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8187" w:type="dxa"/>
        <w:jc w:val="center"/>
        <w:tblLayout w:type="fixed"/>
        <w:tblCellMar>
          <w:left w:w="115" w:type="dxa"/>
          <w:right w:w="115" w:type="dxa"/>
        </w:tblCellMar>
        <w:tblLook w:val="04A0" w:firstRow="1" w:lastRow="0" w:firstColumn="1" w:lastColumn="0" w:noHBand="0" w:noVBand="1"/>
      </w:tblPr>
      <w:tblGrid>
        <w:gridCol w:w="630"/>
        <w:gridCol w:w="2209"/>
        <w:gridCol w:w="1841"/>
        <w:gridCol w:w="1565"/>
        <w:gridCol w:w="1232"/>
        <w:gridCol w:w="1032"/>
        <w:gridCol w:w="1038"/>
        <w:gridCol w:w="1170"/>
        <w:gridCol w:w="1170"/>
        <w:gridCol w:w="1530"/>
        <w:gridCol w:w="1378"/>
        <w:gridCol w:w="1070"/>
        <w:gridCol w:w="1077"/>
        <w:gridCol w:w="1245"/>
      </w:tblGrid>
      <w:tr w:rsidR="000247E1" w:rsidTr="00B060CB">
        <w:trPr>
          <w:cantSplit/>
          <w:trHeight w:val="390"/>
          <w:tblHeader/>
          <w:jc w:val="center"/>
        </w:trPr>
        <w:tc>
          <w:tcPr>
            <w:tcW w:w="630" w:type="dxa"/>
            <w:vAlign w:val="bottom"/>
          </w:tcPr>
          <w:p w:rsidR="000247E1" w:rsidRPr="000B71CB" w:rsidRDefault="000247E1" w:rsidP="00115648">
            <w:pPr>
              <w:jc w:val="center"/>
              <w:rPr>
                <w:b/>
                <w:sz w:val="18"/>
                <w:szCs w:val="18"/>
              </w:rPr>
            </w:pPr>
            <w:bookmarkStart w:id="0" w:name="_GoBack"/>
            <w:bookmarkEnd w:id="0"/>
          </w:p>
        </w:tc>
        <w:tc>
          <w:tcPr>
            <w:tcW w:w="2209" w:type="dxa"/>
            <w:tcBorders>
              <w:bottom w:val="single" w:sz="4" w:space="0" w:color="auto"/>
            </w:tcBorders>
            <w:vAlign w:val="bottom"/>
          </w:tcPr>
          <w:p w:rsidR="000247E1" w:rsidRPr="00536A48" w:rsidRDefault="000247E1" w:rsidP="005B7CFC">
            <w:pPr>
              <w:jc w:val="center"/>
              <w:rPr>
                <w:b/>
                <w:sz w:val="16"/>
                <w:szCs w:val="16"/>
              </w:rPr>
            </w:pPr>
            <w:r>
              <w:rPr>
                <w:b/>
                <w:sz w:val="16"/>
                <w:szCs w:val="16"/>
              </w:rPr>
              <w:t xml:space="preserve">State Agency </w:t>
            </w:r>
          </w:p>
        </w:tc>
        <w:tc>
          <w:tcPr>
            <w:tcW w:w="1841" w:type="dxa"/>
            <w:tcBorders>
              <w:bottom w:val="single" w:sz="4" w:space="0" w:color="auto"/>
            </w:tcBorders>
            <w:vAlign w:val="bottom"/>
          </w:tcPr>
          <w:p w:rsidR="000247E1" w:rsidRDefault="000247E1" w:rsidP="00C83BC5">
            <w:pPr>
              <w:jc w:val="center"/>
              <w:rPr>
                <w:b/>
                <w:sz w:val="16"/>
                <w:szCs w:val="16"/>
              </w:rPr>
            </w:pPr>
            <w:r>
              <w:rPr>
                <w:b/>
                <w:sz w:val="16"/>
                <w:szCs w:val="16"/>
              </w:rPr>
              <w:t>Statute and Administrative Code</w:t>
            </w:r>
          </w:p>
        </w:tc>
        <w:tc>
          <w:tcPr>
            <w:tcW w:w="1565" w:type="dxa"/>
            <w:tcBorders>
              <w:bottom w:val="single" w:sz="4" w:space="0" w:color="auto"/>
            </w:tcBorders>
            <w:vAlign w:val="bottom"/>
          </w:tcPr>
          <w:p w:rsidR="000247E1" w:rsidRDefault="000247E1" w:rsidP="0005416C">
            <w:pPr>
              <w:jc w:val="center"/>
              <w:rPr>
                <w:b/>
                <w:sz w:val="16"/>
                <w:szCs w:val="16"/>
              </w:rPr>
            </w:pPr>
            <w:r>
              <w:rPr>
                <w:b/>
                <w:sz w:val="16"/>
                <w:szCs w:val="16"/>
              </w:rPr>
              <w:t>Accreditation Requirements</w:t>
            </w:r>
          </w:p>
        </w:tc>
        <w:tc>
          <w:tcPr>
            <w:tcW w:w="1232" w:type="dxa"/>
            <w:tcBorders>
              <w:bottom w:val="single" w:sz="4" w:space="0" w:color="auto"/>
            </w:tcBorders>
          </w:tcPr>
          <w:p w:rsidR="000247E1" w:rsidRDefault="000247E1" w:rsidP="006B07A0">
            <w:pPr>
              <w:jc w:val="center"/>
              <w:rPr>
                <w:b/>
                <w:sz w:val="16"/>
                <w:szCs w:val="16"/>
              </w:rPr>
            </w:pPr>
          </w:p>
          <w:p w:rsidR="000247E1" w:rsidRDefault="000247E1" w:rsidP="006B07A0">
            <w:pPr>
              <w:jc w:val="center"/>
              <w:rPr>
                <w:b/>
                <w:sz w:val="16"/>
                <w:szCs w:val="16"/>
              </w:rPr>
            </w:pPr>
            <w:r>
              <w:rPr>
                <w:b/>
                <w:sz w:val="16"/>
                <w:szCs w:val="16"/>
              </w:rPr>
              <w:t>On-site Inspection by Licensing Agency</w:t>
            </w:r>
          </w:p>
        </w:tc>
        <w:tc>
          <w:tcPr>
            <w:tcW w:w="1032" w:type="dxa"/>
            <w:tcBorders>
              <w:bottom w:val="single" w:sz="4" w:space="0" w:color="auto"/>
            </w:tcBorders>
            <w:vAlign w:val="bottom"/>
          </w:tcPr>
          <w:p w:rsidR="000247E1" w:rsidRDefault="000247E1" w:rsidP="0005416C">
            <w:pPr>
              <w:jc w:val="center"/>
              <w:rPr>
                <w:b/>
                <w:sz w:val="16"/>
                <w:szCs w:val="16"/>
              </w:rPr>
            </w:pPr>
            <w:r>
              <w:rPr>
                <w:b/>
                <w:sz w:val="16"/>
                <w:szCs w:val="16"/>
              </w:rPr>
              <w:t>License Renewal</w:t>
            </w:r>
          </w:p>
        </w:tc>
        <w:tc>
          <w:tcPr>
            <w:tcW w:w="1038" w:type="dxa"/>
            <w:tcBorders>
              <w:bottom w:val="single" w:sz="4" w:space="0" w:color="auto"/>
            </w:tcBorders>
            <w:vAlign w:val="bottom"/>
          </w:tcPr>
          <w:p w:rsidR="000247E1" w:rsidRDefault="000247E1" w:rsidP="00FC2358">
            <w:pPr>
              <w:jc w:val="center"/>
              <w:rPr>
                <w:b/>
                <w:sz w:val="16"/>
                <w:szCs w:val="16"/>
              </w:rPr>
            </w:pPr>
            <w:r>
              <w:rPr>
                <w:b/>
                <w:sz w:val="16"/>
                <w:szCs w:val="16"/>
              </w:rPr>
              <w:t>Total lnstruction Hours</w:t>
            </w:r>
          </w:p>
        </w:tc>
        <w:tc>
          <w:tcPr>
            <w:tcW w:w="1170" w:type="dxa"/>
            <w:tcBorders>
              <w:bottom w:val="single" w:sz="4" w:space="0" w:color="auto"/>
            </w:tcBorders>
            <w:vAlign w:val="bottom"/>
          </w:tcPr>
          <w:p w:rsidR="000247E1" w:rsidRPr="00536A48" w:rsidRDefault="000247E1" w:rsidP="00D501BC">
            <w:pPr>
              <w:jc w:val="center"/>
              <w:rPr>
                <w:b/>
                <w:sz w:val="16"/>
                <w:szCs w:val="16"/>
              </w:rPr>
            </w:pPr>
            <w:r>
              <w:rPr>
                <w:b/>
                <w:sz w:val="16"/>
                <w:szCs w:val="16"/>
              </w:rPr>
              <w:t xml:space="preserve">Classroom Hours </w:t>
            </w:r>
          </w:p>
        </w:tc>
        <w:tc>
          <w:tcPr>
            <w:tcW w:w="1170" w:type="dxa"/>
            <w:tcBorders>
              <w:bottom w:val="single" w:sz="4" w:space="0" w:color="auto"/>
            </w:tcBorders>
            <w:vAlign w:val="bottom"/>
          </w:tcPr>
          <w:p w:rsidR="000247E1" w:rsidRPr="00536A48" w:rsidRDefault="000247E1" w:rsidP="001958E7">
            <w:pPr>
              <w:jc w:val="center"/>
              <w:rPr>
                <w:b/>
                <w:sz w:val="16"/>
                <w:szCs w:val="16"/>
              </w:rPr>
            </w:pPr>
            <w:r>
              <w:rPr>
                <w:b/>
                <w:sz w:val="16"/>
                <w:szCs w:val="16"/>
              </w:rPr>
              <w:t>BTW Hours</w:t>
            </w:r>
          </w:p>
        </w:tc>
        <w:tc>
          <w:tcPr>
            <w:tcW w:w="1530" w:type="dxa"/>
            <w:tcBorders>
              <w:bottom w:val="single" w:sz="4" w:space="0" w:color="auto"/>
            </w:tcBorders>
            <w:vAlign w:val="bottom"/>
          </w:tcPr>
          <w:p w:rsidR="000247E1" w:rsidRPr="00536A48" w:rsidRDefault="000247E1" w:rsidP="007F2DD5">
            <w:pPr>
              <w:jc w:val="center"/>
              <w:rPr>
                <w:b/>
                <w:sz w:val="16"/>
                <w:szCs w:val="16"/>
              </w:rPr>
            </w:pPr>
            <w:r>
              <w:rPr>
                <w:b/>
                <w:sz w:val="16"/>
                <w:szCs w:val="16"/>
              </w:rPr>
              <w:t>BTW Mandatory Skills</w:t>
            </w:r>
          </w:p>
        </w:tc>
        <w:tc>
          <w:tcPr>
            <w:tcW w:w="1378" w:type="dxa"/>
            <w:tcBorders>
              <w:bottom w:val="single" w:sz="4" w:space="0" w:color="auto"/>
            </w:tcBorders>
          </w:tcPr>
          <w:p w:rsidR="000247E1" w:rsidRDefault="000247E1" w:rsidP="005624CF">
            <w:pPr>
              <w:jc w:val="center"/>
              <w:rPr>
                <w:b/>
                <w:sz w:val="16"/>
                <w:szCs w:val="16"/>
              </w:rPr>
            </w:pPr>
          </w:p>
          <w:p w:rsidR="000247E1" w:rsidRDefault="000247E1" w:rsidP="005624CF">
            <w:pPr>
              <w:jc w:val="center"/>
              <w:rPr>
                <w:b/>
                <w:sz w:val="16"/>
                <w:szCs w:val="16"/>
              </w:rPr>
            </w:pPr>
            <w:r>
              <w:rPr>
                <w:b/>
                <w:sz w:val="16"/>
                <w:szCs w:val="16"/>
              </w:rPr>
              <w:t>Road Training</w:t>
            </w:r>
          </w:p>
          <w:p w:rsidR="000247E1" w:rsidRDefault="000247E1" w:rsidP="00092F60">
            <w:pPr>
              <w:jc w:val="center"/>
              <w:rPr>
                <w:b/>
                <w:sz w:val="16"/>
                <w:szCs w:val="16"/>
              </w:rPr>
            </w:pPr>
            <w:r>
              <w:rPr>
                <w:b/>
                <w:sz w:val="16"/>
                <w:szCs w:val="16"/>
              </w:rPr>
              <w:t>Requirements (e.g., traffic, weather, urban/rural)</w:t>
            </w:r>
          </w:p>
        </w:tc>
        <w:tc>
          <w:tcPr>
            <w:tcW w:w="1070" w:type="dxa"/>
            <w:tcBorders>
              <w:bottom w:val="single" w:sz="4" w:space="0" w:color="auto"/>
            </w:tcBorders>
          </w:tcPr>
          <w:p w:rsidR="000247E1" w:rsidRDefault="000247E1" w:rsidP="0072722F">
            <w:pPr>
              <w:jc w:val="center"/>
              <w:rPr>
                <w:b/>
                <w:sz w:val="16"/>
                <w:szCs w:val="16"/>
              </w:rPr>
            </w:pPr>
            <w:r>
              <w:rPr>
                <w:b/>
                <w:sz w:val="16"/>
                <w:szCs w:val="16"/>
              </w:rPr>
              <w:t>Pass Written and Skills Test Receive Certificate</w:t>
            </w:r>
          </w:p>
        </w:tc>
        <w:tc>
          <w:tcPr>
            <w:tcW w:w="1077" w:type="dxa"/>
            <w:tcBorders>
              <w:bottom w:val="single" w:sz="4" w:space="0" w:color="auto"/>
            </w:tcBorders>
            <w:vAlign w:val="bottom"/>
          </w:tcPr>
          <w:p w:rsidR="000247E1" w:rsidRDefault="000247E1" w:rsidP="0072722F">
            <w:pPr>
              <w:jc w:val="center"/>
              <w:rPr>
                <w:b/>
                <w:sz w:val="16"/>
                <w:szCs w:val="16"/>
              </w:rPr>
            </w:pPr>
            <w:r>
              <w:rPr>
                <w:b/>
                <w:sz w:val="16"/>
                <w:szCs w:val="16"/>
              </w:rPr>
              <w:t>Student to Instructor Ratio</w:t>
            </w:r>
          </w:p>
        </w:tc>
        <w:tc>
          <w:tcPr>
            <w:tcW w:w="1245" w:type="dxa"/>
            <w:tcBorders>
              <w:bottom w:val="single" w:sz="4" w:space="0" w:color="auto"/>
            </w:tcBorders>
            <w:vAlign w:val="bottom"/>
          </w:tcPr>
          <w:p w:rsidR="000247E1" w:rsidRDefault="000247E1" w:rsidP="0072722F">
            <w:pPr>
              <w:jc w:val="center"/>
              <w:rPr>
                <w:b/>
                <w:sz w:val="16"/>
                <w:szCs w:val="16"/>
              </w:rPr>
            </w:pPr>
            <w:r>
              <w:rPr>
                <w:b/>
                <w:sz w:val="16"/>
                <w:szCs w:val="16"/>
              </w:rPr>
              <w:t>Equipment and Facilities Requirements</w:t>
            </w:r>
          </w:p>
        </w:tc>
      </w:tr>
      <w:tr w:rsidR="000247E1" w:rsidTr="00B060CB">
        <w:trPr>
          <w:cantSplit/>
          <w:trHeight w:val="287"/>
          <w:jc w:val="center"/>
        </w:trPr>
        <w:tc>
          <w:tcPr>
            <w:tcW w:w="630" w:type="dxa"/>
            <w:vMerge w:val="restart"/>
          </w:tcPr>
          <w:p w:rsidR="000247E1" w:rsidRPr="00F822A2" w:rsidRDefault="000247E1" w:rsidP="006F2162">
            <w:pPr>
              <w:jc w:val="center"/>
              <w:rPr>
                <w:sz w:val="16"/>
                <w:szCs w:val="16"/>
              </w:rPr>
            </w:pPr>
            <w:r>
              <w:rPr>
                <w:sz w:val="16"/>
                <w:szCs w:val="16"/>
              </w:rPr>
              <w:t>AL</w:t>
            </w:r>
          </w:p>
        </w:tc>
        <w:tc>
          <w:tcPr>
            <w:tcW w:w="2209" w:type="dxa"/>
            <w:tcBorders>
              <w:bottom w:val="nil"/>
            </w:tcBorders>
          </w:tcPr>
          <w:p w:rsidR="000247E1" w:rsidRPr="00473E50" w:rsidRDefault="000247E1" w:rsidP="00930D91">
            <w:pPr>
              <w:autoSpaceDE w:val="0"/>
              <w:autoSpaceDN w:val="0"/>
              <w:adjustRightInd w:val="0"/>
              <w:rPr>
                <w:sz w:val="18"/>
                <w:szCs w:val="18"/>
              </w:rPr>
            </w:pPr>
            <w:r w:rsidRPr="00473E50">
              <w:rPr>
                <w:sz w:val="18"/>
                <w:szCs w:val="18"/>
              </w:rPr>
              <w:t>Alabama Department of Postsecondary Education.</w:t>
            </w:r>
          </w:p>
        </w:tc>
        <w:tc>
          <w:tcPr>
            <w:tcW w:w="1841" w:type="dxa"/>
            <w:tcBorders>
              <w:bottom w:val="nil"/>
            </w:tcBorders>
          </w:tcPr>
          <w:p w:rsidR="000247E1" w:rsidRPr="008B7393" w:rsidRDefault="000247E1" w:rsidP="008B7393">
            <w:pPr>
              <w:pStyle w:val="Default"/>
              <w:ind w:left="-18"/>
              <w:rPr>
                <w:rFonts w:asciiTheme="minorHAnsi" w:hAnsiTheme="minorHAnsi"/>
                <w:sz w:val="18"/>
                <w:szCs w:val="18"/>
              </w:rPr>
            </w:pPr>
            <w:r w:rsidRPr="008B7393">
              <w:rPr>
                <w:rFonts w:asciiTheme="minorHAnsi" w:hAnsiTheme="minorHAnsi"/>
                <w:sz w:val="18"/>
                <w:szCs w:val="18"/>
              </w:rPr>
              <w:t xml:space="preserve">Title 16, Chapter 46 Alabama Private School License Law, Act 2002 </w:t>
            </w:r>
          </w:p>
          <w:p w:rsidR="000247E1" w:rsidRDefault="000247E1" w:rsidP="00316C8D">
            <w:pPr>
              <w:pStyle w:val="Default"/>
              <w:rPr>
                <w:rFonts w:asciiTheme="minorHAnsi" w:hAnsiTheme="minorHAnsi"/>
                <w:sz w:val="18"/>
                <w:szCs w:val="18"/>
              </w:rPr>
            </w:pPr>
          </w:p>
          <w:p w:rsidR="000247E1" w:rsidRPr="00316C8D" w:rsidRDefault="000247E1" w:rsidP="00316C8D">
            <w:pPr>
              <w:pStyle w:val="Default"/>
              <w:rPr>
                <w:rFonts w:asciiTheme="minorHAnsi" w:hAnsiTheme="minorHAnsi"/>
                <w:sz w:val="18"/>
                <w:szCs w:val="18"/>
                <w:highlight w:val="yellow"/>
              </w:rPr>
            </w:pPr>
            <w:r w:rsidRPr="00316C8D">
              <w:rPr>
                <w:rFonts w:asciiTheme="minorHAnsi" w:hAnsiTheme="minorHAnsi"/>
                <w:sz w:val="18"/>
                <w:szCs w:val="18"/>
              </w:rPr>
              <w:t>Guidelines for Policy</w:t>
            </w:r>
            <w:r w:rsidRPr="00316C8D">
              <w:rPr>
                <w:rFonts w:asciiTheme="minorHAnsi" w:hAnsiTheme="minorHAnsi"/>
                <w:bCs/>
                <w:sz w:val="18"/>
                <w:szCs w:val="18"/>
              </w:rPr>
              <w:t>720.01: Private School Licensure</w:t>
            </w:r>
          </w:p>
        </w:tc>
        <w:tc>
          <w:tcPr>
            <w:tcW w:w="1565" w:type="dxa"/>
            <w:tcBorders>
              <w:bottom w:val="nil"/>
            </w:tcBorders>
          </w:tcPr>
          <w:p w:rsidR="000247E1" w:rsidRDefault="000247E1" w:rsidP="00B44AF9">
            <w:pPr>
              <w:rPr>
                <w:sz w:val="18"/>
                <w:szCs w:val="18"/>
              </w:rPr>
            </w:pPr>
            <w:r>
              <w:rPr>
                <w:sz w:val="18"/>
                <w:szCs w:val="18"/>
              </w:rPr>
              <w:t xml:space="preserve">Non-degree granting institutions exempt from accreditation requirements. </w:t>
            </w:r>
          </w:p>
          <w:p w:rsidR="000247E1" w:rsidRDefault="000247E1" w:rsidP="00B44AF9">
            <w:pPr>
              <w:rPr>
                <w:sz w:val="18"/>
                <w:szCs w:val="18"/>
              </w:rPr>
            </w:pPr>
          </w:p>
          <w:p w:rsidR="000247E1" w:rsidRDefault="000247E1" w:rsidP="00B44AF9">
            <w:pPr>
              <w:rPr>
                <w:sz w:val="18"/>
                <w:szCs w:val="18"/>
              </w:rPr>
            </w:pPr>
            <w:r>
              <w:rPr>
                <w:sz w:val="18"/>
                <w:szCs w:val="18"/>
              </w:rPr>
              <w:t>Exempt if accredited</w:t>
            </w:r>
          </w:p>
          <w:p w:rsidR="000247E1" w:rsidRPr="00B44AF9" w:rsidRDefault="000247E1" w:rsidP="00B44AF9">
            <w:pPr>
              <w:rPr>
                <w:sz w:val="18"/>
                <w:szCs w:val="18"/>
              </w:rPr>
            </w:pPr>
          </w:p>
        </w:tc>
        <w:tc>
          <w:tcPr>
            <w:tcW w:w="1232" w:type="dxa"/>
            <w:tcBorders>
              <w:bottom w:val="nil"/>
            </w:tcBorders>
          </w:tcPr>
          <w:p w:rsidR="000247E1" w:rsidRPr="005B7995" w:rsidRDefault="000247E1" w:rsidP="005B7995">
            <w:pPr>
              <w:rPr>
                <w:sz w:val="18"/>
                <w:szCs w:val="18"/>
              </w:rPr>
            </w:pPr>
            <w:r w:rsidRPr="005B7995">
              <w:rPr>
                <w:sz w:val="18"/>
                <w:szCs w:val="18"/>
              </w:rPr>
              <w:t xml:space="preserve">Application requires a visit with or without notice </w:t>
            </w:r>
          </w:p>
        </w:tc>
        <w:tc>
          <w:tcPr>
            <w:tcW w:w="1032" w:type="dxa"/>
            <w:tcBorders>
              <w:bottom w:val="nil"/>
            </w:tcBorders>
          </w:tcPr>
          <w:p w:rsidR="000247E1" w:rsidRPr="00761C9A" w:rsidRDefault="000247E1" w:rsidP="00734DE0">
            <w:pPr>
              <w:rPr>
                <w:sz w:val="18"/>
                <w:szCs w:val="18"/>
                <w:highlight w:val="yellow"/>
              </w:rPr>
            </w:pPr>
            <w:r w:rsidRPr="00B44AF9">
              <w:rPr>
                <w:sz w:val="18"/>
                <w:szCs w:val="18"/>
              </w:rPr>
              <w:t>Biennially</w:t>
            </w:r>
          </w:p>
        </w:tc>
        <w:tc>
          <w:tcPr>
            <w:tcW w:w="6286" w:type="dxa"/>
            <w:gridSpan w:val="5"/>
            <w:tcBorders>
              <w:bottom w:val="nil"/>
            </w:tcBorders>
          </w:tcPr>
          <w:p w:rsidR="000247E1" w:rsidRPr="00316C8D" w:rsidRDefault="000247E1" w:rsidP="00316C8D">
            <w:pPr>
              <w:pStyle w:val="Default"/>
              <w:ind w:left="307"/>
              <w:rPr>
                <w:rFonts w:asciiTheme="minorHAnsi" w:hAnsiTheme="minorHAnsi"/>
                <w:sz w:val="18"/>
                <w:szCs w:val="18"/>
              </w:rPr>
            </w:pPr>
            <w:r>
              <w:rPr>
                <w:rFonts w:asciiTheme="minorHAnsi" w:hAnsiTheme="minorHAnsi"/>
                <w:sz w:val="18"/>
                <w:szCs w:val="18"/>
              </w:rPr>
              <w:t>“</w:t>
            </w:r>
            <w:r w:rsidRPr="00316C8D">
              <w:rPr>
                <w:rFonts w:asciiTheme="minorHAnsi" w:hAnsiTheme="minorHAnsi"/>
                <w:sz w:val="18"/>
                <w:szCs w:val="18"/>
              </w:rPr>
              <w:t>Each course, curriculum, and instruction provided by each private school shall be consistent in quality and content with recognized school standards a</w:t>
            </w:r>
            <w:r>
              <w:rPr>
                <w:rFonts w:asciiTheme="minorHAnsi" w:hAnsiTheme="minorHAnsi"/>
                <w:sz w:val="18"/>
                <w:szCs w:val="18"/>
              </w:rPr>
              <w:t>s determined by the Department.”</w:t>
            </w:r>
          </w:p>
          <w:p w:rsidR="000247E1" w:rsidRPr="00795EDF" w:rsidRDefault="000247E1" w:rsidP="00152AF7">
            <w:pPr>
              <w:rPr>
                <w:sz w:val="18"/>
                <w:szCs w:val="18"/>
                <w:highlight w:val="yellow"/>
              </w:rPr>
            </w:pPr>
          </w:p>
        </w:tc>
        <w:tc>
          <w:tcPr>
            <w:tcW w:w="1070" w:type="dxa"/>
            <w:tcBorders>
              <w:bottom w:val="nil"/>
            </w:tcBorders>
          </w:tcPr>
          <w:p w:rsidR="000247E1" w:rsidRPr="00734DE0" w:rsidRDefault="000247E1" w:rsidP="00734DE0">
            <w:pPr>
              <w:jc w:val="center"/>
              <w:rPr>
                <w:sz w:val="18"/>
                <w:szCs w:val="18"/>
              </w:rPr>
            </w:pPr>
            <w:r>
              <w:rPr>
                <w:sz w:val="18"/>
                <w:szCs w:val="18"/>
              </w:rPr>
              <w:t>Not specified</w:t>
            </w:r>
          </w:p>
        </w:tc>
        <w:tc>
          <w:tcPr>
            <w:tcW w:w="1077" w:type="dxa"/>
            <w:tcBorders>
              <w:bottom w:val="nil"/>
            </w:tcBorders>
          </w:tcPr>
          <w:p w:rsidR="000247E1" w:rsidRPr="00734DE0" w:rsidRDefault="000247E1" w:rsidP="00734DE0">
            <w:pPr>
              <w:jc w:val="center"/>
              <w:rPr>
                <w:sz w:val="18"/>
                <w:szCs w:val="18"/>
              </w:rPr>
            </w:pPr>
            <w:r>
              <w:rPr>
                <w:sz w:val="18"/>
                <w:szCs w:val="18"/>
              </w:rPr>
              <w:t>Not specified</w:t>
            </w:r>
          </w:p>
        </w:tc>
        <w:tc>
          <w:tcPr>
            <w:tcW w:w="1245" w:type="dxa"/>
            <w:tcBorders>
              <w:bottom w:val="nil"/>
            </w:tcBorders>
          </w:tcPr>
          <w:p w:rsidR="000247E1" w:rsidRPr="00BB446A" w:rsidRDefault="000247E1">
            <w:pPr>
              <w:rPr>
                <w:sz w:val="18"/>
                <w:szCs w:val="18"/>
              </w:rPr>
            </w:pPr>
            <w:r w:rsidRPr="00BB446A">
              <w:rPr>
                <w:sz w:val="18"/>
                <w:szCs w:val="18"/>
              </w:rPr>
              <w:t>Facilities, equipment and instructional aides provide adequate space to support instructional program</w:t>
            </w:r>
          </w:p>
        </w:tc>
      </w:tr>
      <w:tr w:rsidR="000247E1" w:rsidTr="00B060CB">
        <w:trPr>
          <w:cantSplit/>
          <w:jc w:val="center"/>
        </w:trPr>
        <w:tc>
          <w:tcPr>
            <w:tcW w:w="630" w:type="dxa"/>
            <w:vMerge/>
          </w:tcPr>
          <w:p w:rsidR="000247E1" w:rsidRPr="00F822A2" w:rsidRDefault="000247E1">
            <w:pPr>
              <w:rPr>
                <w:sz w:val="16"/>
                <w:szCs w:val="16"/>
              </w:rPr>
            </w:pPr>
          </w:p>
        </w:tc>
        <w:tc>
          <w:tcPr>
            <w:tcW w:w="2209" w:type="dxa"/>
            <w:tcBorders>
              <w:top w:val="nil"/>
            </w:tcBorders>
          </w:tcPr>
          <w:p w:rsidR="000247E1" w:rsidRPr="00761C9A" w:rsidRDefault="000247E1" w:rsidP="00AC5F17">
            <w:pPr>
              <w:autoSpaceDE w:val="0"/>
              <w:autoSpaceDN w:val="0"/>
              <w:adjustRightInd w:val="0"/>
              <w:rPr>
                <w:sz w:val="18"/>
                <w:szCs w:val="18"/>
                <w:highlight w:val="yellow"/>
              </w:rPr>
            </w:pPr>
          </w:p>
        </w:tc>
        <w:tc>
          <w:tcPr>
            <w:tcW w:w="1841" w:type="dxa"/>
            <w:tcBorders>
              <w:top w:val="nil"/>
            </w:tcBorders>
          </w:tcPr>
          <w:p w:rsidR="000247E1" w:rsidRPr="00761C9A" w:rsidRDefault="000247E1" w:rsidP="00F822A2">
            <w:pPr>
              <w:jc w:val="center"/>
              <w:rPr>
                <w:sz w:val="18"/>
                <w:szCs w:val="18"/>
                <w:highlight w:val="yellow"/>
              </w:rPr>
            </w:pPr>
          </w:p>
        </w:tc>
        <w:tc>
          <w:tcPr>
            <w:tcW w:w="1565" w:type="dxa"/>
            <w:tcBorders>
              <w:top w:val="nil"/>
            </w:tcBorders>
          </w:tcPr>
          <w:p w:rsidR="000247E1" w:rsidRPr="00761C9A" w:rsidRDefault="000247E1" w:rsidP="00B44AF9">
            <w:pPr>
              <w:rPr>
                <w:sz w:val="18"/>
                <w:szCs w:val="18"/>
                <w:highlight w:val="yellow"/>
              </w:rPr>
            </w:pPr>
          </w:p>
        </w:tc>
        <w:tc>
          <w:tcPr>
            <w:tcW w:w="1232" w:type="dxa"/>
            <w:tcBorders>
              <w:top w:val="nil"/>
            </w:tcBorders>
          </w:tcPr>
          <w:p w:rsidR="000247E1" w:rsidRPr="00761C9A" w:rsidRDefault="000247E1" w:rsidP="00F822A2">
            <w:pPr>
              <w:jc w:val="center"/>
              <w:rPr>
                <w:sz w:val="18"/>
                <w:szCs w:val="18"/>
                <w:highlight w:val="yellow"/>
              </w:rPr>
            </w:pPr>
          </w:p>
        </w:tc>
        <w:tc>
          <w:tcPr>
            <w:tcW w:w="1032" w:type="dxa"/>
            <w:tcBorders>
              <w:top w:val="nil"/>
              <w:right w:val="nil"/>
            </w:tcBorders>
          </w:tcPr>
          <w:p w:rsidR="000247E1" w:rsidRPr="00761C9A" w:rsidRDefault="000247E1" w:rsidP="00F822A2">
            <w:pPr>
              <w:jc w:val="center"/>
              <w:rPr>
                <w:sz w:val="18"/>
                <w:szCs w:val="18"/>
                <w:highlight w:val="yellow"/>
              </w:rPr>
            </w:pPr>
          </w:p>
        </w:tc>
        <w:tc>
          <w:tcPr>
            <w:tcW w:w="1038" w:type="dxa"/>
            <w:tcBorders>
              <w:top w:val="nil"/>
              <w:left w:val="nil"/>
              <w:bottom w:val="nil"/>
              <w:right w:val="nil"/>
            </w:tcBorders>
          </w:tcPr>
          <w:p w:rsidR="000247E1" w:rsidRPr="00761C9A" w:rsidRDefault="000247E1" w:rsidP="00F822A2">
            <w:pPr>
              <w:jc w:val="center"/>
              <w:rPr>
                <w:sz w:val="18"/>
                <w:szCs w:val="18"/>
                <w:highlight w:val="yellow"/>
              </w:rPr>
            </w:pPr>
          </w:p>
        </w:tc>
        <w:tc>
          <w:tcPr>
            <w:tcW w:w="1170" w:type="dxa"/>
            <w:tcBorders>
              <w:top w:val="nil"/>
              <w:left w:val="nil"/>
              <w:bottom w:val="nil"/>
              <w:right w:val="nil"/>
            </w:tcBorders>
          </w:tcPr>
          <w:p w:rsidR="000247E1" w:rsidRPr="00761C9A" w:rsidRDefault="000247E1" w:rsidP="00F822A2">
            <w:pPr>
              <w:jc w:val="center"/>
              <w:rPr>
                <w:sz w:val="18"/>
                <w:szCs w:val="18"/>
                <w:highlight w:val="yellow"/>
              </w:rPr>
            </w:pPr>
          </w:p>
        </w:tc>
        <w:tc>
          <w:tcPr>
            <w:tcW w:w="1170" w:type="dxa"/>
            <w:tcBorders>
              <w:top w:val="nil"/>
              <w:left w:val="nil"/>
              <w:bottom w:val="nil"/>
              <w:right w:val="nil"/>
            </w:tcBorders>
          </w:tcPr>
          <w:p w:rsidR="000247E1" w:rsidRPr="00761C9A" w:rsidRDefault="000247E1" w:rsidP="00536A48">
            <w:pPr>
              <w:rPr>
                <w:sz w:val="18"/>
                <w:szCs w:val="18"/>
                <w:highlight w:val="yellow"/>
              </w:rPr>
            </w:pPr>
          </w:p>
        </w:tc>
        <w:tc>
          <w:tcPr>
            <w:tcW w:w="1530" w:type="dxa"/>
            <w:tcBorders>
              <w:top w:val="nil"/>
              <w:left w:val="nil"/>
              <w:bottom w:val="nil"/>
              <w:right w:val="nil"/>
            </w:tcBorders>
          </w:tcPr>
          <w:p w:rsidR="000247E1" w:rsidRPr="00761C9A" w:rsidRDefault="000247E1" w:rsidP="00F01008">
            <w:pPr>
              <w:rPr>
                <w:sz w:val="18"/>
                <w:szCs w:val="18"/>
                <w:highlight w:val="yellow"/>
              </w:rPr>
            </w:pPr>
          </w:p>
        </w:tc>
        <w:tc>
          <w:tcPr>
            <w:tcW w:w="1378" w:type="dxa"/>
            <w:tcBorders>
              <w:top w:val="nil"/>
              <w:left w:val="nil"/>
            </w:tcBorders>
          </w:tcPr>
          <w:p w:rsidR="000247E1" w:rsidRPr="00761C9A" w:rsidRDefault="000247E1" w:rsidP="00F01008">
            <w:pPr>
              <w:rPr>
                <w:sz w:val="18"/>
                <w:szCs w:val="18"/>
                <w:highlight w:val="yellow"/>
              </w:rPr>
            </w:pPr>
          </w:p>
        </w:tc>
        <w:tc>
          <w:tcPr>
            <w:tcW w:w="1070" w:type="dxa"/>
            <w:tcBorders>
              <w:top w:val="nil"/>
            </w:tcBorders>
          </w:tcPr>
          <w:p w:rsidR="000247E1" w:rsidRPr="00761C9A" w:rsidRDefault="000247E1" w:rsidP="00F01008">
            <w:pPr>
              <w:rPr>
                <w:sz w:val="18"/>
                <w:szCs w:val="18"/>
                <w:highlight w:val="yellow"/>
              </w:rPr>
            </w:pPr>
          </w:p>
        </w:tc>
        <w:tc>
          <w:tcPr>
            <w:tcW w:w="1077" w:type="dxa"/>
            <w:tcBorders>
              <w:top w:val="nil"/>
            </w:tcBorders>
          </w:tcPr>
          <w:p w:rsidR="000247E1" w:rsidRPr="00761C9A" w:rsidRDefault="000247E1" w:rsidP="00F01008">
            <w:pPr>
              <w:rPr>
                <w:sz w:val="18"/>
                <w:szCs w:val="18"/>
                <w:highlight w:val="yellow"/>
              </w:rPr>
            </w:pPr>
          </w:p>
        </w:tc>
        <w:tc>
          <w:tcPr>
            <w:tcW w:w="1245" w:type="dxa"/>
            <w:tcBorders>
              <w:top w:val="nil"/>
            </w:tcBorders>
          </w:tcPr>
          <w:p w:rsidR="000247E1" w:rsidRPr="00761C9A" w:rsidRDefault="000247E1" w:rsidP="00F01008">
            <w:pPr>
              <w:rPr>
                <w:sz w:val="18"/>
                <w:szCs w:val="18"/>
                <w:highlight w:val="yellow"/>
              </w:rPr>
            </w:pPr>
          </w:p>
        </w:tc>
      </w:tr>
      <w:tr w:rsidR="000247E1" w:rsidTr="00B060CB">
        <w:trPr>
          <w:cantSplit/>
          <w:jc w:val="center"/>
        </w:trPr>
        <w:tc>
          <w:tcPr>
            <w:tcW w:w="630" w:type="dxa"/>
          </w:tcPr>
          <w:p w:rsidR="000247E1" w:rsidRPr="000B71CB" w:rsidRDefault="000247E1" w:rsidP="00A401C1">
            <w:pPr>
              <w:jc w:val="center"/>
              <w:rPr>
                <w:sz w:val="18"/>
                <w:szCs w:val="18"/>
              </w:rPr>
            </w:pPr>
            <w:r>
              <w:rPr>
                <w:sz w:val="18"/>
                <w:szCs w:val="18"/>
              </w:rPr>
              <w:t>AK</w:t>
            </w:r>
          </w:p>
        </w:tc>
        <w:tc>
          <w:tcPr>
            <w:tcW w:w="2209" w:type="dxa"/>
          </w:tcPr>
          <w:p w:rsidR="000247E1" w:rsidRPr="009B0D5F" w:rsidRDefault="000247E1" w:rsidP="0052407C">
            <w:pPr>
              <w:shd w:val="clear" w:color="auto" w:fill="FFFFFF"/>
              <w:spacing w:line="270" w:lineRule="atLeast"/>
              <w:rPr>
                <w:sz w:val="18"/>
                <w:szCs w:val="18"/>
              </w:rPr>
            </w:pPr>
            <w:r>
              <w:rPr>
                <w:sz w:val="18"/>
                <w:szCs w:val="18"/>
              </w:rPr>
              <w:t>Alaska DMV</w:t>
            </w:r>
          </w:p>
        </w:tc>
        <w:tc>
          <w:tcPr>
            <w:tcW w:w="1841" w:type="dxa"/>
          </w:tcPr>
          <w:p w:rsidR="000247E1" w:rsidRDefault="000247E1" w:rsidP="002F5993">
            <w:pPr>
              <w:rPr>
                <w:sz w:val="18"/>
                <w:szCs w:val="18"/>
              </w:rPr>
            </w:pPr>
            <w:r>
              <w:rPr>
                <w:sz w:val="18"/>
                <w:szCs w:val="18"/>
              </w:rPr>
              <w:t xml:space="preserve">Title 28 Chapter 28.17 </w:t>
            </w:r>
            <w:r>
              <w:rPr>
                <w:rFonts w:ascii="Times New Roman" w:hAnsi="Times New Roman" w:cs="Times New Roman"/>
                <w:sz w:val="18"/>
                <w:szCs w:val="18"/>
              </w:rPr>
              <w:t>§</w:t>
            </w:r>
            <w:r>
              <w:rPr>
                <w:sz w:val="18"/>
                <w:szCs w:val="18"/>
              </w:rPr>
              <w:t>28.17.010 et seq.</w:t>
            </w:r>
          </w:p>
          <w:p w:rsidR="000247E1" w:rsidRDefault="000247E1" w:rsidP="002F5993">
            <w:pPr>
              <w:rPr>
                <w:sz w:val="18"/>
                <w:szCs w:val="18"/>
              </w:rPr>
            </w:pPr>
          </w:p>
          <w:p w:rsidR="000247E1" w:rsidRPr="000B71CB" w:rsidRDefault="000247E1" w:rsidP="002F5993">
            <w:pPr>
              <w:rPr>
                <w:sz w:val="18"/>
                <w:szCs w:val="18"/>
              </w:rPr>
            </w:pPr>
            <w:r w:rsidRPr="004B3D1D">
              <w:rPr>
                <w:sz w:val="18"/>
                <w:szCs w:val="18"/>
              </w:rPr>
              <w:t>2 AAC 91</w:t>
            </w:r>
            <w:r>
              <w:rPr>
                <w:sz w:val="18"/>
                <w:szCs w:val="18"/>
              </w:rPr>
              <w:t xml:space="preserve"> </w:t>
            </w:r>
            <w:r>
              <w:rPr>
                <w:rFonts w:ascii="Times New Roman" w:hAnsi="Times New Roman" w:cs="Times New Roman"/>
                <w:sz w:val="18"/>
                <w:szCs w:val="18"/>
              </w:rPr>
              <w:t>§91.990 et seq.</w:t>
            </w:r>
          </w:p>
        </w:tc>
        <w:tc>
          <w:tcPr>
            <w:tcW w:w="1565" w:type="dxa"/>
          </w:tcPr>
          <w:p w:rsidR="000247E1" w:rsidRPr="00584351" w:rsidRDefault="000247E1" w:rsidP="00F01996">
            <w:pPr>
              <w:rPr>
                <w:sz w:val="18"/>
                <w:szCs w:val="18"/>
              </w:rPr>
            </w:pPr>
            <w:r w:rsidRPr="00584351">
              <w:rPr>
                <w:sz w:val="18"/>
                <w:szCs w:val="18"/>
              </w:rPr>
              <w:t>Accredited colleges and universities are exempt</w:t>
            </w:r>
            <w:r>
              <w:rPr>
                <w:sz w:val="18"/>
                <w:szCs w:val="18"/>
              </w:rPr>
              <w:t>,  or c</w:t>
            </w:r>
            <w:r w:rsidRPr="00B92797">
              <w:rPr>
                <w:rFonts w:eastAsia="Times New Roman" w:cs="Times New Roman"/>
                <w:sz w:val="18"/>
                <w:szCs w:val="18"/>
              </w:rPr>
              <w:t>ertified by a nationally recognized professional truck driver training program for commercial motor vehicles</w:t>
            </w:r>
          </w:p>
        </w:tc>
        <w:tc>
          <w:tcPr>
            <w:tcW w:w="1232" w:type="dxa"/>
          </w:tcPr>
          <w:p w:rsidR="000247E1" w:rsidRDefault="000247E1" w:rsidP="00767F8D">
            <w:pPr>
              <w:rPr>
                <w:sz w:val="18"/>
                <w:szCs w:val="18"/>
              </w:rPr>
            </w:pPr>
            <w:r>
              <w:rPr>
                <w:sz w:val="18"/>
                <w:szCs w:val="18"/>
              </w:rPr>
              <w:t>Yes</w:t>
            </w:r>
          </w:p>
          <w:p w:rsidR="000247E1" w:rsidRPr="000B71CB" w:rsidRDefault="000247E1" w:rsidP="00767F8D">
            <w:pPr>
              <w:rPr>
                <w:sz w:val="18"/>
                <w:szCs w:val="18"/>
              </w:rPr>
            </w:pPr>
            <w:r>
              <w:rPr>
                <w:sz w:val="18"/>
                <w:szCs w:val="18"/>
              </w:rPr>
              <w:t>Annual filing of vehicle inspection report</w:t>
            </w:r>
          </w:p>
        </w:tc>
        <w:tc>
          <w:tcPr>
            <w:tcW w:w="1032" w:type="dxa"/>
          </w:tcPr>
          <w:p w:rsidR="000247E1" w:rsidRPr="000B71CB" w:rsidRDefault="000247E1" w:rsidP="002F5993">
            <w:pPr>
              <w:rPr>
                <w:sz w:val="18"/>
                <w:szCs w:val="18"/>
              </w:rPr>
            </w:pPr>
            <w:r>
              <w:rPr>
                <w:sz w:val="18"/>
                <w:szCs w:val="18"/>
              </w:rPr>
              <w:t>Annually</w:t>
            </w:r>
          </w:p>
        </w:tc>
        <w:tc>
          <w:tcPr>
            <w:tcW w:w="6286" w:type="dxa"/>
            <w:gridSpan w:val="5"/>
          </w:tcPr>
          <w:p w:rsidR="000247E1" w:rsidRPr="00F061EB" w:rsidRDefault="000247E1" w:rsidP="00F061EB">
            <w:pPr>
              <w:rPr>
                <w:sz w:val="18"/>
                <w:szCs w:val="18"/>
              </w:rPr>
            </w:pPr>
            <w:r w:rsidRPr="00F061EB">
              <w:rPr>
                <w:color w:val="333333"/>
                <w:sz w:val="18"/>
                <w:szCs w:val="18"/>
              </w:rPr>
              <w:t>Commercial motor vehicles schools “must meet or exceed the model curriculum for training tractor-trailer drivers adopted by the United States Department of Transportation.”</w:t>
            </w:r>
            <w:r>
              <w:rPr>
                <w:color w:val="333333"/>
                <w:sz w:val="18"/>
                <w:szCs w:val="18"/>
              </w:rPr>
              <w:t xml:space="preserve"> (28-17-041)</w:t>
            </w:r>
          </w:p>
          <w:p w:rsidR="000247E1" w:rsidRDefault="000247E1" w:rsidP="00953499">
            <w:pPr>
              <w:jc w:val="center"/>
              <w:rPr>
                <w:sz w:val="18"/>
                <w:szCs w:val="18"/>
              </w:rPr>
            </w:pPr>
          </w:p>
          <w:p w:rsidR="000247E1" w:rsidRPr="000B71CB" w:rsidRDefault="000247E1" w:rsidP="00953499">
            <w:pPr>
              <w:jc w:val="center"/>
              <w:rPr>
                <w:sz w:val="18"/>
                <w:szCs w:val="18"/>
              </w:rPr>
            </w:pPr>
            <w:r>
              <w:rPr>
                <w:sz w:val="18"/>
                <w:szCs w:val="18"/>
              </w:rPr>
              <w:t>Curriculum approved by Director of DMV</w:t>
            </w:r>
          </w:p>
        </w:tc>
        <w:tc>
          <w:tcPr>
            <w:tcW w:w="1070" w:type="dxa"/>
          </w:tcPr>
          <w:p w:rsidR="000247E1" w:rsidRPr="000B71CB" w:rsidRDefault="000247E1" w:rsidP="00F471CA">
            <w:pPr>
              <w:jc w:val="center"/>
              <w:rPr>
                <w:sz w:val="18"/>
                <w:szCs w:val="18"/>
              </w:rPr>
            </w:pPr>
            <w:r>
              <w:rPr>
                <w:sz w:val="18"/>
                <w:szCs w:val="18"/>
              </w:rPr>
              <w:t>Not specified</w:t>
            </w:r>
          </w:p>
        </w:tc>
        <w:tc>
          <w:tcPr>
            <w:tcW w:w="1077" w:type="dxa"/>
          </w:tcPr>
          <w:p w:rsidR="000247E1" w:rsidRPr="000B71CB" w:rsidRDefault="000247E1" w:rsidP="00F471CA">
            <w:pPr>
              <w:jc w:val="center"/>
              <w:rPr>
                <w:sz w:val="18"/>
                <w:szCs w:val="18"/>
              </w:rPr>
            </w:pPr>
            <w:r>
              <w:rPr>
                <w:sz w:val="18"/>
                <w:szCs w:val="18"/>
              </w:rPr>
              <w:t>Not specified</w:t>
            </w:r>
          </w:p>
        </w:tc>
        <w:tc>
          <w:tcPr>
            <w:tcW w:w="1245" w:type="dxa"/>
          </w:tcPr>
          <w:p w:rsidR="000247E1" w:rsidRDefault="000247E1" w:rsidP="005102BC">
            <w:pPr>
              <w:rPr>
                <w:sz w:val="18"/>
                <w:szCs w:val="18"/>
              </w:rPr>
            </w:pPr>
            <w:r>
              <w:rPr>
                <w:sz w:val="18"/>
                <w:szCs w:val="18"/>
              </w:rPr>
              <w:t>Classroom and related facilities subject to satisfactory inspection.</w:t>
            </w:r>
          </w:p>
          <w:p w:rsidR="000247E1" w:rsidRDefault="000247E1" w:rsidP="005102BC">
            <w:pPr>
              <w:rPr>
                <w:sz w:val="18"/>
                <w:szCs w:val="18"/>
              </w:rPr>
            </w:pPr>
          </w:p>
          <w:p w:rsidR="000247E1" w:rsidRPr="000B71CB" w:rsidRDefault="000247E1" w:rsidP="005102BC">
            <w:pPr>
              <w:rPr>
                <w:sz w:val="18"/>
                <w:szCs w:val="18"/>
              </w:rPr>
            </w:pPr>
            <w:r>
              <w:rPr>
                <w:sz w:val="18"/>
                <w:szCs w:val="18"/>
              </w:rPr>
              <w:t xml:space="preserve"> Vehicles must comply </w:t>
            </w:r>
            <w:r w:rsidRPr="00426210">
              <w:rPr>
                <w:sz w:val="16"/>
                <w:szCs w:val="16"/>
              </w:rPr>
              <w:t>with</w:t>
            </w:r>
            <w:r w:rsidRPr="000B6AF5">
              <w:rPr>
                <w:rFonts w:eastAsia="Times New Roman" w:cs="Times New Roman"/>
                <w:sz w:val="16"/>
                <w:szCs w:val="16"/>
              </w:rPr>
              <w:t>49 C.F.R Parts 390 - 399</w:t>
            </w:r>
            <w:r w:rsidRPr="00426210">
              <w:rPr>
                <w:sz w:val="16"/>
                <w:szCs w:val="16"/>
              </w:rPr>
              <w:t xml:space="preserve">  </w:t>
            </w:r>
          </w:p>
        </w:tc>
      </w:tr>
      <w:tr w:rsidR="000247E1" w:rsidTr="00B060CB">
        <w:trPr>
          <w:cantSplit/>
          <w:trHeight w:val="2573"/>
          <w:jc w:val="center"/>
        </w:trPr>
        <w:tc>
          <w:tcPr>
            <w:tcW w:w="630" w:type="dxa"/>
          </w:tcPr>
          <w:p w:rsidR="000247E1" w:rsidRPr="000B71CB" w:rsidRDefault="000247E1" w:rsidP="00042F83">
            <w:pPr>
              <w:rPr>
                <w:sz w:val="18"/>
                <w:szCs w:val="18"/>
              </w:rPr>
            </w:pPr>
            <w:r w:rsidRPr="000B71CB">
              <w:rPr>
                <w:sz w:val="18"/>
                <w:szCs w:val="18"/>
              </w:rPr>
              <w:t>A</w:t>
            </w:r>
            <w:r>
              <w:rPr>
                <w:sz w:val="18"/>
                <w:szCs w:val="18"/>
              </w:rPr>
              <w:t>Z</w:t>
            </w:r>
          </w:p>
        </w:tc>
        <w:tc>
          <w:tcPr>
            <w:tcW w:w="2209" w:type="dxa"/>
          </w:tcPr>
          <w:p w:rsidR="000247E1" w:rsidRDefault="000247E1" w:rsidP="00F30281">
            <w:pPr>
              <w:rPr>
                <w:sz w:val="18"/>
                <w:szCs w:val="18"/>
              </w:rPr>
            </w:pPr>
            <w:r>
              <w:rPr>
                <w:sz w:val="18"/>
                <w:szCs w:val="18"/>
              </w:rPr>
              <w:t xml:space="preserve">Dept. of Transportation, Motor Vehicles Division </w:t>
            </w:r>
          </w:p>
          <w:p w:rsidR="000247E1" w:rsidRPr="000B71CB" w:rsidRDefault="000247E1" w:rsidP="00F30281">
            <w:pPr>
              <w:rPr>
                <w:sz w:val="18"/>
                <w:szCs w:val="18"/>
              </w:rPr>
            </w:pPr>
          </w:p>
        </w:tc>
        <w:tc>
          <w:tcPr>
            <w:tcW w:w="1841" w:type="dxa"/>
          </w:tcPr>
          <w:p w:rsidR="000247E1" w:rsidRDefault="000247E1" w:rsidP="00ED5E5A">
            <w:pPr>
              <w:rPr>
                <w:sz w:val="18"/>
                <w:szCs w:val="18"/>
              </w:rPr>
            </w:pPr>
            <w:r>
              <w:rPr>
                <w:sz w:val="18"/>
                <w:szCs w:val="18"/>
              </w:rPr>
              <w:t xml:space="preserve">ARS Title 32 Professions and Occupations Chapter 23 Professional Driver Training Schools </w:t>
            </w:r>
            <w:r>
              <w:rPr>
                <w:rFonts w:ascii="Times New Roman" w:hAnsi="Times New Roman" w:cs="Times New Roman"/>
                <w:sz w:val="18"/>
                <w:szCs w:val="18"/>
              </w:rPr>
              <w:t>§§</w:t>
            </w:r>
            <w:r>
              <w:rPr>
                <w:sz w:val="18"/>
                <w:szCs w:val="18"/>
              </w:rPr>
              <w:t>32-2351 et seq.</w:t>
            </w:r>
          </w:p>
          <w:p w:rsidR="000247E1" w:rsidRDefault="000247E1" w:rsidP="00ED5E5A">
            <w:pPr>
              <w:rPr>
                <w:sz w:val="18"/>
                <w:szCs w:val="18"/>
              </w:rPr>
            </w:pPr>
          </w:p>
          <w:p w:rsidR="000247E1" w:rsidRPr="000B71CB" w:rsidRDefault="000247E1" w:rsidP="00EA2090">
            <w:pPr>
              <w:rPr>
                <w:sz w:val="18"/>
                <w:szCs w:val="18"/>
              </w:rPr>
            </w:pPr>
            <w:r>
              <w:rPr>
                <w:sz w:val="18"/>
                <w:szCs w:val="18"/>
              </w:rPr>
              <w:t xml:space="preserve">17 AAC Article 3 Professional Truck Driving Schools, </w:t>
            </w:r>
            <w:r>
              <w:rPr>
                <w:rFonts w:ascii="Times New Roman" w:hAnsi="Times New Roman" w:cs="Times New Roman"/>
                <w:sz w:val="18"/>
                <w:szCs w:val="18"/>
              </w:rPr>
              <w:t>§§</w:t>
            </w:r>
            <w:r>
              <w:rPr>
                <w:sz w:val="18"/>
                <w:szCs w:val="18"/>
              </w:rPr>
              <w:t xml:space="preserve">17-5-301 et seq. </w:t>
            </w:r>
          </w:p>
        </w:tc>
        <w:tc>
          <w:tcPr>
            <w:tcW w:w="1565" w:type="dxa"/>
          </w:tcPr>
          <w:p w:rsidR="000247E1" w:rsidRPr="000B71CB" w:rsidRDefault="000247E1" w:rsidP="00365B06">
            <w:pPr>
              <w:jc w:val="center"/>
              <w:rPr>
                <w:sz w:val="18"/>
                <w:szCs w:val="18"/>
              </w:rPr>
            </w:pPr>
            <w:r>
              <w:rPr>
                <w:sz w:val="18"/>
                <w:szCs w:val="18"/>
              </w:rPr>
              <w:t>Not required</w:t>
            </w:r>
          </w:p>
        </w:tc>
        <w:tc>
          <w:tcPr>
            <w:tcW w:w="1232" w:type="dxa"/>
          </w:tcPr>
          <w:p w:rsidR="000247E1" w:rsidRPr="000B71CB" w:rsidRDefault="000247E1" w:rsidP="00ED5E5A">
            <w:pPr>
              <w:rPr>
                <w:sz w:val="18"/>
                <w:szCs w:val="18"/>
              </w:rPr>
            </w:pPr>
            <w:r>
              <w:rPr>
                <w:sz w:val="18"/>
                <w:szCs w:val="18"/>
              </w:rPr>
              <w:t>Inspection or records permitted during business hours</w:t>
            </w:r>
          </w:p>
        </w:tc>
        <w:tc>
          <w:tcPr>
            <w:tcW w:w="1032" w:type="dxa"/>
          </w:tcPr>
          <w:p w:rsidR="000247E1" w:rsidRPr="000B71CB" w:rsidRDefault="000247E1" w:rsidP="008B7393">
            <w:pPr>
              <w:rPr>
                <w:sz w:val="18"/>
                <w:szCs w:val="18"/>
              </w:rPr>
            </w:pPr>
            <w:r>
              <w:rPr>
                <w:sz w:val="18"/>
                <w:szCs w:val="18"/>
              </w:rPr>
              <w:t>Annually  (school and instructor licenses)</w:t>
            </w:r>
          </w:p>
        </w:tc>
        <w:tc>
          <w:tcPr>
            <w:tcW w:w="6286" w:type="dxa"/>
            <w:gridSpan w:val="5"/>
          </w:tcPr>
          <w:p w:rsidR="000247E1" w:rsidRPr="00C84499" w:rsidRDefault="000247E1">
            <w:pPr>
              <w:rPr>
                <w:sz w:val="18"/>
                <w:szCs w:val="18"/>
              </w:rPr>
            </w:pPr>
            <w:r w:rsidRPr="00C84499">
              <w:rPr>
                <w:rFonts w:eastAsia="Times New Roman" w:cs="Times New Roman"/>
                <w:color w:val="000000"/>
                <w:sz w:val="18"/>
                <w:szCs w:val="18"/>
              </w:rPr>
              <w:t>Driver training schools proposing to give instructions pertaining to the operation of motorcycles, buses, and trucks other than 1/2- or 3/4-ton pickups must submit their complete curriculum for approval along with their application.</w:t>
            </w:r>
            <w:r w:rsidRPr="00C84499">
              <w:rPr>
                <w:sz w:val="18"/>
                <w:szCs w:val="18"/>
              </w:rPr>
              <w:t xml:space="preserve"> The applicant must pass a MVD exam comprised of actual demonstration, written test, or both covering </w:t>
            </w:r>
          </w:p>
          <w:p w:rsidR="000247E1" w:rsidRDefault="000247E1" w:rsidP="00AE64F0">
            <w:pPr>
              <w:pStyle w:val="ListParagraph"/>
              <w:numPr>
                <w:ilvl w:val="0"/>
                <w:numId w:val="9"/>
              </w:numPr>
              <w:rPr>
                <w:sz w:val="18"/>
                <w:szCs w:val="18"/>
              </w:rPr>
            </w:pPr>
            <w:r>
              <w:rPr>
                <w:sz w:val="18"/>
                <w:szCs w:val="18"/>
              </w:rPr>
              <w:t>Traffic laws</w:t>
            </w:r>
          </w:p>
          <w:p w:rsidR="000247E1" w:rsidRDefault="000247E1" w:rsidP="00AE64F0">
            <w:pPr>
              <w:pStyle w:val="ListParagraph"/>
              <w:numPr>
                <w:ilvl w:val="0"/>
                <w:numId w:val="9"/>
              </w:numPr>
              <w:rPr>
                <w:sz w:val="18"/>
                <w:szCs w:val="18"/>
              </w:rPr>
            </w:pPr>
            <w:r>
              <w:rPr>
                <w:sz w:val="18"/>
                <w:szCs w:val="18"/>
              </w:rPr>
              <w:t>Safe driving practices</w:t>
            </w:r>
          </w:p>
          <w:p w:rsidR="000247E1" w:rsidRDefault="000247E1" w:rsidP="00AE64F0">
            <w:pPr>
              <w:pStyle w:val="ListParagraph"/>
              <w:numPr>
                <w:ilvl w:val="0"/>
                <w:numId w:val="9"/>
              </w:numPr>
              <w:rPr>
                <w:sz w:val="18"/>
                <w:szCs w:val="18"/>
              </w:rPr>
            </w:pPr>
            <w:r>
              <w:rPr>
                <w:sz w:val="18"/>
                <w:szCs w:val="18"/>
              </w:rPr>
              <w:t>Operation of motor vehicles</w:t>
            </w:r>
          </w:p>
          <w:p w:rsidR="000247E1" w:rsidRDefault="000247E1" w:rsidP="00AE64F0">
            <w:pPr>
              <w:pStyle w:val="ListParagraph"/>
              <w:numPr>
                <w:ilvl w:val="0"/>
                <w:numId w:val="9"/>
              </w:numPr>
              <w:rPr>
                <w:sz w:val="18"/>
                <w:szCs w:val="18"/>
              </w:rPr>
            </w:pPr>
            <w:r>
              <w:rPr>
                <w:sz w:val="18"/>
                <w:szCs w:val="18"/>
              </w:rPr>
              <w:t>Knowledge of teach methods, techniques and practices</w:t>
            </w:r>
          </w:p>
          <w:p w:rsidR="000247E1" w:rsidRDefault="000247E1" w:rsidP="00AE64F0">
            <w:pPr>
              <w:pStyle w:val="ListParagraph"/>
              <w:numPr>
                <w:ilvl w:val="0"/>
                <w:numId w:val="9"/>
              </w:numPr>
              <w:rPr>
                <w:sz w:val="18"/>
                <w:szCs w:val="18"/>
              </w:rPr>
            </w:pPr>
            <w:r>
              <w:rPr>
                <w:sz w:val="18"/>
                <w:szCs w:val="18"/>
              </w:rPr>
              <w:t>Driving school statutes and regulations, business ethics , office procedures and recordkeeping</w:t>
            </w:r>
          </w:p>
          <w:p w:rsidR="000247E1" w:rsidRPr="00AE64F0" w:rsidRDefault="000247E1" w:rsidP="00AE64F0">
            <w:pPr>
              <w:rPr>
                <w:sz w:val="18"/>
                <w:szCs w:val="18"/>
              </w:rPr>
            </w:pPr>
          </w:p>
        </w:tc>
        <w:tc>
          <w:tcPr>
            <w:tcW w:w="1070" w:type="dxa"/>
          </w:tcPr>
          <w:p w:rsidR="000247E1" w:rsidRPr="00A711A8" w:rsidRDefault="000247E1" w:rsidP="00AE64F0">
            <w:pPr>
              <w:jc w:val="center"/>
              <w:rPr>
                <w:sz w:val="18"/>
                <w:szCs w:val="18"/>
              </w:rPr>
            </w:pPr>
            <w:r>
              <w:rPr>
                <w:sz w:val="18"/>
                <w:szCs w:val="18"/>
              </w:rPr>
              <w:t>Not specified</w:t>
            </w:r>
          </w:p>
        </w:tc>
        <w:tc>
          <w:tcPr>
            <w:tcW w:w="1077" w:type="dxa"/>
          </w:tcPr>
          <w:p w:rsidR="000247E1" w:rsidRPr="00A711A8" w:rsidRDefault="000247E1" w:rsidP="00AE64F0">
            <w:pPr>
              <w:jc w:val="center"/>
              <w:rPr>
                <w:sz w:val="18"/>
                <w:szCs w:val="18"/>
              </w:rPr>
            </w:pPr>
            <w:r>
              <w:rPr>
                <w:sz w:val="18"/>
                <w:szCs w:val="18"/>
              </w:rPr>
              <w:t>Not specified</w:t>
            </w:r>
          </w:p>
        </w:tc>
        <w:tc>
          <w:tcPr>
            <w:tcW w:w="1245" w:type="dxa"/>
          </w:tcPr>
          <w:p w:rsidR="000247E1" w:rsidRDefault="000247E1">
            <w:pPr>
              <w:rPr>
                <w:sz w:val="18"/>
                <w:szCs w:val="18"/>
              </w:rPr>
            </w:pPr>
            <w:r>
              <w:rPr>
                <w:sz w:val="18"/>
                <w:szCs w:val="18"/>
              </w:rPr>
              <w:t>Dual clutch on standard transmission vehicles.</w:t>
            </w:r>
          </w:p>
          <w:p w:rsidR="000247E1" w:rsidRDefault="000247E1">
            <w:pPr>
              <w:rPr>
                <w:sz w:val="18"/>
                <w:szCs w:val="18"/>
              </w:rPr>
            </w:pPr>
          </w:p>
          <w:p w:rsidR="000247E1" w:rsidRPr="00A711A8" w:rsidRDefault="000247E1">
            <w:pPr>
              <w:rPr>
                <w:sz w:val="18"/>
                <w:szCs w:val="18"/>
              </w:rPr>
            </w:pPr>
            <w:r>
              <w:rPr>
                <w:sz w:val="18"/>
                <w:szCs w:val="18"/>
              </w:rPr>
              <w:t>Dual braking system.</w:t>
            </w:r>
          </w:p>
        </w:tc>
      </w:tr>
      <w:tr w:rsidR="000247E1" w:rsidTr="00B060CB">
        <w:trPr>
          <w:cantSplit/>
          <w:jc w:val="center"/>
        </w:trPr>
        <w:tc>
          <w:tcPr>
            <w:tcW w:w="630" w:type="dxa"/>
          </w:tcPr>
          <w:p w:rsidR="000247E1" w:rsidRPr="000B71CB" w:rsidRDefault="000247E1" w:rsidP="00042F83">
            <w:pPr>
              <w:rPr>
                <w:sz w:val="18"/>
                <w:szCs w:val="18"/>
              </w:rPr>
            </w:pPr>
            <w:r w:rsidRPr="000B71CB">
              <w:rPr>
                <w:sz w:val="18"/>
                <w:szCs w:val="18"/>
              </w:rPr>
              <w:lastRenderedPageBreak/>
              <w:t>A</w:t>
            </w:r>
            <w:r>
              <w:rPr>
                <w:sz w:val="18"/>
                <w:szCs w:val="18"/>
              </w:rPr>
              <w:t>R</w:t>
            </w:r>
          </w:p>
        </w:tc>
        <w:tc>
          <w:tcPr>
            <w:tcW w:w="2209" w:type="dxa"/>
          </w:tcPr>
          <w:p w:rsidR="000247E1" w:rsidRPr="000B71CB" w:rsidRDefault="000247E1" w:rsidP="00F65455">
            <w:pPr>
              <w:rPr>
                <w:sz w:val="18"/>
                <w:szCs w:val="18"/>
              </w:rPr>
            </w:pPr>
            <w:r>
              <w:rPr>
                <w:sz w:val="18"/>
                <w:szCs w:val="18"/>
              </w:rPr>
              <w:t>State Board of Private Career Education</w:t>
            </w:r>
          </w:p>
        </w:tc>
        <w:tc>
          <w:tcPr>
            <w:tcW w:w="1841" w:type="dxa"/>
          </w:tcPr>
          <w:p w:rsidR="000247E1" w:rsidRPr="000B71CB" w:rsidRDefault="000247E1">
            <w:pPr>
              <w:rPr>
                <w:sz w:val="18"/>
                <w:szCs w:val="18"/>
              </w:rPr>
            </w:pPr>
            <w:r>
              <w:rPr>
                <w:sz w:val="18"/>
                <w:szCs w:val="18"/>
              </w:rPr>
              <w:t>Title 6 Subtitle 5 Postsecondary and Higher Education</w:t>
            </w:r>
          </w:p>
        </w:tc>
        <w:tc>
          <w:tcPr>
            <w:tcW w:w="1565" w:type="dxa"/>
          </w:tcPr>
          <w:p w:rsidR="000247E1" w:rsidRPr="000B71CB" w:rsidRDefault="000247E1" w:rsidP="001D3170">
            <w:pPr>
              <w:jc w:val="center"/>
              <w:rPr>
                <w:sz w:val="18"/>
                <w:szCs w:val="18"/>
              </w:rPr>
            </w:pPr>
            <w:r>
              <w:rPr>
                <w:sz w:val="18"/>
                <w:szCs w:val="18"/>
              </w:rPr>
              <w:t>Not required</w:t>
            </w:r>
          </w:p>
        </w:tc>
        <w:tc>
          <w:tcPr>
            <w:tcW w:w="1232" w:type="dxa"/>
          </w:tcPr>
          <w:p w:rsidR="000247E1" w:rsidRPr="000B71CB" w:rsidRDefault="000247E1" w:rsidP="003F2CDB">
            <w:pPr>
              <w:rPr>
                <w:sz w:val="18"/>
                <w:szCs w:val="18"/>
              </w:rPr>
            </w:pPr>
            <w:r>
              <w:rPr>
                <w:sz w:val="18"/>
                <w:szCs w:val="18"/>
              </w:rPr>
              <w:t>With or without notification for inspection of Not facilities, curriculum, faculty,  and instructor performance</w:t>
            </w:r>
          </w:p>
        </w:tc>
        <w:tc>
          <w:tcPr>
            <w:tcW w:w="1032" w:type="dxa"/>
          </w:tcPr>
          <w:p w:rsidR="000247E1" w:rsidRPr="000B71CB" w:rsidRDefault="000247E1" w:rsidP="003F2CDB">
            <w:pPr>
              <w:jc w:val="center"/>
              <w:rPr>
                <w:sz w:val="18"/>
                <w:szCs w:val="18"/>
              </w:rPr>
            </w:pPr>
            <w:r>
              <w:rPr>
                <w:sz w:val="18"/>
                <w:szCs w:val="18"/>
              </w:rPr>
              <w:t>Annually</w:t>
            </w:r>
          </w:p>
        </w:tc>
        <w:tc>
          <w:tcPr>
            <w:tcW w:w="6286" w:type="dxa"/>
            <w:gridSpan w:val="5"/>
          </w:tcPr>
          <w:p w:rsidR="000247E1" w:rsidRPr="00316C8D" w:rsidRDefault="000247E1" w:rsidP="00034D7F">
            <w:pPr>
              <w:rPr>
                <w:sz w:val="18"/>
                <w:szCs w:val="18"/>
              </w:rPr>
            </w:pPr>
            <w:r w:rsidRPr="00316C8D">
              <w:rPr>
                <w:sz w:val="18"/>
                <w:szCs w:val="18"/>
              </w:rPr>
              <w:t>No specific curriculum requirements</w:t>
            </w:r>
            <w:r>
              <w:rPr>
                <w:sz w:val="18"/>
                <w:szCs w:val="18"/>
              </w:rPr>
              <w:t xml:space="preserve">.  </w:t>
            </w:r>
            <w:r w:rsidRPr="00034D7F">
              <w:rPr>
                <w:sz w:val="18"/>
                <w:szCs w:val="18"/>
              </w:rPr>
              <w:t>Details on each proposed program to include, but not be limited to, such information as occupational 18 demand, course titles, length, cost, and equipment available</w:t>
            </w:r>
            <w:r>
              <w:rPr>
                <w:sz w:val="18"/>
                <w:szCs w:val="18"/>
              </w:rPr>
              <w:t>.</w:t>
            </w:r>
          </w:p>
        </w:tc>
        <w:tc>
          <w:tcPr>
            <w:tcW w:w="1070" w:type="dxa"/>
          </w:tcPr>
          <w:p w:rsidR="000247E1" w:rsidRPr="00E841F6" w:rsidRDefault="000247E1" w:rsidP="00E841F6">
            <w:pPr>
              <w:jc w:val="center"/>
              <w:rPr>
                <w:sz w:val="18"/>
                <w:szCs w:val="18"/>
              </w:rPr>
            </w:pPr>
            <w:r w:rsidRPr="00E841F6">
              <w:rPr>
                <w:sz w:val="18"/>
                <w:szCs w:val="18"/>
              </w:rPr>
              <w:t>Not specified</w:t>
            </w:r>
          </w:p>
        </w:tc>
        <w:tc>
          <w:tcPr>
            <w:tcW w:w="1077" w:type="dxa"/>
          </w:tcPr>
          <w:p w:rsidR="000247E1" w:rsidRPr="00E841F6" w:rsidRDefault="000247E1" w:rsidP="00E841F6">
            <w:pPr>
              <w:jc w:val="center"/>
              <w:rPr>
                <w:sz w:val="18"/>
                <w:szCs w:val="18"/>
              </w:rPr>
            </w:pPr>
            <w:r w:rsidRPr="00E841F6">
              <w:rPr>
                <w:sz w:val="18"/>
                <w:szCs w:val="18"/>
              </w:rPr>
              <w:t>Not specified</w:t>
            </w:r>
          </w:p>
        </w:tc>
        <w:tc>
          <w:tcPr>
            <w:tcW w:w="1245" w:type="dxa"/>
          </w:tcPr>
          <w:p w:rsidR="000247E1" w:rsidRPr="000C1A24" w:rsidRDefault="000247E1" w:rsidP="00F65455">
            <w:pPr>
              <w:rPr>
                <w:b/>
                <w:sz w:val="18"/>
                <w:szCs w:val="18"/>
              </w:rPr>
            </w:pPr>
            <w:r w:rsidRPr="003F2CDB">
              <w:rPr>
                <w:sz w:val="18"/>
                <w:szCs w:val="18"/>
              </w:rPr>
              <w:t>Facilities and equipment sufficient to meet educational objectives</w:t>
            </w:r>
          </w:p>
        </w:tc>
      </w:tr>
      <w:tr w:rsidR="000247E1" w:rsidTr="00B060CB">
        <w:trPr>
          <w:cantSplit/>
          <w:trHeight w:val="70"/>
          <w:jc w:val="center"/>
        </w:trPr>
        <w:tc>
          <w:tcPr>
            <w:tcW w:w="630" w:type="dxa"/>
          </w:tcPr>
          <w:p w:rsidR="000247E1" w:rsidRPr="000B71CB" w:rsidRDefault="000247E1" w:rsidP="00042F83">
            <w:pPr>
              <w:rPr>
                <w:sz w:val="18"/>
                <w:szCs w:val="18"/>
              </w:rPr>
            </w:pPr>
            <w:r w:rsidRPr="000B71CB">
              <w:rPr>
                <w:sz w:val="18"/>
                <w:szCs w:val="18"/>
              </w:rPr>
              <w:t>C</w:t>
            </w:r>
            <w:r>
              <w:rPr>
                <w:sz w:val="18"/>
                <w:szCs w:val="18"/>
              </w:rPr>
              <w:t>A</w:t>
            </w:r>
          </w:p>
        </w:tc>
        <w:tc>
          <w:tcPr>
            <w:tcW w:w="2209" w:type="dxa"/>
          </w:tcPr>
          <w:p w:rsidR="000247E1" w:rsidRPr="00D501BC" w:rsidRDefault="000247E1" w:rsidP="00C83BC5">
            <w:pPr>
              <w:rPr>
                <w:sz w:val="16"/>
                <w:szCs w:val="16"/>
              </w:rPr>
            </w:pPr>
            <w:r w:rsidRPr="00D501BC">
              <w:rPr>
                <w:sz w:val="16"/>
                <w:szCs w:val="16"/>
              </w:rPr>
              <w:t>Dept</w:t>
            </w:r>
            <w:r>
              <w:rPr>
                <w:sz w:val="16"/>
                <w:szCs w:val="16"/>
              </w:rPr>
              <w:t xml:space="preserve">. </w:t>
            </w:r>
            <w:r w:rsidRPr="00D501BC">
              <w:rPr>
                <w:sz w:val="16"/>
                <w:szCs w:val="16"/>
              </w:rPr>
              <w:t xml:space="preserve"> of Education, Bureau of Postsecondary Education</w:t>
            </w:r>
            <w:r>
              <w:rPr>
                <w:sz w:val="16"/>
                <w:szCs w:val="16"/>
              </w:rPr>
              <w:t xml:space="preserve"> (BPPE)</w:t>
            </w:r>
          </w:p>
        </w:tc>
        <w:tc>
          <w:tcPr>
            <w:tcW w:w="1841" w:type="dxa"/>
          </w:tcPr>
          <w:p w:rsidR="000247E1" w:rsidRDefault="000247E1" w:rsidP="00DB6717">
            <w:pPr>
              <w:rPr>
                <w:sz w:val="18"/>
                <w:szCs w:val="18"/>
              </w:rPr>
            </w:pPr>
            <w:r>
              <w:rPr>
                <w:sz w:val="18"/>
                <w:szCs w:val="18"/>
              </w:rPr>
              <w:t>CA Private Postsecondary Education Act of 2009</w:t>
            </w:r>
          </w:p>
          <w:p w:rsidR="000247E1" w:rsidRDefault="000247E1" w:rsidP="00DB6717">
            <w:pPr>
              <w:rPr>
                <w:sz w:val="18"/>
                <w:szCs w:val="18"/>
              </w:rPr>
            </w:pPr>
          </w:p>
          <w:p w:rsidR="000247E1" w:rsidRPr="000B71CB" w:rsidRDefault="000247E1" w:rsidP="00403795">
            <w:pPr>
              <w:rPr>
                <w:sz w:val="18"/>
                <w:szCs w:val="18"/>
              </w:rPr>
            </w:pPr>
            <w:r>
              <w:rPr>
                <w:sz w:val="18"/>
                <w:szCs w:val="18"/>
              </w:rPr>
              <w:t>Title 5 Division 7.5 BPPE Administration</w:t>
            </w:r>
          </w:p>
        </w:tc>
        <w:tc>
          <w:tcPr>
            <w:tcW w:w="1565" w:type="dxa"/>
          </w:tcPr>
          <w:p w:rsidR="000247E1" w:rsidRPr="000B71CB" w:rsidRDefault="000247E1" w:rsidP="00DB6717">
            <w:pPr>
              <w:rPr>
                <w:sz w:val="18"/>
                <w:szCs w:val="18"/>
              </w:rPr>
            </w:pPr>
          </w:p>
        </w:tc>
        <w:tc>
          <w:tcPr>
            <w:tcW w:w="1232" w:type="dxa"/>
          </w:tcPr>
          <w:p w:rsidR="000247E1" w:rsidRPr="000B71CB" w:rsidRDefault="000247E1" w:rsidP="001D3170">
            <w:pPr>
              <w:rPr>
                <w:sz w:val="18"/>
                <w:szCs w:val="18"/>
              </w:rPr>
            </w:pPr>
            <w:r>
              <w:rPr>
                <w:sz w:val="18"/>
                <w:szCs w:val="18"/>
              </w:rPr>
              <w:t>Compliance audits with or without notice</w:t>
            </w:r>
          </w:p>
        </w:tc>
        <w:tc>
          <w:tcPr>
            <w:tcW w:w="1032" w:type="dxa"/>
          </w:tcPr>
          <w:p w:rsidR="000247E1" w:rsidRPr="000B71CB" w:rsidRDefault="000247E1" w:rsidP="00DB6717">
            <w:pPr>
              <w:rPr>
                <w:sz w:val="18"/>
                <w:szCs w:val="18"/>
              </w:rPr>
            </w:pPr>
          </w:p>
        </w:tc>
        <w:tc>
          <w:tcPr>
            <w:tcW w:w="1038" w:type="dxa"/>
          </w:tcPr>
          <w:p w:rsidR="000247E1" w:rsidRPr="000B71CB" w:rsidRDefault="000247E1" w:rsidP="00DB6717">
            <w:pPr>
              <w:rPr>
                <w:sz w:val="18"/>
                <w:szCs w:val="18"/>
              </w:rPr>
            </w:pPr>
          </w:p>
        </w:tc>
        <w:tc>
          <w:tcPr>
            <w:tcW w:w="1170" w:type="dxa"/>
          </w:tcPr>
          <w:p w:rsidR="000247E1" w:rsidRPr="000B71CB" w:rsidRDefault="000247E1" w:rsidP="00DB6717">
            <w:pPr>
              <w:rPr>
                <w:sz w:val="18"/>
                <w:szCs w:val="18"/>
              </w:rPr>
            </w:pPr>
          </w:p>
        </w:tc>
        <w:tc>
          <w:tcPr>
            <w:tcW w:w="1170" w:type="dxa"/>
          </w:tcPr>
          <w:p w:rsidR="000247E1" w:rsidRPr="000B71CB" w:rsidRDefault="000247E1" w:rsidP="006720C8">
            <w:pPr>
              <w:rPr>
                <w:sz w:val="18"/>
                <w:szCs w:val="18"/>
              </w:rPr>
            </w:pPr>
          </w:p>
        </w:tc>
        <w:tc>
          <w:tcPr>
            <w:tcW w:w="1530" w:type="dxa"/>
          </w:tcPr>
          <w:p w:rsidR="000247E1" w:rsidRPr="00A71D3C" w:rsidRDefault="000247E1" w:rsidP="00A71D3C">
            <w:pPr>
              <w:rPr>
                <w:sz w:val="18"/>
                <w:szCs w:val="18"/>
              </w:rPr>
            </w:pPr>
          </w:p>
        </w:tc>
        <w:tc>
          <w:tcPr>
            <w:tcW w:w="1378" w:type="dxa"/>
          </w:tcPr>
          <w:p w:rsidR="000247E1" w:rsidRPr="00A71D3C" w:rsidRDefault="000247E1" w:rsidP="00A71D3C">
            <w:pPr>
              <w:rPr>
                <w:sz w:val="18"/>
                <w:szCs w:val="18"/>
              </w:rPr>
            </w:pPr>
          </w:p>
        </w:tc>
        <w:tc>
          <w:tcPr>
            <w:tcW w:w="1070" w:type="dxa"/>
          </w:tcPr>
          <w:p w:rsidR="000247E1" w:rsidRPr="00A71D3C" w:rsidRDefault="000247E1" w:rsidP="00A71D3C">
            <w:pPr>
              <w:rPr>
                <w:sz w:val="18"/>
                <w:szCs w:val="18"/>
              </w:rPr>
            </w:pPr>
          </w:p>
        </w:tc>
        <w:tc>
          <w:tcPr>
            <w:tcW w:w="1077" w:type="dxa"/>
          </w:tcPr>
          <w:p w:rsidR="000247E1" w:rsidRPr="00A71D3C" w:rsidRDefault="000247E1" w:rsidP="00A71D3C">
            <w:pPr>
              <w:rPr>
                <w:sz w:val="18"/>
                <w:szCs w:val="18"/>
              </w:rPr>
            </w:pPr>
          </w:p>
        </w:tc>
        <w:tc>
          <w:tcPr>
            <w:tcW w:w="1245" w:type="dxa"/>
          </w:tcPr>
          <w:p w:rsidR="000247E1" w:rsidRPr="00A71D3C" w:rsidRDefault="000247E1" w:rsidP="00A71D3C">
            <w:pPr>
              <w:rPr>
                <w:sz w:val="18"/>
                <w:szCs w:val="18"/>
              </w:rPr>
            </w:pPr>
          </w:p>
        </w:tc>
      </w:tr>
      <w:tr w:rsidR="000247E1" w:rsidTr="00B060CB">
        <w:trPr>
          <w:cantSplit/>
          <w:jc w:val="center"/>
        </w:trPr>
        <w:tc>
          <w:tcPr>
            <w:tcW w:w="630" w:type="dxa"/>
          </w:tcPr>
          <w:p w:rsidR="000247E1" w:rsidRPr="000B71CB" w:rsidRDefault="000247E1" w:rsidP="00042F83">
            <w:pPr>
              <w:rPr>
                <w:sz w:val="18"/>
                <w:szCs w:val="18"/>
              </w:rPr>
            </w:pPr>
            <w:r w:rsidRPr="000B71CB">
              <w:rPr>
                <w:sz w:val="18"/>
                <w:szCs w:val="18"/>
              </w:rPr>
              <w:t>C</w:t>
            </w:r>
            <w:r>
              <w:rPr>
                <w:sz w:val="18"/>
                <w:szCs w:val="18"/>
              </w:rPr>
              <w:t>O</w:t>
            </w:r>
          </w:p>
        </w:tc>
        <w:tc>
          <w:tcPr>
            <w:tcW w:w="2209" w:type="dxa"/>
          </w:tcPr>
          <w:p w:rsidR="000247E1" w:rsidRPr="000B71CB" w:rsidRDefault="000247E1" w:rsidP="00BA508C">
            <w:pPr>
              <w:rPr>
                <w:sz w:val="18"/>
                <w:szCs w:val="18"/>
              </w:rPr>
            </w:pPr>
            <w:r>
              <w:rPr>
                <w:sz w:val="18"/>
                <w:szCs w:val="18"/>
              </w:rPr>
              <w:t>Colorado Department of Education, Division of Occupational Schools</w:t>
            </w:r>
          </w:p>
        </w:tc>
        <w:tc>
          <w:tcPr>
            <w:tcW w:w="1841" w:type="dxa"/>
          </w:tcPr>
          <w:p w:rsidR="000247E1" w:rsidRDefault="000247E1">
            <w:pPr>
              <w:rPr>
                <w:sz w:val="18"/>
                <w:szCs w:val="18"/>
              </w:rPr>
            </w:pPr>
            <w:r>
              <w:rPr>
                <w:sz w:val="18"/>
                <w:szCs w:val="18"/>
              </w:rPr>
              <w:t>CRS Title 12 Article 59 Private Occupational Schools</w:t>
            </w:r>
          </w:p>
          <w:p w:rsidR="000247E1" w:rsidRDefault="000247E1">
            <w:pPr>
              <w:rPr>
                <w:sz w:val="18"/>
                <w:szCs w:val="18"/>
              </w:rPr>
            </w:pPr>
          </w:p>
          <w:p w:rsidR="000247E1" w:rsidRPr="000B71CB" w:rsidRDefault="000247E1">
            <w:pPr>
              <w:rPr>
                <w:sz w:val="18"/>
                <w:szCs w:val="18"/>
              </w:rPr>
            </w:pPr>
            <w:r>
              <w:rPr>
                <w:sz w:val="18"/>
                <w:szCs w:val="18"/>
              </w:rPr>
              <w:t>8 CCR 1504-1</w:t>
            </w:r>
          </w:p>
        </w:tc>
        <w:tc>
          <w:tcPr>
            <w:tcW w:w="1565" w:type="dxa"/>
          </w:tcPr>
          <w:p w:rsidR="000247E1" w:rsidRPr="000B71CB" w:rsidRDefault="000247E1">
            <w:pPr>
              <w:rPr>
                <w:sz w:val="18"/>
                <w:szCs w:val="18"/>
              </w:rPr>
            </w:pPr>
          </w:p>
        </w:tc>
        <w:tc>
          <w:tcPr>
            <w:tcW w:w="1232" w:type="dxa"/>
          </w:tcPr>
          <w:p w:rsidR="000247E1" w:rsidRPr="000B71CB" w:rsidRDefault="000247E1">
            <w:pPr>
              <w:rPr>
                <w:sz w:val="18"/>
                <w:szCs w:val="18"/>
              </w:rPr>
            </w:pPr>
          </w:p>
        </w:tc>
        <w:tc>
          <w:tcPr>
            <w:tcW w:w="1032" w:type="dxa"/>
          </w:tcPr>
          <w:p w:rsidR="000247E1" w:rsidRPr="000B71CB" w:rsidRDefault="000247E1">
            <w:pPr>
              <w:rPr>
                <w:sz w:val="18"/>
                <w:szCs w:val="18"/>
              </w:rPr>
            </w:pPr>
          </w:p>
        </w:tc>
        <w:tc>
          <w:tcPr>
            <w:tcW w:w="1038" w:type="dxa"/>
          </w:tcPr>
          <w:p w:rsidR="000247E1" w:rsidRPr="000B71CB" w:rsidRDefault="000247E1">
            <w:pPr>
              <w:rPr>
                <w:sz w:val="18"/>
                <w:szCs w:val="18"/>
              </w:rPr>
            </w:pPr>
          </w:p>
        </w:tc>
        <w:tc>
          <w:tcPr>
            <w:tcW w:w="1170" w:type="dxa"/>
          </w:tcPr>
          <w:p w:rsidR="000247E1" w:rsidRPr="000B71CB" w:rsidRDefault="000247E1">
            <w:pPr>
              <w:rPr>
                <w:sz w:val="18"/>
                <w:szCs w:val="18"/>
              </w:rPr>
            </w:pPr>
          </w:p>
        </w:tc>
        <w:tc>
          <w:tcPr>
            <w:tcW w:w="1170" w:type="dxa"/>
          </w:tcPr>
          <w:p w:rsidR="000247E1" w:rsidRPr="000B71CB" w:rsidRDefault="000247E1">
            <w:pPr>
              <w:rPr>
                <w:sz w:val="18"/>
                <w:szCs w:val="18"/>
              </w:rPr>
            </w:pPr>
          </w:p>
        </w:tc>
        <w:tc>
          <w:tcPr>
            <w:tcW w:w="1530" w:type="dxa"/>
          </w:tcPr>
          <w:p w:rsidR="000247E1" w:rsidRPr="000B71CB" w:rsidRDefault="000247E1">
            <w:pPr>
              <w:rPr>
                <w:sz w:val="18"/>
                <w:szCs w:val="18"/>
              </w:rPr>
            </w:pPr>
          </w:p>
        </w:tc>
        <w:tc>
          <w:tcPr>
            <w:tcW w:w="1378" w:type="dxa"/>
          </w:tcPr>
          <w:p w:rsidR="000247E1" w:rsidRPr="000B71CB" w:rsidRDefault="000247E1">
            <w:pPr>
              <w:rPr>
                <w:sz w:val="18"/>
                <w:szCs w:val="18"/>
              </w:rPr>
            </w:pPr>
          </w:p>
        </w:tc>
        <w:tc>
          <w:tcPr>
            <w:tcW w:w="1070" w:type="dxa"/>
          </w:tcPr>
          <w:p w:rsidR="000247E1" w:rsidRPr="000B71CB" w:rsidRDefault="000247E1">
            <w:pPr>
              <w:rPr>
                <w:sz w:val="18"/>
                <w:szCs w:val="18"/>
              </w:rPr>
            </w:pPr>
          </w:p>
        </w:tc>
        <w:tc>
          <w:tcPr>
            <w:tcW w:w="1077" w:type="dxa"/>
          </w:tcPr>
          <w:p w:rsidR="000247E1" w:rsidRPr="000B71CB" w:rsidRDefault="000247E1">
            <w:pPr>
              <w:rPr>
                <w:sz w:val="18"/>
                <w:szCs w:val="18"/>
              </w:rPr>
            </w:pPr>
          </w:p>
        </w:tc>
        <w:tc>
          <w:tcPr>
            <w:tcW w:w="1245" w:type="dxa"/>
          </w:tcPr>
          <w:p w:rsidR="000247E1" w:rsidRPr="000B71CB" w:rsidRDefault="000247E1">
            <w:pPr>
              <w:rPr>
                <w:sz w:val="18"/>
                <w:szCs w:val="18"/>
              </w:rPr>
            </w:pPr>
          </w:p>
        </w:tc>
      </w:tr>
      <w:tr w:rsidR="000247E1" w:rsidTr="00B060CB">
        <w:trPr>
          <w:cantSplit/>
          <w:trHeight w:hRule="exact" w:val="4411"/>
          <w:jc w:val="center"/>
        </w:trPr>
        <w:tc>
          <w:tcPr>
            <w:tcW w:w="630" w:type="dxa"/>
          </w:tcPr>
          <w:p w:rsidR="000247E1" w:rsidRPr="000B71CB" w:rsidRDefault="000247E1" w:rsidP="006F2162">
            <w:pPr>
              <w:rPr>
                <w:sz w:val="18"/>
                <w:szCs w:val="18"/>
              </w:rPr>
            </w:pPr>
            <w:r>
              <w:rPr>
                <w:sz w:val="18"/>
                <w:szCs w:val="18"/>
              </w:rPr>
              <w:lastRenderedPageBreak/>
              <w:t>CT</w:t>
            </w:r>
          </w:p>
        </w:tc>
        <w:tc>
          <w:tcPr>
            <w:tcW w:w="2209" w:type="dxa"/>
          </w:tcPr>
          <w:p w:rsidR="000247E1" w:rsidRPr="000B71CB" w:rsidRDefault="000247E1" w:rsidP="00963BEC">
            <w:pPr>
              <w:rPr>
                <w:sz w:val="18"/>
                <w:szCs w:val="18"/>
              </w:rPr>
            </w:pPr>
            <w:r>
              <w:rPr>
                <w:sz w:val="18"/>
                <w:szCs w:val="18"/>
              </w:rPr>
              <w:t>Connecticut Board of Higher Education</w:t>
            </w:r>
          </w:p>
        </w:tc>
        <w:tc>
          <w:tcPr>
            <w:tcW w:w="1841" w:type="dxa"/>
          </w:tcPr>
          <w:p w:rsidR="000247E1" w:rsidRDefault="000247E1" w:rsidP="00692CC6">
            <w:pPr>
              <w:rPr>
                <w:sz w:val="18"/>
                <w:szCs w:val="18"/>
              </w:rPr>
            </w:pPr>
            <w:r>
              <w:rPr>
                <w:sz w:val="18"/>
                <w:szCs w:val="18"/>
              </w:rPr>
              <w:t xml:space="preserve">Chapter 185 </w:t>
            </w:r>
            <w:r w:rsidRPr="00692CC6">
              <w:rPr>
                <w:sz w:val="18"/>
                <w:szCs w:val="18"/>
              </w:rPr>
              <w:t>Sec. 10a-22a. Sec. 10-7a</w:t>
            </w:r>
            <w:r>
              <w:rPr>
                <w:sz w:val="18"/>
                <w:szCs w:val="18"/>
              </w:rPr>
              <w:t xml:space="preserve"> et seq. </w:t>
            </w:r>
            <w:r w:rsidRPr="00692CC6">
              <w:rPr>
                <w:sz w:val="18"/>
                <w:szCs w:val="18"/>
              </w:rPr>
              <w:t xml:space="preserve"> Private occupational schools</w:t>
            </w:r>
            <w:r>
              <w:rPr>
                <w:sz w:val="18"/>
                <w:szCs w:val="18"/>
              </w:rPr>
              <w:t>.</w:t>
            </w:r>
          </w:p>
          <w:p w:rsidR="000247E1" w:rsidRDefault="000247E1" w:rsidP="00692CC6">
            <w:pPr>
              <w:rPr>
                <w:sz w:val="18"/>
                <w:szCs w:val="18"/>
              </w:rPr>
            </w:pPr>
          </w:p>
          <w:p w:rsidR="000247E1" w:rsidRPr="000B71CB" w:rsidRDefault="000247E1" w:rsidP="00692CC6">
            <w:pPr>
              <w:rPr>
                <w:sz w:val="18"/>
                <w:szCs w:val="18"/>
              </w:rPr>
            </w:pPr>
            <w:r w:rsidRPr="00692CC6">
              <w:rPr>
                <w:sz w:val="18"/>
                <w:szCs w:val="18"/>
              </w:rPr>
              <w:t>Regulations for Review and Approval of Postsecondary Career Schools</w:t>
            </w:r>
            <w:r>
              <w:rPr>
                <w:sz w:val="18"/>
                <w:szCs w:val="18"/>
              </w:rPr>
              <w:t xml:space="preserve"> </w:t>
            </w:r>
            <w:r w:rsidRPr="00692CC6">
              <w:rPr>
                <w:sz w:val="18"/>
                <w:szCs w:val="18"/>
              </w:rPr>
              <w:t>Sec. 10a-22k-1</w:t>
            </w:r>
            <w:r>
              <w:rPr>
                <w:sz w:val="18"/>
                <w:szCs w:val="18"/>
              </w:rPr>
              <w:t xml:space="preserve"> et seq.</w:t>
            </w:r>
          </w:p>
        </w:tc>
        <w:tc>
          <w:tcPr>
            <w:tcW w:w="1565" w:type="dxa"/>
          </w:tcPr>
          <w:p w:rsidR="000247E1" w:rsidRPr="000B71CB" w:rsidRDefault="000247E1" w:rsidP="00A35B2C">
            <w:pPr>
              <w:rPr>
                <w:sz w:val="18"/>
                <w:szCs w:val="18"/>
              </w:rPr>
            </w:pPr>
            <w:r>
              <w:rPr>
                <w:sz w:val="18"/>
                <w:szCs w:val="18"/>
              </w:rPr>
              <w:t>Accreditation by nationally recognized agency may be used as a substitute for agency review</w:t>
            </w:r>
          </w:p>
        </w:tc>
        <w:tc>
          <w:tcPr>
            <w:tcW w:w="1232" w:type="dxa"/>
          </w:tcPr>
          <w:p w:rsidR="000247E1" w:rsidRPr="000B71CB" w:rsidRDefault="000247E1" w:rsidP="00365B06">
            <w:pPr>
              <w:rPr>
                <w:sz w:val="18"/>
                <w:szCs w:val="18"/>
              </w:rPr>
            </w:pPr>
            <w:r>
              <w:rPr>
                <w:sz w:val="18"/>
                <w:szCs w:val="18"/>
              </w:rPr>
              <w:t>On-site inspection with initial application and renewal. Inspection may be required for approval of new program.</w:t>
            </w:r>
          </w:p>
        </w:tc>
        <w:tc>
          <w:tcPr>
            <w:tcW w:w="1032" w:type="dxa"/>
          </w:tcPr>
          <w:p w:rsidR="000247E1" w:rsidRPr="000B71CB" w:rsidRDefault="000247E1" w:rsidP="0015612E">
            <w:pPr>
              <w:rPr>
                <w:sz w:val="18"/>
                <w:szCs w:val="18"/>
              </w:rPr>
            </w:pPr>
            <w:r>
              <w:rPr>
                <w:sz w:val="18"/>
                <w:szCs w:val="18"/>
              </w:rPr>
              <w:t>Annually or once every 5 years  based on term of initial license</w:t>
            </w:r>
          </w:p>
        </w:tc>
        <w:tc>
          <w:tcPr>
            <w:tcW w:w="6286" w:type="dxa"/>
            <w:gridSpan w:val="5"/>
          </w:tcPr>
          <w:p w:rsidR="000247E1" w:rsidRPr="000B71CB" w:rsidRDefault="000247E1" w:rsidP="00473E50">
            <w:pPr>
              <w:rPr>
                <w:sz w:val="18"/>
                <w:szCs w:val="18"/>
              </w:rPr>
            </w:pPr>
            <w:r>
              <w:rPr>
                <w:sz w:val="18"/>
                <w:szCs w:val="18"/>
              </w:rPr>
              <w:t xml:space="preserve">Five-member evaluation team must include two members currently employed and with a minimum of two years’ experience in the occupational being evaluated.  Connecticut DMV participates in the evaluation.  Curriculum is evaluated by comparison to industry standard including but not limited to PTDI and JJ Kelleher. </w:t>
            </w:r>
          </w:p>
        </w:tc>
        <w:tc>
          <w:tcPr>
            <w:tcW w:w="1070" w:type="dxa"/>
          </w:tcPr>
          <w:p w:rsidR="000247E1" w:rsidRPr="000B71CB" w:rsidRDefault="000247E1" w:rsidP="00B8020F">
            <w:pPr>
              <w:jc w:val="center"/>
              <w:rPr>
                <w:sz w:val="18"/>
                <w:szCs w:val="18"/>
              </w:rPr>
            </w:pPr>
            <w:r>
              <w:rPr>
                <w:sz w:val="18"/>
                <w:szCs w:val="18"/>
              </w:rPr>
              <w:t>Not specified</w:t>
            </w:r>
          </w:p>
        </w:tc>
        <w:tc>
          <w:tcPr>
            <w:tcW w:w="1077" w:type="dxa"/>
          </w:tcPr>
          <w:p w:rsidR="000247E1" w:rsidRPr="000B71CB" w:rsidRDefault="000247E1" w:rsidP="00B8020F">
            <w:pPr>
              <w:jc w:val="center"/>
              <w:rPr>
                <w:sz w:val="18"/>
                <w:szCs w:val="18"/>
              </w:rPr>
            </w:pPr>
            <w:r>
              <w:rPr>
                <w:sz w:val="18"/>
                <w:szCs w:val="18"/>
              </w:rPr>
              <w:t>Not specified</w:t>
            </w:r>
          </w:p>
        </w:tc>
        <w:tc>
          <w:tcPr>
            <w:tcW w:w="1245" w:type="dxa"/>
          </w:tcPr>
          <w:p w:rsidR="000247E1" w:rsidRDefault="000247E1" w:rsidP="00B8020F">
            <w:pPr>
              <w:rPr>
                <w:sz w:val="20"/>
                <w:szCs w:val="20"/>
              </w:rPr>
            </w:pPr>
            <w:r>
              <w:rPr>
                <w:sz w:val="20"/>
                <w:szCs w:val="20"/>
              </w:rPr>
              <w:t xml:space="preserve">Class size not to exceed the capacity of instructional equipment, materials. </w:t>
            </w:r>
          </w:p>
          <w:p w:rsidR="000247E1" w:rsidRDefault="000247E1" w:rsidP="00B8020F">
            <w:pPr>
              <w:rPr>
                <w:sz w:val="20"/>
                <w:szCs w:val="20"/>
              </w:rPr>
            </w:pPr>
          </w:p>
          <w:p w:rsidR="000247E1" w:rsidRPr="000B71CB" w:rsidRDefault="000247E1" w:rsidP="00B8020F">
            <w:pPr>
              <w:rPr>
                <w:sz w:val="18"/>
                <w:szCs w:val="18"/>
              </w:rPr>
            </w:pPr>
            <w:r>
              <w:rPr>
                <w:sz w:val="20"/>
                <w:szCs w:val="20"/>
              </w:rPr>
              <w:t>Equipment and other instructional materials shall be to provide the training specified in a course.</w:t>
            </w:r>
          </w:p>
        </w:tc>
      </w:tr>
      <w:tr w:rsidR="000247E1" w:rsidTr="00B060CB">
        <w:trPr>
          <w:cantSplit/>
          <w:jc w:val="center"/>
        </w:trPr>
        <w:tc>
          <w:tcPr>
            <w:tcW w:w="630" w:type="dxa"/>
          </w:tcPr>
          <w:p w:rsidR="000247E1" w:rsidRPr="000B71CB" w:rsidRDefault="000247E1">
            <w:pPr>
              <w:rPr>
                <w:sz w:val="18"/>
                <w:szCs w:val="18"/>
              </w:rPr>
            </w:pPr>
            <w:r>
              <w:rPr>
                <w:sz w:val="18"/>
                <w:szCs w:val="18"/>
              </w:rPr>
              <w:lastRenderedPageBreak/>
              <w:t>DE</w:t>
            </w:r>
          </w:p>
        </w:tc>
        <w:tc>
          <w:tcPr>
            <w:tcW w:w="2209" w:type="dxa"/>
          </w:tcPr>
          <w:p w:rsidR="000247E1" w:rsidRPr="000B71CB" w:rsidRDefault="000247E1" w:rsidP="002334C1">
            <w:pPr>
              <w:rPr>
                <w:sz w:val="18"/>
                <w:szCs w:val="18"/>
              </w:rPr>
            </w:pPr>
            <w:r>
              <w:rPr>
                <w:sz w:val="18"/>
                <w:szCs w:val="18"/>
              </w:rPr>
              <w:t>Department of Motor Vehicles</w:t>
            </w:r>
          </w:p>
        </w:tc>
        <w:tc>
          <w:tcPr>
            <w:tcW w:w="1841" w:type="dxa"/>
          </w:tcPr>
          <w:p w:rsidR="000247E1" w:rsidRDefault="000247E1" w:rsidP="007377FB">
            <w:pPr>
              <w:rPr>
                <w:sz w:val="18"/>
                <w:szCs w:val="18"/>
              </w:rPr>
            </w:pPr>
            <w:r>
              <w:rPr>
                <w:sz w:val="18"/>
                <w:szCs w:val="18"/>
              </w:rPr>
              <w:t>Title 21, Chapter 83</w:t>
            </w:r>
          </w:p>
          <w:p w:rsidR="000247E1" w:rsidRDefault="000247E1" w:rsidP="007377FB">
            <w:pPr>
              <w:rPr>
                <w:sz w:val="18"/>
                <w:szCs w:val="18"/>
              </w:rPr>
            </w:pPr>
          </w:p>
          <w:p w:rsidR="000247E1" w:rsidRPr="00885402" w:rsidRDefault="000247E1" w:rsidP="00885402">
            <w:pPr>
              <w:autoSpaceDE w:val="0"/>
              <w:autoSpaceDN w:val="0"/>
              <w:adjustRightInd w:val="0"/>
              <w:rPr>
                <w:rFonts w:cs="Arial"/>
                <w:bCs/>
                <w:sz w:val="18"/>
                <w:szCs w:val="18"/>
              </w:rPr>
            </w:pPr>
            <w:r w:rsidRPr="00885402">
              <w:rPr>
                <w:rFonts w:cs="Arial"/>
                <w:bCs/>
                <w:sz w:val="18"/>
                <w:szCs w:val="18"/>
              </w:rPr>
              <w:t>2200 Division of Motor Vehicle</w:t>
            </w:r>
          </w:p>
          <w:p w:rsidR="000247E1" w:rsidRPr="00885402" w:rsidRDefault="000247E1" w:rsidP="00885402">
            <w:pPr>
              <w:autoSpaceDE w:val="0"/>
              <w:autoSpaceDN w:val="0"/>
              <w:adjustRightInd w:val="0"/>
              <w:rPr>
                <w:rFonts w:cs="Arial"/>
                <w:bCs/>
                <w:sz w:val="18"/>
                <w:szCs w:val="18"/>
              </w:rPr>
            </w:pPr>
            <w:r w:rsidRPr="00885402">
              <w:rPr>
                <w:rFonts w:cs="Arial"/>
                <w:bCs/>
                <w:sz w:val="18"/>
                <w:szCs w:val="18"/>
              </w:rPr>
              <w:t>Driver Services</w:t>
            </w:r>
          </w:p>
          <w:p w:rsidR="000247E1" w:rsidRPr="000B71CB" w:rsidRDefault="000247E1" w:rsidP="00885402">
            <w:pPr>
              <w:rPr>
                <w:sz w:val="18"/>
                <w:szCs w:val="18"/>
              </w:rPr>
            </w:pPr>
            <w:r w:rsidRPr="00885402">
              <w:rPr>
                <w:rFonts w:cs="Arial"/>
                <w:bCs/>
                <w:sz w:val="18"/>
                <w:szCs w:val="18"/>
              </w:rPr>
              <w:t>2218 Commercial Driver Training Schools (CDTS)</w:t>
            </w:r>
          </w:p>
        </w:tc>
        <w:tc>
          <w:tcPr>
            <w:tcW w:w="1565" w:type="dxa"/>
          </w:tcPr>
          <w:p w:rsidR="000247E1" w:rsidRPr="000B71CB" w:rsidRDefault="000247E1" w:rsidP="00B509EA">
            <w:pPr>
              <w:jc w:val="center"/>
              <w:rPr>
                <w:sz w:val="18"/>
                <w:szCs w:val="18"/>
              </w:rPr>
            </w:pPr>
            <w:r>
              <w:rPr>
                <w:sz w:val="18"/>
                <w:szCs w:val="18"/>
              </w:rPr>
              <w:t>Not required</w:t>
            </w:r>
          </w:p>
        </w:tc>
        <w:tc>
          <w:tcPr>
            <w:tcW w:w="1232" w:type="dxa"/>
          </w:tcPr>
          <w:p w:rsidR="000247E1" w:rsidRPr="000B71CB" w:rsidRDefault="000247E1" w:rsidP="007377FB">
            <w:pPr>
              <w:rPr>
                <w:sz w:val="18"/>
                <w:szCs w:val="18"/>
              </w:rPr>
            </w:pPr>
            <w:r>
              <w:rPr>
                <w:sz w:val="18"/>
                <w:szCs w:val="18"/>
              </w:rPr>
              <w:t>Records must be available for inspection during normal business hours</w:t>
            </w:r>
          </w:p>
        </w:tc>
        <w:tc>
          <w:tcPr>
            <w:tcW w:w="1032" w:type="dxa"/>
          </w:tcPr>
          <w:p w:rsidR="000247E1" w:rsidRPr="000B71CB" w:rsidRDefault="000247E1" w:rsidP="007377FB">
            <w:pPr>
              <w:rPr>
                <w:sz w:val="18"/>
                <w:szCs w:val="18"/>
              </w:rPr>
            </w:pPr>
            <w:r>
              <w:rPr>
                <w:sz w:val="18"/>
                <w:szCs w:val="18"/>
              </w:rPr>
              <w:t>Annually</w:t>
            </w:r>
          </w:p>
        </w:tc>
        <w:tc>
          <w:tcPr>
            <w:tcW w:w="6286" w:type="dxa"/>
            <w:gridSpan w:val="5"/>
          </w:tcPr>
          <w:p w:rsidR="000247E1" w:rsidRDefault="000247E1" w:rsidP="00B91D71">
            <w:pPr>
              <w:rPr>
                <w:sz w:val="18"/>
                <w:szCs w:val="18"/>
              </w:rPr>
            </w:pPr>
            <w:r>
              <w:rPr>
                <w:sz w:val="18"/>
                <w:szCs w:val="18"/>
              </w:rPr>
              <w:t>Licensees must submit a description of course work that describes course of instruction including the number of classroom hours and behind the wheel hours.</w:t>
            </w:r>
          </w:p>
          <w:p w:rsidR="000247E1" w:rsidRDefault="000247E1" w:rsidP="00B91D71">
            <w:pPr>
              <w:rPr>
                <w:sz w:val="18"/>
                <w:szCs w:val="18"/>
              </w:rPr>
            </w:pPr>
          </w:p>
          <w:p w:rsidR="000247E1" w:rsidRPr="008565DB" w:rsidRDefault="000247E1" w:rsidP="008565DB">
            <w:pPr>
              <w:rPr>
                <w:sz w:val="18"/>
                <w:szCs w:val="18"/>
              </w:rPr>
            </w:pPr>
            <w:r w:rsidRPr="008565DB">
              <w:rPr>
                <w:sz w:val="18"/>
                <w:szCs w:val="18"/>
              </w:rPr>
              <w:t>Theoretical training shall include subject matter relating to rules of the road, safe driving</w:t>
            </w:r>
            <w:r>
              <w:rPr>
                <w:sz w:val="18"/>
                <w:szCs w:val="18"/>
              </w:rPr>
              <w:t xml:space="preserve"> </w:t>
            </w:r>
            <w:r w:rsidRPr="008565DB">
              <w:rPr>
                <w:sz w:val="18"/>
                <w:szCs w:val="18"/>
              </w:rPr>
              <w:t>practices, driver responsibility, theory of driving, pedestrian safety care, types of</w:t>
            </w:r>
            <w:r>
              <w:rPr>
                <w:sz w:val="18"/>
                <w:szCs w:val="18"/>
              </w:rPr>
              <w:t xml:space="preserve"> </w:t>
            </w:r>
            <w:r w:rsidRPr="008565DB">
              <w:rPr>
                <w:sz w:val="18"/>
                <w:szCs w:val="18"/>
              </w:rPr>
              <w:t>automobile insurance, and use of automobile safety devices.</w:t>
            </w:r>
          </w:p>
          <w:p w:rsidR="000247E1" w:rsidRDefault="000247E1" w:rsidP="008565DB">
            <w:pPr>
              <w:rPr>
                <w:sz w:val="18"/>
                <w:szCs w:val="18"/>
              </w:rPr>
            </w:pPr>
          </w:p>
          <w:p w:rsidR="000247E1" w:rsidRPr="000B71CB" w:rsidRDefault="000247E1" w:rsidP="008565DB">
            <w:pPr>
              <w:rPr>
                <w:sz w:val="18"/>
                <w:szCs w:val="18"/>
              </w:rPr>
            </w:pPr>
            <w:r w:rsidRPr="008565DB">
              <w:rPr>
                <w:sz w:val="18"/>
                <w:szCs w:val="18"/>
              </w:rPr>
              <w:t>Practical training shall include demonstration and actual training in starting, stopping,</w:t>
            </w:r>
            <w:r>
              <w:rPr>
                <w:sz w:val="18"/>
                <w:szCs w:val="18"/>
              </w:rPr>
              <w:t xml:space="preserve"> </w:t>
            </w:r>
            <w:r w:rsidRPr="008565DB">
              <w:rPr>
                <w:sz w:val="18"/>
                <w:szCs w:val="18"/>
              </w:rPr>
              <w:t>shifting, turning, backing, parking, steering, driving in both city and highway traffic (where</w:t>
            </w:r>
            <w:r>
              <w:rPr>
                <w:sz w:val="18"/>
                <w:szCs w:val="18"/>
              </w:rPr>
              <w:t xml:space="preserve"> </w:t>
            </w:r>
            <w:r w:rsidRPr="008565DB">
              <w:rPr>
                <w:sz w:val="18"/>
                <w:szCs w:val="18"/>
              </w:rPr>
              <w:t>practicable), and in defensive driving.</w:t>
            </w:r>
          </w:p>
        </w:tc>
        <w:tc>
          <w:tcPr>
            <w:tcW w:w="1070" w:type="dxa"/>
          </w:tcPr>
          <w:p w:rsidR="000247E1" w:rsidRPr="000B71CB" w:rsidRDefault="000247E1" w:rsidP="008565DB">
            <w:pPr>
              <w:jc w:val="center"/>
              <w:rPr>
                <w:sz w:val="18"/>
                <w:szCs w:val="18"/>
              </w:rPr>
            </w:pPr>
            <w:r>
              <w:rPr>
                <w:sz w:val="18"/>
                <w:szCs w:val="18"/>
              </w:rPr>
              <w:t>Not specified</w:t>
            </w:r>
          </w:p>
        </w:tc>
        <w:tc>
          <w:tcPr>
            <w:tcW w:w="1077" w:type="dxa"/>
          </w:tcPr>
          <w:p w:rsidR="000247E1" w:rsidRPr="000B71CB" w:rsidRDefault="000247E1" w:rsidP="008565DB">
            <w:pPr>
              <w:jc w:val="center"/>
              <w:rPr>
                <w:sz w:val="18"/>
                <w:szCs w:val="18"/>
              </w:rPr>
            </w:pPr>
            <w:r>
              <w:rPr>
                <w:sz w:val="18"/>
                <w:szCs w:val="18"/>
              </w:rPr>
              <w:t>Not specified</w:t>
            </w:r>
          </w:p>
        </w:tc>
        <w:tc>
          <w:tcPr>
            <w:tcW w:w="1245" w:type="dxa"/>
          </w:tcPr>
          <w:p w:rsidR="000247E1" w:rsidRPr="006E40B5" w:rsidRDefault="000247E1" w:rsidP="006E40B5">
            <w:pPr>
              <w:rPr>
                <w:sz w:val="18"/>
                <w:szCs w:val="18"/>
              </w:rPr>
            </w:pPr>
            <w:r w:rsidRPr="006E40B5">
              <w:rPr>
                <w:sz w:val="18"/>
                <w:szCs w:val="18"/>
              </w:rPr>
              <w:t xml:space="preserve">Tractor trailers must have dual controls or footbrake.  </w:t>
            </w:r>
          </w:p>
          <w:p w:rsidR="000247E1" w:rsidRPr="006E40B5" w:rsidRDefault="000247E1" w:rsidP="006E40B5">
            <w:pPr>
              <w:rPr>
                <w:sz w:val="18"/>
                <w:szCs w:val="18"/>
              </w:rPr>
            </w:pPr>
          </w:p>
          <w:p w:rsidR="000247E1" w:rsidRPr="006E40B5" w:rsidRDefault="000247E1" w:rsidP="006E40B5">
            <w:pPr>
              <w:rPr>
                <w:sz w:val="18"/>
                <w:szCs w:val="18"/>
              </w:rPr>
            </w:pPr>
            <w:r w:rsidRPr="006E40B5">
              <w:rPr>
                <w:sz w:val="18"/>
                <w:szCs w:val="18"/>
              </w:rPr>
              <w:t>Dual control on clutch for manual transmissions</w:t>
            </w:r>
          </w:p>
          <w:p w:rsidR="000247E1" w:rsidRPr="006E40B5" w:rsidRDefault="000247E1" w:rsidP="006E40B5">
            <w:pPr>
              <w:rPr>
                <w:sz w:val="18"/>
                <w:szCs w:val="18"/>
              </w:rPr>
            </w:pPr>
          </w:p>
          <w:p w:rsidR="000247E1" w:rsidRDefault="000247E1" w:rsidP="006E40B5">
            <w:pPr>
              <w:rPr>
                <w:sz w:val="18"/>
                <w:szCs w:val="18"/>
              </w:rPr>
            </w:pPr>
            <w:r w:rsidRPr="006E40B5">
              <w:rPr>
                <w:sz w:val="18"/>
                <w:szCs w:val="18"/>
              </w:rPr>
              <w:t>Outside rear view mirror on right side</w:t>
            </w:r>
            <w:r>
              <w:rPr>
                <w:sz w:val="18"/>
                <w:szCs w:val="18"/>
              </w:rPr>
              <w:t xml:space="preserve"> .</w:t>
            </w:r>
          </w:p>
          <w:p w:rsidR="000247E1" w:rsidRDefault="000247E1" w:rsidP="006E40B5">
            <w:pPr>
              <w:rPr>
                <w:sz w:val="18"/>
                <w:szCs w:val="18"/>
              </w:rPr>
            </w:pPr>
          </w:p>
          <w:p w:rsidR="000247E1" w:rsidRPr="000B71CB" w:rsidRDefault="000247E1" w:rsidP="006E40B5">
            <w:pPr>
              <w:rPr>
                <w:sz w:val="18"/>
                <w:szCs w:val="18"/>
              </w:rPr>
            </w:pPr>
            <w:r>
              <w:rPr>
                <w:sz w:val="18"/>
                <w:szCs w:val="18"/>
              </w:rPr>
              <w:t>150 sqft. Classroom compliant with all state and local regulations</w:t>
            </w:r>
          </w:p>
        </w:tc>
      </w:tr>
      <w:tr w:rsidR="000247E1" w:rsidTr="00B060CB">
        <w:trPr>
          <w:cantSplit/>
          <w:jc w:val="center"/>
        </w:trPr>
        <w:tc>
          <w:tcPr>
            <w:tcW w:w="630" w:type="dxa"/>
          </w:tcPr>
          <w:p w:rsidR="000247E1" w:rsidRPr="000B71CB" w:rsidRDefault="000247E1" w:rsidP="00042F83">
            <w:pPr>
              <w:rPr>
                <w:sz w:val="18"/>
                <w:szCs w:val="18"/>
              </w:rPr>
            </w:pPr>
            <w:r>
              <w:rPr>
                <w:sz w:val="18"/>
                <w:szCs w:val="18"/>
              </w:rPr>
              <w:t>DC</w:t>
            </w:r>
          </w:p>
        </w:tc>
        <w:tc>
          <w:tcPr>
            <w:tcW w:w="2209" w:type="dxa"/>
          </w:tcPr>
          <w:p w:rsidR="000247E1" w:rsidRPr="00303B74" w:rsidRDefault="000247E1">
            <w:pPr>
              <w:rPr>
                <w:sz w:val="18"/>
                <w:szCs w:val="18"/>
              </w:rPr>
            </w:pPr>
          </w:p>
        </w:tc>
        <w:tc>
          <w:tcPr>
            <w:tcW w:w="1841" w:type="dxa"/>
          </w:tcPr>
          <w:p w:rsidR="000247E1" w:rsidRPr="000B71CB" w:rsidRDefault="000247E1">
            <w:pPr>
              <w:rPr>
                <w:sz w:val="18"/>
                <w:szCs w:val="18"/>
              </w:rPr>
            </w:pPr>
          </w:p>
        </w:tc>
        <w:tc>
          <w:tcPr>
            <w:tcW w:w="1565" w:type="dxa"/>
          </w:tcPr>
          <w:p w:rsidR="000247E1" w:rsidRPr="000B71CB" w:rsidRDefault="000247E1">
            <w:pPr>
              <w:rPr>
                <w:sz w:val="18"/>
                <w:szCs w:val="18"/>
              </w:rPr>
            </w:pPr>
          </w:p>
        </w:tc>
        <w:tc>
          <w:tcPr>
            <w:tcW w:w="1232" w:type="dxa"/>
          </w:tcPr>
          <w:p w:rsidR="000247E1" w:rsidRPr="000B71CB" w:rsidRDefault="000247E1">
            <w:pPr>
              <w:rPr>
                <w:sz w:val="18"/>
                <w:szCs w:val="18"/>
              </w:rPr>
            </w:pPr>
          </w:p>
        </w:tc>
        <w:tc>
          <w:tcPr>
            <w:tcW w:w="1032" w:type="dxa"/>
          </w:tcPr>
          <w:p w:rsidR="000247E1" w:rsidRPr="000B71CB" w:rsidRDefault="000247E1">
            <w:pPr>
              <w:rPr>
                <w:sz w:val="18"/>
                <w:szCs w:val="18"/>
              </w:rPr>
            </w:pPr>
          </w:p>
        </w:tc>
        <w:tc>
          <w:tcPr>
            <w:tcW w:w="1038" w:type="dxa"/>
          </w:tcPr>
          <w:p w:rsidR="000247E1" w:rsidRPr="000B71CB" w:rsidRDefault="000247E1">
            <w:pPr>
              <w:rPr>
                <w:sz w:val="18"/>
                <w:szCs w:val="18"/>
              </w:rPr>
            </w:pPr>
          </w:p>
        </w:tc>
        <w:tc>
          <w:tcPr>
            <w:tcW w:w="1170" w:type="dxa"/>
          </w:tcPr>
          <w:p w:rsidR="000247E1" w:rsidRPr="000B71CB" w:rsidRDefault="000247E1">
            <w:pPr>
              <w:rPr>
                <w:sz w:val="18"/>
                <w:szCs w:val="18"/>
              </w:rPr>
            </w:pPr>
          </w:p>
        </w:tc>
        <w:tc>
          <w:tcPr>
            <w:tcW w:w="1170" w:type="dxa"/>
          </w:tcPr>
          <w:p w:rsidR="000247E1" w:rsidRPr="000B71CB" w:rsidRDefault="000247E1">
            <w:pPr>
              <w:rPr>
                <w:sz w:val="18"/>
                <w:szCs w:val="18"/>
              </w:rPr>
            </w:pPr>
          </w:p>
        </w:tc>
        <w:tc>
          <w:tcPr>
            <w:tcW w:w="1530" w:type="dxa"/>
          </w:tcPr>
          <w:p w:rsidR="000247E1" w:rsidRPr="000B71CB" w:rsidRDefault="000247E1">
            <w:pPr>
              <w:rPr>
                <w:sz w:val="18"/>
                <w:szCs w:val="18"/>
              </w:rPr>
            </w:pPr>
          </w:p>
        </w:tc>
        <w:tc>
          <w:tcPr>
            <w:tcW w:w="1378" w:type="dxa"/>
          </w:tcPr>
          <w:p w:rsidR="000247E1" w:rsidRPr="000B71CB" w:rsidRDefault="000247E1">
            <w:pPr>
              <w:rPr>
                <w:sz w:val="18"/>
                <w:szCs w:val="18"/>
              </w:rPr>
            </w:pPr>
          </w:p>
        </w:tc>
        <w:tc>
          <w:tcPr>
            <w:tcW w:w="1070" w:type="dxa"/>
          </w:tcPr>
          <w:p w:rsidR="000247E1" w:rsidRPr="000B71CB" w:rsidRDefault="000247E1">
            <w:pPr>
              <w:rPr>
                <w:sz w:val="18"/>
                <w:szCs w:val="18"/>
              </w:rPr>
            </w:pPr>
          </w:p>
        </w:tc>
        <w:tc>
          <w:tcPr>
            <w:tcW w:w="1077" w:type="dxa"/>
          </w:tcPr>
          <w:p w:rsidR="000247E1" w:rsidRPr="000B71CB" w:rsidRDefault="000247E1">
            <w:pPr>
              <w:rPr>
                <w:sz w:val="18"/>
                <w:szCs w:val="18"/>
              </w:rPr>
            </w:pPr>
          </w:p>
        </w:tc>
        <w:tc>
          <w:tcPr>
            <w:tcW w:w="1245" w:type="dxa"/>
          </w:tcPr>
          <w:p w:rsidR="000247E1" w:rsidRPr="000B71CB" w:rsidRDefault="000247E1">
            <w:pPr>
              <w:rPr>
                <w:sz w:val="18"/>
                <w:szCs w:val="18"/>
              </w:rPr>
            </w:pPr>
          </w:p>
        </w:tc>
      </w:tr>
      <w:tr w:rsidR="000247E1" w:rsidTr="00B060CB">
        <w:trPr>
          <w:cantSplit/>
          <w:jc w:val="center"/>
        </w:trPr>
        <w:tc>
          <w:tcPr>
            <w:tcW w:w="630" w:type="dxa"/>
          </w:tcPr>
          <w:p w:rsidR="000247E1" w:rsidRPr="000B71CB" w:rsidRDefault="000247E1" w:rsidP="00042F83">
            <w:pPr>
              <w:rPr>
                <w:sz w:val="18"/>
                <w:szCs w:val="18"/>
              </w:rPr>
            </w:pPr>
            <w:r w:rsidRPr="000B71CB">
              <w:rPr>
                <w:sz w:val="18"/>
                <w:szCs w:val="18"/>
              </w:rPr>
              <w:lastRenderedPageBreak/>
              <w:t>F</w:t>
            </w:r>
            <w:r>
              <w:rPr>
                <w:sz w:val="18"/>
                <w:szCs w:val="18"/>
              </w:rPr>
              <w:t>L</w:t>
            </w:r>
          </w:p>
        </w:tc>
        <w:tc>
          <w:tcPr>
            <w:tcW w:w="2209" w:type="dxa"/>
          </w:tcPr>
          <w:p w:rsidR="000247E1" w:rsidRDefault="000247E1" w:rsidP="003D0E30">
            <w:pPr>
              <w:rPr>
                <w:sz w:val="18"/>
                <w:szCs w:val="18"/>
              </w:rPr>
            </w:pPr>
            <w:r>
              <w:rPr>
                <w:sz w:val="18"/>
                <w:szCs w:val="18"/>
              </w:rPr>
              <w:t>Commission on Independent Education</w:t>
            </w:r>
          </w:p>
          <w:p w:rsidR="000247E1" w:rsidRDefault="000247E1" w:rsidP="003D0E30">
            <w:pPr>
              <w:rPr>
                <w:sz w:val="18"/>
                <w:szCs w:val="18"/>
              </w:rPr>
            </w:pPr>
          </w:p>
          <w:p w:rsidR="000247E1" w:rsidRPr="000B71CB" w:rsidRDefault="000247E1" w:rsidP="003D0E30">
            <w:pPr>
              <w:rPr>
                <w:sz w:val="18"/>
                <w:szCs w:val="18"/>
              </w:rPr>
            </w:pPr>
            <w:r>
              <w:rPr>
                <w:sz w:val="18"/>
                <w:szCs w:val="18"/>
              </w:rPr>
              <w:t>Dept. Highway Safety and Motor Vehicles, Bureau of Driver Education (authority limited to licensing instructors driving school vehicles)</w:t>
            </w:r>
          </w:p>
        </w:tc>
        <w:tc>
          <w:tcPr>
            <w:tcW w:w="1841" w:type="dxa"/>
          </w:tcPr>
          <w:p w:rsidR="000247E1" w:rsidRDefault="000247E1" w:rsidP="00126A98">
            <w:pPr>
              <w:rPr>
                <w:sz w:val="18"/>
                <w:szCs w:val="18"/>
              </w:rPr>
            </w:pPr>
            <w:r>
              <w:rPr>
                <w:sz w:val="18"/>
                <w:szCs w:val="18"/>
              </w:rPr>
              <w:t>Title XLVIII ,Ch. 1005 Nonpublic Postsecondary Ed</w:t>
            </w:r>
          </w:p>
          <w:p w:rsidR="000247E1" w:rsidRDefault="000247E1" w:rsidP="00126A98">
            <w:pPr>
              <w:rPr>
                <w:sz w:val="18"/>
                <w:szCs w:val="18"/>
              </w:rPr>
            </w:pPr>
          </w:p>
          <w:p w:rsidR="000247E1" w:rsidRPr="000335D8" w:rsidRDefault="000247E1" w:rsidP="00126A98">
            <w:pPr>
              <w:rPr>
                <w:sz w:val="18"/>
                <w:szCs w:val="18"/>
              </w:rPr>
            </w:pPr>
            <w:r w:rsidRPr="000335D8">
              <w:rPr>
                <w:bCs/>
                <w:color w:val="333333"/>
                <w:sz w:val="18"/>
                <w:szCs w:val="18"/>
                <w:lang w:val="en"/>
              </w:rPr>
              <w:t>CIE Admin Code 6A-6.0573. Industry Certification Process</w:t>
            </w:r>
          </w:p>
          <w:p w:rsidR="000247E1" w:rsidRDefault="000247E1" w:rsidP="00126A98">
            <w:pPr>
              <w:rPr>
                <w:sz w:val="18"/>
                <w:szCs w:val="18"/>
              </w:rPr>
            </w:pPr>
          </w:p>
          <w:p w:rsidR="000247E1" w:rsidRDefault="000247E1" w:rsidP="00126A98">
            <w:pPr>
              <w:rPr>
                <w:sz w:val="18"/>
                <w:szCs w:val="18"/>
              </w:rPr>
            </w:pPr>
            <w:r>
              <w:rPr>
                <w:sz w:val="18"/>
                <w:szCs w:val="18"/>
              </w:rPr>
              <w:t>Title XXXII Chapter 488 Commercial Driving Schools</w:t>
            </w:r>
          </w:p>
          <w:p w:rsidR="000247E1" w:rsidRDefault="000247E1" w:rsidP="00126A98">
            <w:pPr>
              <w:rPr>
                <w:sz w:val="18"/>
                <w:szCs w:val="18"/>
              </w:rPr>
            </w:pPr>
          </w:p>
          <w:p w:rsidR="000247E1" w:rsidRDefault="000247E1" w:rsidP="00126A98">
            <w:pPr>
              <w:rPr>
                <w:sz w:val="18"/>
                <w:szCs w:val="18"/>
              </w:rPr>
            </w:pPr>
            <w:r>
              <w:rPr>
                <w:sz w:val="18"/>
                <w:szCs w:val="18"/>
              </w:rPr>
              <w:t>Chapter 15A-11 Driver Training School (Limited in application to 15A-11.009 through 11.010 regarding vehicles and instructors</w:t>
            </w:r>
          </w:p>
          <w:p w:rsidR="000247E1" w:rsidRDefault="000247E1" w:rsidP="00126A98">
            <w:pPr>
              <w:rPr>
                <w:sz w:val="18"/>
                <w:szCs w:val="18"/>
              </w:rPr>
            </w:pPr>
          </w:p>
          <w:p w:rsidR="000247E1" w:rsidRPr="000B71CB" w:rsidRDefault="000247E1" w:rsidP="00126A98">
            <w:pPr>
              <w:rPr>
                <w:sz w:val="18"/>
                <w:szCs w:val="18"/>
              </w:rPr>
            </w:pPr>
            <w:r>
              <w:rPr>
                <w:sz w:val="18"/>
                <w:szCs w:val="18"/>
              </w:rPr>
              <w:t>Florida Department of Education Curriculum Framework</w:t>
            </w:r>
          </w:p>
        </w:tc>
        <w:tc>
          <w:tcPr>
            <w:tcW w:w="1565" w:type="dxa"/>
          </w:tcPr>
          <w:p w:rsidR="000247E1" w:rsidRPr="008B14F8" w:rsidRDefault="000247E1" w:rsidP="00605547">
            <w:pPr>
              <w:rPr>
                <w:sz w:val="18"/>
                <w:szCs w:val="18"/>
              </w:rPr>
            </w:pPr>
            <w:r w:rsidRPr="008B14F8">
              <w:rPr>
                <w:sz w:val="18"/>
                <w:szCs w:val="18"/>
              </w:rPr>
              <w:t>If accredited agency must be disclosed.  If agency not recognized by</w:t>
            </w:r>
            <w:r>
              <w:rPr>
                <w:sz w:val="18"/>
                <w:szCs w:val="18"/>
              </w:rPr>
              <w:t xml:space="preserve"> US</w:t>
            </w:r>
            <w:r w:rsidRPr="008B14F8">
              <w:rPr>
                <w:sz w:val="18"/>
                <w:szCs w:val="18"/>
              </w:rPr>
              <w:t xml:space="preserve"> Dept</w:t>
            </w:r>
            <w:r>
              <w:rPr>
                <w:sz w:val="18"/>
                <w:szCs w:val="18"/>
              </w:rPr>
              <w:t>.</w:t>
            </w:r>
            <w:r w:rsidRPr="008B14F8">
              <w:rPr>
                <w:sz w:val="18"/>
                <w:szCs w:val="18"/>
              </w:rPr>
              <w:t xml:space="preserve"> of Ed. Impact on Title IV funding must be disclosed</w:t>
            </w:r>
          </w:p>
        </w:tc>
        <w:tc>
          <w:tcPr>
            <w:tcW w:w="1232" w:type="dxa"/>
          </w:tcPr>
          <w:p w:rsidR="000247E1" w:rsidRPr="000B71CB" w:rsidRDefault="000247E1" w:rsidP="0049786A">
            <w:pPr>
              <w:rPr>
                <w:sz w:val="18"/>
                <w:szCs w:val="18"/>
              </w:rPr>
            </w:pPr>
            <w:r>
              <w:rPr>
                <w:sz w:val="18"/>
                <w:szCs w:val="18"/>
              </w:rPr>
              <w:t xml:space="preserve">Annually </w:t>
            </w:r>
          </w:p>
        </w:tc>
        <w:tc>
          <w:tcPr>
            <w:tcW w:w="1032" w:type="dxa"/>
          </w:tcPr>
          <w:p w:rsidR="000247E1" w:rsidRPr="000B71CB" w:rsidRDefault="000247E1">
            <w:pPr>
              <w:rPr>
                <w:sz w:val="18"/>
                <w:szCs w:val="18"/>
              </w:rPr>
            </w:pPr>
            <w:r>
              <w:rPr>
                <w:sz w:val="18"/>
                <w:szCs w:val="18"/>
              </w:rPr>
              <w:t>Annually</w:t>
            </w:r>
          </w:p>
        </w:tc>
        <w:tc>
          <w:tcPr>
            <w:tcW w:w="1038" w:type="dxa"/>
          </w:tcPr>
          <w:p w:rsidR="000247E1" w:rsidRDefault="000247E1">
            <w:pPr>
              <w:rPr>
                <w:sz w:val="18"/>
                <w:szCs w:val="18"/>
              </w:rPr>
            </w:pPr>
            <w:r>
              <w:rPr>
                <w:sz w:val="18"/>
                <w:szCs w:val="18"/>
              </w:rPr>
              <w:t>CMV Driving program: 350 hrs.</w:t>
            </w:r>
          </w:p>
          <w:p w:rsidR="000247E1" w:rsidRDefault="000247E1">
            <w:pPr>
              <w:rPr>
                <w:sz w:val="18"/>
                <w:szCs w:val="18"/>
              </w:rPr>
            </w:pPr>
          </w:p>
          <w:p w:rsidR="000247E1" w:rsidRPr="000B71CB" w:rsidRDefault="000247E1">
            <w:pPr>
              <w:rPr>
                <w:sz w:val="18"/>
                <w:szCs w:val="18"/>
              </w:rPr>
            </w:pPr>
            <w:r>
              <w:rPr>
                <w:sz w:val="18"/>
                <w:szCs w:val="18"/>
              </w:rPr>
              <w:t>CDL B: light truck and delivery program: 245 hrs.</w:t>
            </w:r>
          </w:p>
        </w:tc>
        <w:tc>
          <w:tcPr>
            <w:tcW w:w="1170" w:type="dxa"/>
          </w:tcPr>
          <w:p w:rsidR="000247E1" w:rsidRPr="000B71CB" w:rsidRDefault="000247E1" w:rsidP="00DC2002">
            <w:pPr>
              <w:rPr>
                <w:sz w:val="18"/>
                <w:szCs w:val="18"/>
              </w:rPr>
            </w:pPr>
            <w:r>
              <w:rPr>
                <w:sz w:val="18"/>
                <w:szCs w:val="18"/>
              </w:rPr>
              <w:t>Not specified</w:t>
            </w:r>
          </w:p>
        </w:tc>
        <w:tc>
          <w:tcPr>
            <w:tcW w:w="1170" w:type="dxa"/>
          </w:tcPr>
          <w:p w:rsidR="000247E1" w:rsidRPr="000B71CB" w:rsidRDefault="000247E1" w:rsidP="00FA4CD0">
            <w:pPr>
              <w:jc w:val="center"/>
              <w:rPr>
                <w:sz w:val="18"/>
                <w:szCs w:val="18"/>
              </w:rPr>
            </w:pPr>
            <w:r w:rsidRPr="00B769F2">
              <w:rPr>
                <w:sz w:val="18"/>
                <w:szCs w:val="18"/>
              </w:rPr>
              <w:t>Not specified</w:t>
            </w:r>
          </w:p>
        </w:tc>
        <w:tc>
          <w:tcPr>
            <w:tcW w:w="1530" w:type="dxa"/>
          </w:tcPr>
          <w:p w:rsidR="000247E1" w:rsidRPr="000B71CB" w:rsidRDefault="000247E1" w:rsidP="00E841F6">
            <w:pPr>
              <w:jc w:val="center"/>
              <w:rPr>
                <w:sz w:val="18"/>
                <w:szCs w:val="18"/>
              </w:rPr>
            </w:pPr>
            <w:r w:rsidRPr="00B769F2">
              <w:rPr>
                <w:sz w:val="18"/>
                <w:szCs w:val="18"/>
              </w:rPr>
              <w:t>Not specified</w:t>
            </w:r>
          </w:p>
        </w:tc>
        <w:tc>
          <w:tcPr>
            <w:tcW w:w="1378" w:type="dxa"/>
          </w:tcPr>
          <w:p w:rsidR="000247E1" w:rsidRPr="000B71CB" w:rsidRDefault="000247E1" w:rsidP="00E841F6">
            <w:pPr>
              <w:jc w:val="center"/>
              <w:rPr>
                <w:sz w:val="18"/>
                <w:szCs w:val="18"/>
              </w:rPr>
            </w:pPr>
            <w:r w:rsidRPr="00B769F2">
              <w:rPr>
                <w:sz w:val="18"/>
                <w:szCs w:val="18"/>
              </w:rPr>
              <w:t>Not specified</w:t>
            </w:r>
          </w:p>
        </w:tc>
        <w:tc>
          <w:tcPr>
            <w:tcW w:w="1070" w:type="dxa"/>
          </w:tcPr>
          <w:p w:rsidR="000247E1" w:rsidRPr="00B769F2" w:rsidRDefault="000247E1" w:rsidP="00B769F2">
            <w:pPr>
              <w:jc w:val="center"/>
              <w:rPr>
                <w:sz w:val="18"/>
                <w:szCs w:val="18"/>
              </w:rPr>
            </w:pPr>
            <w:r w:rsidRPr="00B769F2">
              <w:rPr>
                <w:sz w:val="18"/>
                <w:szCs w:val="18"/>
              </w:rPr>
              <w:t>Not specified</w:t>
            </w:r>
          </w:p>
        </w:tc>
        <w:tc>
          <w:tcPr>
            <w:tcW w:w="1077" w:type="dxa"/>
          </w:tcPr>
          <w:p w:rsidR="000247E1" w:rsidRPr="00B769F2" w:rsidRDefault="000247E1" w:rsidP="00B769F2">
            <w:pPr>
              <w:jc w:val="center"/>
              <w:rPr>
                <w:sz w:val="18"/>
                <w:szCs w:val="18"/>
              </w:rPr>
            </w:pPr>
            <w:r w:rsidRPr="00B769F2">
              <w:rPr>
                <w:sz w:val="18"/>
                <w:szCs w:val="18"/>
              </w:rPr>
              <w:t>Not specified</w:t>
            </w:r>
          </w:p>
        </w:tc>
        <w:tc>
          <w:tcPr>
            <w:tcW w:w="1245" w:type="dxa"/>
          </w:tcPr>
          <w:p w:rsidR="000247E1" w:rsidRDefault="000247E1">
            <w:pPr>
              <w:rPr>
                <w:sz w:val="18"/>
                <w:szCs w:val="18"/>
              </w:rPr>
            </w:pPr>
            <w:r>
              <w:rPr>
                <w:sz w:val="18"/>
                <w:szCs w:val="18"/>
              </w:rPr>
              <w:t>Vehicles subject to federally approved safety inspection per section 396.17.</w:t>
            </w:r>
          </w:p>
          <w:p w:rsidR="000247E1" w:rsidRDefault="000247E1">
            <w:pPr>
              <w:rPr>
                <w:sz w:val="18"/>
                <w:szCs w:val="18"/>
              </w:rPr>
            </w:pPr>
          </w:p>
          <w:p w:rsidR="000247E1" w:rsidRDefault="000247E1">
            <w:pPr>
              <w:rPr>
                <w:sz w:val="18"/>
                <w:szCs w:val="18"/>
              </w:rPr>
            </w:pPr>
            <w:r>
              <w:rPr>
                <w:sz w:val="18"/>
                <w:szCs w:val="18"/>
              </w:rPr>
              <w:t>Conformance with Florida Code for educational facilities.</w:t>
            </w:r>
          </w:p>
          <w:p w:rsidR="000247E1" w:rsidRPr="000B71CB" w:rsidRDefault="000247E1">
            <w:pPr>
              <w:rPr>
                <w:sz w:val="18"/>
                <w:szCs w:val="18"/>
              </w:rPr>
            </w:pPr>
            <w:r>
              <w:rPr>
                <w:sz w:val="18"/>
                <w:szCs w:val="18"/>
              </w:rPr>
              <w:t>Perkins Title IV Skill Attainment, including minimum 150 instructional hrs.</w:t>
            </w:r>
          </w:p>
        </w:tc>
      </w:tr>
      <w:tr w:rsidR="000247E1" w:rsidTr="00B060CB">
        <w:trPr>
          <w:cantSplit/>
          <w:jc w:val="center"/>
        </w:trPr>
        <w:tc>
          <w:tcPr>
            <w:tcW w:w="630" w:type="dxa"/>
          </w:tcPr>
          <w:p w:rsidR="000247E1" w:rsidRPr="00A27138" w:rsidRDefault="000247E1" w:rsidP="00327B23">
            <w:pPr>
              <w:rPr>
                <w:sz w:val="18"/>
                <w:szCs w:val="18"/>
              </w:rPr>
            </w:pPr>
            <w:r w:rsidRPr="00A27138">
              <w:rPr>
                <w:sz w:val="18"/>
                <w:szCs w:val="18"/>
              </w:rPr>
              <w:lastRenderedPageBreak/>
              <w:t>GA</w:t>
            </w:r>
          </w:p>
        </w:tc>
        <w:tc>
          <w:tcPr>
            <w:tcW w:w="2209" w:type="dxa"/>
          </w:tcPr>
          <w:p w:rsidR="000247E1" w:rsidRPr="00A27138" w:rsidRDefault="000247E1" w:rsidP="00327B23">
            <w:pPr>
              <w:rPr>
                <w:sz w:val="18"/>
                <w:szCs w:val="18"/>
              </w:rPr>
            </w:pPr>
            <w:r w:rsidRPr="00A27138">
              <w:rPr>
                <w:sz w:val="18"/>
                <w:szCs w:val="18"/>
              </w:rPr>
              <w:t>Georgia Department of Driver Services</w:t>
            </w:r>
          </w:p>
        </w:tc>
        <w:tc>
          <w:tcPr>
            <w:tcW w:w="1841" w:type="dxa"/>
          </w:tcPr>
          <w:p w:rsidR="000247E1" w:rsidRPr="00A27138" w:rsidRDefault="000247E1" w:rsidP="00A27138">
            <w:pPr>
              <w:rPr>
                <w:sz w:val="18"/>
                <w:szCs w:val="18"/>
              </w:rPr>
            </w:pPr>
            <w:r w:rsidRPr="00A27138">
              <w:rPr>
                <w:sz w:val="18"/>
                <w:szCs w:val="18"/>
              </w:rPr>
              <w:t xml:space="preserve">Title 43 Chapter 13 </w:t>
            </w:r>
          </w:p>
          <w:p w:rsidR="000247E1" w:rsidRPr="00A27138" w:rsidRDefault="000247E1" w:rsidP="00A27138">
            <w:pPr>
              <w:rPr>
                <w:sz w:val="18"/>
                <w:szCs w:val="18"/>
              </w:rPr>
            </w:pPr>
          </w:p>
          <w:p w:rsidR="000247E1" w:rsidRPr="00A27138" w:rsidRDefault="000247E1" w:rsidP="00A27138">
            <w:pPr>
              <w:rPr>
                <w:sz w:val="18"/>
                <w:szCs w:val="18"/>
              </w:rPr>
            </w:pPr>
            <w:r w:rsidRPr="00A27138">
              <w:rPr>
                <w:sz w:val="18"/>
                <w:szCs w:val="18"/>
              </w:rPr>
              <w:t>GA Administrative Code Chapter 375</w:t>
            </w:r>
          </w:p>
        </w:tc>
        <w:tc>
          <w:tcPr>
            <w:tcW w:w="1565" w:type="dxa"/>
          </w:tcPr>
          <w:p w:rsidR="000247E1" w:rsidRPr="00A27138" w:rsidRDefault="000247E1" w:rsidP="00A27138">
            <w:pPr>
              <w:jc w:val="center"/>
              <w:rPr>
                <w:sz w:val="18"/>
                <w:szCs w:val="18"/>
              </w:rPr>
            </w:pPr>
            <w:r>
              <w:rPr>
                <w:sz w:val="18"/>
                <w:szCs w:val="18"/>
              </w:rPr>
              <w:t>Not required</w:t>
            </w:r>
          </w:p>
        </w:tc>
        <w:tc>
          <w:tcPr>
            <w:tcW w:w="1232" w:type="dxa"/>
          </w:tcPr>
          <w:p w:rsidR="000247E1" w:rsidRPr="00A27138" w:rsidRDefault="000247E1" w:rsidP="00327B23">
            <w:pPr>
              <w:rPr>
                <w:sz w:val="18"/>
                <w:szCs w:val="18"/>
              </w:rPr>
            </w:pPr>
          </w:p>
        </w:tc>
        <w:tc>
          <w:tcPr>
            <w:tcW w:w="1032" w:type="dxa"/>
          </w:tcPr>
          <w:p w:rsidR="000247E1" w:rsidRPr="000B71CB" w:rsidRDefault="000247E1">
            <w:pPr>
              <w:rPr>
                <w:sz w:val="18"/>
                <w:szCs w:val="18"/>
              </w:rPr>
            </w:pPr>
            <w:r>
              <w:rPr>
                <w:sz w:val="18"/>
                <w:szCs w:val="18"/>
              </w:rPr>
              <w:t>Every 4 years</w:t>
            </w:r>
          </w:p>
        </w:tc>
        <w:tc>
          <w:tcPr>
            <w:tcW w:w="3378" w:type="dxa"/>
            <w:gridSpan w:val="3"/>
          </w:tcPr>
          <w:p w:rsidR="000247E1" w:rsidRDefault="000247E1" w:rsidP="00A27138">
            <w:pPr>
              <w:pStyle w:val="EndnoteText"/>
            </w:pPr>
            <w:r>
              <w:t>Curriculum subject to DDS approval.  Theoretical classroom instruction must include rules of road, safe driving practices pedestrian safety and FMCSA rules and regulations.</w:t>
            </w:r>
          </w:p>
          <w:p w:rsidR="000247E1" w:rsidRDefault="000247E1" w:rsidP="00A27138">
            <w:pPr>
              <w:pStyle w:val="EndnoteText"/>
            </w:pPr>
          </w:p>
          <w:p w:rsidR="000247E1" w:rsidRDefault="000247E1" w:rsidP="00A27138">
            <w:pPr>
              <w:pStyle w:val="EndnoteText"/>
            </w:pPr>
            <w:r>
              <w:t>Practical instruction includes demonstration and actual performance of specific maneuvers.</w:t>
            </w:r>
          </w:p>
          <w:p w:rsidR="000247E1" w:rsidRDefault="000247E1" w:rsidP="00A27138">
            <w:pPr>
              <w:pStyle w:val="EndnoteText"/>
            </w:pPr>
          </w:p>
          <w:p w:rsidR="000247E1" w:rsidRDefault="000247E1" w:rsidP="00A27138">
            <w:pPr>
              <w:pStyle w:val="EndnoteText"/>
            </w:pPr>
            <w:r>
              <w:t>Test required for  graduation must not be phrased or constructed like the DDS</w:t>
            </w:r>
          </w:p>
          <w:p w:rsidR="000247E1" w:rsidRPr="000B71CB" w:rsidRDefault="000247E1">
            <w:pPr>
              <w:rPr>
                <w:sz w:val="18"/>
                <w:szCs w:val="18"/>
              </w:rPr>
            </w:pPr>
          </w:p>
        </w:tc>
        <w:tc>
          <w:tcPr>
            <w:tcW w:w="1530" w:type="dxa"/>
          </w:tcPr>
          <w:p w:rsidR="000247E1" w:rsidRPr="00A27138" w:rsidRDefault="000247E1" w:rsidP="00A27138">
            <w:pPr>
              <w:jc w:val="center"/>
              <w:rPr>
                <w:sz w:val="18"/>
                <w:szCs w:val="18"/>
              </w:rPr>
            </w:pPr>
            <w:r w:rsidRPr="00A27138">
              <w:rPr>
                <w:sz w:val="18"/>
                <w:szCs w:val="18"/>
              </w:rPr>
              <w:t>Yes</w:t>
            </w:r>
          </w:p>
        </w:tc>
        <w:tc>
          <w:tcPr>
            <w:tcW w:w="1378" w:type="dxa"/>
          </w:tcPr>
          <w:p w:rsidR="000247E1" w:rsidRPr="00A27138" w:rsidRDefault="000247E1" w:rsidP="00327B23">
            <w:pPr>
              <w:rPr>
                <w:sz w:val="18"/>
                <w:szCs w:val="18"/>
              </w:rPr>
            </w:pPr>
            <w:r w:rsidRPr="00A27138">
              <w:rPr>
                <w:sz w:val="18"/>
                <w:szCs w:val="18"/>
              </w:rPr>
              <w:t>Must include city, rural and interstate driving</w:t>
            </w:r>
          </w:p>
        </w:tc>
        <w:tc>
          <w:tcPr>
            <w:tcW w:w="1070" w:type="dxa"/>
          </w:tcPr>
          <w:p w:rsidR="000247E1" w:rsidRDefault="000247E1" w:rsidP="00327B23">
            <w:pPr>
              <w:rPr>
                <w:sz w:val="18"/>
                <w:szCs w:val="18"/>
              </w:rPr>
            </w:pPr>
            <w:r w:rsidRPr="00A27138">
              <w:rPr>
                <w:sz w:val="18"/>
                <w:szCs w:val="18"/>
              </w:rPr>
              <w:t>70% score on written test to receive certificate</w:t>
            </w:r>
          </w:p>
          <w:p w:rsidR="000247E1" w:rsidRDefault="000247E1" w:rsidP="00327B23">
            <w:pPr>
              <w:rPr>
                <w:sz w:val="18"/>
                <w:szCs w:val="18"/>
              </w:rPr>
            </w:pPr>
          </w:p>
          <w:p w:rsidR="000247E1" w:rsidRPr="00A27138" w:rsidRDefault="000247E1" w:rsidP="00327B23">
            <w:pPr>
              <w:rPr>
                <w:sz w:val="18"/>
                <w:szCs w:val="18"/>
              </w:rPr>
            </w:pPr>
            <w:r>
              <w:rPr>
                <w:sz w:val="18"/>
                <w:szCs w:val="18"/>
              </w:rPr>
              <w:t>Make up classes required for excused absences</w:t>
            </w:r>
          </w:p>
        </w:tc>
        <w:tc>
          <w:tcPr>
            <w:tcW w:w="1077" w:type="dxa"/>
          </w:tcPr>
          <w:p w:rsidR="000247E1" w:rsidRPr="00A27138" w:rsidRDefault="000247E1" w:rsidP="00327B23">
            <w:pPr>
              <w:rPr>
                <w:sz w:val="18"/>
                <w:szCs w:val="18"/>
              </w:rPr>
            </w:pPr>
            <w:r w:rsidRPr="00A27138">
              <w:rPr>
                <w:sz w:val="18"/>
                <w:szCs w:val="18"/>
              </w:rPr>
              <w:t>None specified</w:t>
            </w:r>
          </w:p>
        </w:tc>
        <w:tc>
          <w:tcPr>
            <w:tcW w:w="1245" w:type="dxa"/>
          </w:tcPr>
          <w:p w:rsidR="000247E1" w:rsidRPr="00A27138" w:rsidRDefault="000247E1" w:rsidP="00A27138">
            <w:pPr>
              <w:rPr>
                <w:sz w:val="18"/>
                <w:szCs w:val="18"/>
              </w:rPr>
            </w:pPr>
            <w:r w:rsidRPr="00A27138">
              <w:rPr>
                <w:sz w:val="18"/>
                <w:szCs w:val="18"/>
              </w:rPr>
              <w:t>Dual breaks and clutch, rear view and side view mirrors</w:t>
            </w:r>
          </w:p>
        </w:tc>
      </w:tr>
      <w:tr w:rsidR="000247E1" w:rsidTr="00B060CB">
        <w:trPr>
          <w:cantSplit/>
          <w:jc w:val="center"/>
        </w:trPr>
        <w:tc>
          <w:tcPr>
            <w:tcW w:w="630" w:type="dxa"/>
          </w:tcPr>
          <w:p w:rsidR="000247E1" w:rsidRPr="000B71CB" w:rsidRDefault="000247E1" w:rsidP="00042F83">
            <w:pPr>
              <w:rPr>
                <w:sz w:val="18"/>
                <w:szCs w:val="18"/>
              </w:rPr>
            </w:pPr>
            <w:r w:rsidRPr="000B71CB">
              <w:rPr>
                <w:sz w:val="18"/>
                <w:szCs w:val="18"/>
              </w:rPr>
              <w:t>H</w:t>
            </w:r>
            <w:r>
              <w:rPr>
                <w:sz w:val="18"/>
                <w:szCs w:val="18"/>
              </w:rPr>
              <w:t>I</w:t>
            </w:r>
          </w:p>
        </w:tc>
        <w:tc>
          <w:tcPr>
            <w:tcW w:w="2209" w:type="dxa"/>
          </w:tcPr>
          <w:p w:rsidR="000247E1" w:rsidRPr="00AD27ED" w:rsidRDefault="000247E1" w:rsidP="00AD27ED">
            <w:pPr>
              <w:rPr>
                <w:sz w:val="18"/>
                <w:szCs w:val="18"/>
              </w:rPr>
            </w:pPr>
            <w:r>
              <w:rPr>
                <w:sz w:val="18"/>
                <w:szCs w:val="18"/>
              </w:rPr>
              <w:t>Department of Education</w:t>
            </w:r>
          </w:p>
        </w:tc>
        <w:tc>
          <w:tcPr>
            <w:tcW w:w="1841" w:type="dxa"/>
          </w:tcPr>
          <w:p w:rsidR="000247E1" w:rsidRPr="000B71CB" w:rsidRDefault="000247E1">
            <w:pPr>
              <w:rPr>
                <w:sz w:val="18"/>
                <w:szCs w:val="18"/>
              </w:rPr>
            </w:pPr>
            <w:r>
              <w:rPr>
                <w:sz w:val="18"/>
                <w:szCs w:val="18"/>
              </w:rPr>
              <w:t>HAR Title 8 Subtitle 2 Chap. 101 Licensing Private Trade and Technical Schools</w:t>
            </w:r>
          </w:p>
        </w:tc>
        <w:tc>
          <w:tcPr>
            <w:tcW w:w="1565" w:type="dxa"/>
          </w:tcPr>
          <w:p w:rsidR="000247E1" w:rsidRPr="000B71CB" w:rsidRDefault="000247E1">
            <w:pPr>
              <w:rPr>
                <w:sz w:val="18"/>
                <w:szCs w:val="18"/>
              </w:rPr>
            </w:pPr>
          </w:p>
        </w:tc>
        <w:tc>
          <w:tcPr>
            <w:tcW w:w="1232" w:type="dxa"/>
          </w:tcPr>
          <w:p w:rsidR="000247E1" w:rsidRPr="000B71CB" w:rsidRDefault="000247E1">
            <w:pPr>
              <w:rPr>
                <w:sz w:val="18"/>
                <w:szCs w:val="18"/>
              </w:rPr>
            </w:pPr>
            <w:r>
              <w:rPr>
                <w:sz w:val="18"/>
                <w:szCs w:val="18"/>
              </w:rPr>
              <w:t>Prior to issuance of license and anytime thereafter</w:t>
            </w:r>
          </w:p>
        </w:tc>
        <w:tc>
          <w:tcPr>
            <w:tcW w:w="1032" w:type="dxa"/>
          </w:tcPr>
          <w:p w:rsidR="000247E1" w:rsidRPr="000B71CB" w:rsidRDefault="000247E1" w:rsidP="00A27138">
            <w:pPr>
              <w:jc w:val="center"/>
              <w:rPr>
                <w:sz w:val="18"/>
                <w:szCs w:val="18"/>
              </w:rPr>
            </w:pPr>
            <w:r>
              <w:rPr>
                <w:sz w:val="18"/>
                <w:szCs w:val="18"/>
              </w:rPr>
              <w:t>Annually</w:t>
            </w:r>
          </w:p>
        </w:tc>
        <w:tc>
          <w:tcPr>
            <w:tcW w:w="6286" w:type="dxa"/>
            <w:gridSpan w:val="5"/>
          </w:tcPr>
          <w:p w:rsidR="000247E1" w:rsidRPr="00B21841" w:rsidRDefault="000247E1" w:rsidP="00B21841">
            <w:pPr>
              <w:rPr>
                <w:sz w:val="18"/>
                <w:szCs w:val="18"/>
              </w:rPr>
            </w:pPr>
            <w:r w:rsidRPr="00B21841">
              <w:rPr>
                <w:rFonts w:cs="Courier New"/>
                <w:color w:val="000000"/>
                <w:sz w:val="18"/>
                <w:szCs w:val="18"/>
              </w:rPr>
              <w:t>Curriculum must filed and approved by the department as to its adequacy for training in the trades or vocations to be taught, and shall be specifically set forth in the application.</w:t>
            </w:r>
          </w:p>
        </w:tc>
        <w:tc>
          <w:tcPr>
            <w:tcW w:w="1070" w:type="dxa"/>
          </w:tcPr>
          <w:p w:rsidR="000247E1" w:rsidRPr="00B21841" w:rsidRDefault="000247E1" w:rsidP="00B21841">
            <w:pPr>
              <w:jc w:val="center"/>
              <w:rPr>
                <w:sz w:val="18"/>
                <w:szCs w:val="18"/>
              </w:rPr>
            </w:pPr>
            <w:r w:rsidRPr="00B21841">
              <w:rPr>
                <w:sz w:val="18"/>
                <w:szCs w:val="18"/>
              </w:rPr>
              <w:t>Not specified</w:t>
            </w:r>
          </w:p>
        </w:tc>
        <w:tc>
          <w:tcPr>
            <w:tcW w:w="1077" w:type="dxa"/>
          </w:tcPr>
          <w:p w:rsidR="000247E1" w:rsidRPr="00B21841" w:rsidRDefault="000247E1" w:rsidP="00B21841">
            <w:pPr>
              <w:jc w:val="center"/>
              <w:rPr>
                <w:sz w:val="18"/>
                <w:szCs w:val="18"/>
              </w:rPr>
            </w:pPr>
            <w:r w:rsidRPr="00B21841">
              <w:rPr>
                <w:sz w:val="18"/>
                <w:szCs w:val="18"/>
              </w:rPr>
              <w:t>Not specified</w:t>
            </w:r>
          </w:p>
        </w:tc>
        <w:tc>
          <w:tcPr>
            <w:tcW w:w="1245" w:type="dxa"/>
          </w:tcPr>
          <w:p w:rsidR="000247E1" w:rsidRDefault="000247E1" w:rsidP="00B21841">
            <w:pPr>
              <w:rPr>
                <w:rFonts w:cs="Courier New"/>
                <w:color w:val="000000"/>
                <w:sz w:val="18"/>
                <w:szCs w:val="18"/>
              </w:rPr>
            </w:pPr>
            <w:r>
              <w:rPr>
                <w:rFonts w:cs="Courier New"/>
                <w:color w:val="000000"/>
                <w:sz w:val="18"/>
                <w:szCs w:val="18"/>
              </w:rPr>
              <w:t xml:space="preserve">Facilities must be </w:t>
            </w:r>
            <w:r w:rsidRPr="00B21841">
              <w:rPr>
                <w:rFonts w:cs="Courier New"/>
                <w:color w:val="000000"/>
                <w:sz w:val="18"/>
                <w:szCs w:val="18"/>
              </w:rPr>
              <w:t>adequa</w:t>
            </w:r>
            <w:r>
              <w:rPr>
                <w:rFonts w:cs="Courier New"/>
                <w:color w:val="000000"/>
                <w:sz w:val="18"/>
                <w:szCs w:val="18"/>
              </w:rPr>
              <w:t>te to deliver</w:t>
            </w:r>
            <w:r w:rsidRPr="00B21841">
              <w:rPr>
                <w:rFonts w:cs="Courier New"/>
                <w:color w:val="000000"/>
                <w:sz w:val="18"/>
                <w:szCs w:val="18"/>
              </w:rPr>
              <w:t xml:space="preserve"> the proposed training in</w:t>
            </w:r>
            <w:r>
              <w:rPr>
                <w:rFonts w:cs="Courier New"/>
                <w:color w:val="000000"/>
                <w:sz w:val="18"/>
                <w:szCs w:val="18"/>
              </w:rPr>
              <w:t xml:space="preserve"> the occupation</w:t>
            </w:r>
          </w:p>
          <w:p w:rsidR="000247E1" w:rsidRDefault="000247E1" w:rsidP="00B21841">
            <w:pPr>
              <w:rPr>
                <w:rFonts w:cs="Courier New"/>
                <w:color w:val="000000"/>
                <w:sz w:val="18"/>
                <w:szCs w:val="18"/>
              </w:rPr>
            </w:pPr>
          </w:p>
          <w:p w:rsidR="000247E1" w:rsidRPr="00B21841" w:rsidRDefault="000247E1" w:rsidP="00B21841">
            <w:pPr>
              <w:rPr>
                <w:sz w:val="18"/>
                <w:szCs w:val="18"/>
              </w:rPr>
            </w:pPr>
            <w:r>
              <w:rPr>
                <w:rFonts w:cs="Courier New"/>
                <w:color w:val="000000"/>
                <w:sz w:val="18"/>
                <w:szCs w:val="18"/>
              </w:rPr>
              <w:t>Facilities must be in compliance with code.</w:t>
            </w:r>
          </w:p>
        </w:tc>
      </w:tr>
      <w:tr w:rsidR="000247E1" w:rsidTr="00B060CB">
        <w:trPr>
          <w:cantSplit/>
          <w:jc w:val="center"/>
        </w:trPr>
        <w:tc>
          <w:tcPr>
            <w:tcW w:w="630" w:type="dxa"/>
          </w:tcPr>
          <w:p w:rsidR="000247E1" w:rsidRPr="000B71CB" w:rsidRDefault="000247E1">
            <w:pPr>
              <w:rPr>
                <w:sz w:val="18"/>
                <w:szCs w:val="18"/>
              </w:rPr>
            </w:pPr>
            <w:r>
              <w:rPr>
                <w:sz w:val="18"/>
                <w:szCs w:val="18"/>
              </w:rPr>
              <w:t>ID</w:t>
            </w:r>
          </w:p>
        </w:tc>
        <w:tc>
          <w:tcPr>
            <w:tcW w:w="2209" w:type="dxa"/>
          </w:tcPr>
          <w:p w:rsidR="000247E1" w:rsidRPr="00A233B1" w:rsidRDefault="000247E1" w:rsidP="00A233B1">
            <w:pPr>
              <w:rPr>
                <w:sz w:val="18"/>
                <w:szCs w:val="18"/>
              </w:rPr>
            </w:pPr>
            <w:r>
              <w:rPr>
                <w:sz w:val="18"/>
                <w:szCs w:val="18"/>
              </w:rPr>
              <w:t>Idaho State Board of Education</w:t>
            </w:r>
          </w:p>
        </w:tc>
        <w:tc>
          <w:tcPr>
            <w:tcW w:w="1841" w:type="dxa"/>
          </w:tcPr>
          <w:p w:rsidR="000247E1" w:rsidRPr="00885402" w:rsidRDefault="000247E1" w:rsidP="00BB7781">
            <w:pPr>
              <w:rPr>
                <w:sz w:val="18"/>
                <w:szCs w:val="18"/>
              </w:rPr>
            </w:pPr>
            <w:r w:rsidRPr="00885402">
              <w:rPr>
                <w:sz w:val="18"/>
                <w:szCs w:val="18"/>
              </w:rPr>
              <w:t>Chapter 24, Title 33, Idaho Code</w:t>
            </w:r>
          </w:p>
          <w:p w:rsidR="000247E1" w:rsidRPr="00885402" w:rsidRDefault="000247E1" w:rsidP="00BB7781">
            <w:pPr>
              <w:rPr>
                <w:bCs/>
                <w:sz w:val="18"/>
                <w:szCs w:val="18"/>
              </w:rPr>
            </w:pPr>
          </w:p>
          <w:p w:rsidR="000247E1" w:rsidRPr="00885402" w:rsidRDefault="000247E1" w:rsidP="00BB7781">
            <w:pPr>
              <w:rPr>
                <w:sz w:val="18"/>
                <w:szCs w:val="18"/>
              </w:rPr>
            </w:pPr>
            <w:r w:rsidRPr="00885402">
              <w:rPr>
                <w:bCs/>
                <w:sz w:val="18"/>
                <w:szCs w:val="18"/>
              </w:rPr>
              <w:t>IDAPA 08.01.11 - Registration of Post-Secondary Educational Institutions and Proprietary Schools</w:t>
            </w:r>
          </w:p>
        </w:tc>
        <w:tc>
          <w:tcPr>
            <w:tcW w:w="1565" w:type="dxa"/>
          </w:tcPr>
          <w:p w:rsidR="000247E1" w:rsidRPr="000B71CB" w:rsidRDefault="000247E1" w:rsidP="00DC62BC">
            <w:pPr>
              <w:jc w:val="center"/>
              <w:rPr>
                <w:sz w:val="18"/>
                <w:szCs w:val="18"/>
              </w:rPr>
            </w:pPr>
            <w:r>
              <w:rPr>
                <w:sz w:val="18"/>
                <w:szCs w:val="18"/>
              </w:rPr>
              <w:t>None required</w:t>
            </w:r>
          </w:p>
        </w:tc>
        <w:tc>
          <w:tcPr>
            <w:tcW w:w="1232" w:type="dxa"/>
          </w:tcPr>
          <w:p w:rsidR="000247E1" w:rsidRPr="000B71CB" w:rsidRDefault="000247E1" w:rsidP="001932EC">
            <w:pPr>
              <w:rPr>
                <w:sz w:val="18"/>
                <w:szCs w:val="18"/>
              </w:rPr>
            </w:pPr>
          </w:p>
        </w:tc>
        <w:tc>
          <w:tcPr>
            <w:tcW w:w="1032" w:type="dxa"/>
          </w:tcPr>
          <w:p w:rsidR="000247E1" w:rsidRPr="000B71CB" w:rsidRDefault="000247E1" w:rsidP="0031658E">
            <w:pPr>
              <w:jc w:val="center"/>
              <w:rPr>
                <w:sz w:val="18"/>
                <w:szCs w:val="18"/>
              </w:rPr>
            </w:pPr>
            <w:r>
              <w:rPr>
                <w:sz w:val="18"/>
                <w:szCs w:val="18"/>
              </w:rPr>
              <w:t>Annually</w:t>
            </w:r>
          </w:p>
        </w:tc>
        <w:tc>
          <w:tcPr>
            <w:tcW w:w="1038" w:type="dxa"/>
          </w:tcPr>
          <w:p w:rsidR="000247E1" w:rsidRPr="000B71CB" w:rsidRDefault="000247E1" w:rsidP="001932EC">
            <w:pPr>
              <w:rPr>
                <w:sz w:val="18"/>
                <w:szCs w:val="18"/>
              </w:rPr>
            </w:pPr>
          </w:p>
        </w:tc>
        <w:tc>
          <w:tcPr>
            <w:tcW w:w="1170" w:type="dxa"/>
          </w:tcPr>
          <w:p w:rsidR="000247E1" w:rsidRPr="000B71CB" w:rsidRDefault="000247E1" w:rsidP="001932EC">
            <w:pPr>
              <w:rPr>
                <w:sz w:val="18"/>
                <w:szCs w:val="18"/>
              </w:rPr>
            </w:pPr>
          </w:p>
        </w:tc>
        <w:tc>
          <w:tcPr>
            <w:tcW w:w="1170" w:type="dxa"/>
          </w:tcPr>
          <w:p w:rsidR="000247E1" w:rsidRPr="00426B92" w:rsidRDefault="000247E1" w:rsidP="00AD27ED">
            <w:pPr>
              <w:rPr>
                <w:sz w:val="18"/>
                <w:szCs w:val="18"/>
                <w:highlight w:val="yellow"/>
              </w:rPr>
            </w:pPr>
          </w:p>
        </w:tc>
        <w:tc>
          <w:tcPr>
            <w:tcW w:w="1530" w:type="dxa"/>
          </w:tcPr>
          <w:p w:rsidR="000247E1" w:rsidRPr="00AC6DF8" w:rsidRDefault="000247E1" w:rsidP="00AC6DF8">
            <w:pPr>
              <w:jc w:val="center"/>
              <w:rPr>
                <w:sz w:val="18"/>
                <w:szCs w:val="18"/>
              </w:rPr>
            </w:pPr>
          </w:p>
        </w:tc>
        <w:tc>
          <w:tcPr>
            <w:tcW w:w="1378" w:type="dxa"/>
          </w:tcPr>
          <w:p w:rsidR="000247E1" w:rsidRPr="00AC6DF8" w:rsidRDefault="000247E1" w:rsidP="005102BC">
            <w:pPr>
              <w:rPr>
                <w:sz w:val="18"/>
                <w:szCs w:val="18"/>
              </w:rPr>
            </w:pPr>
          </w:p>
        </w:tc>
        <w:tc>
          <w:tcPr>
            <w:tcW w:w="1070" w:type="dxa"/>
          </w:tcPr>
          <w:p w:rsidR="000247E1" w:rsidRPr="00E54C9D" w:rsidRDefault="000247E1" w:rsidP="005102BC">
            <w:pPr>
              <w:rPr>
                <w:b/>
                <w:sz w:val="18"/>
                <w:szCs w:val="18"/>
              </w:rPr>
            </w:pPr>
          </w:p>
        </w:tc>
        <w:tc>
          <w:tcPr>
            <w:tcW w:w="1077" w:type="dxa"/>
          </w:tcPr>
          <w:p w:rsidR="000247E1" w:rsidRPr="00E54C9D" w:rsidRDefault="000247E1" w:rsidP="005102BC">
            <w:pPr>
              <w:rPr>
                <w:b/>
                <w:sz w:val="18"/>
                <w:szCs w:val="18"/>
              </w:rPr>
            </w:pPr>
          </w:p>
        </w:tc>
        <w:tc>
          <w:tcPr>
            <w:tcW w:w="1245" w:type="dxa"/>
          </w:tcPr>
          <w:p w:rsidR="000247E1" w:rsidRPr="00E54C9D" w:rsidRDefault="000247E1" w:rsidP="005102BC">
            <w:pPr>
              <w:rPr>
                <w:b/>
                <w:sz w:val="18"/>
                <w:szCs w:val="18"/>
              </w:rPr>
            </w:pPr>
          </w:p>
        </w:tc>
      </w:tr>
      <w:tr w:rsidR="000247E1" w:rsidTr="00B060CB">
        <w:trPr>
          <w:cantSplit/>
          <w:trHeight w:val="551"/>
          <w:jc w:val="center"/>
        </w:trPr>
        <w:tc>
          <w:tcPr>
            <w:tcW w:w="630" w:type="dxa"/>
            <w:vMerge w:val="restart"/>
          </w:tcPr>
          <w:p w:rsidR="000247E1" w:rsidRPr="000B71CB" w:rsidRDefault="000247E1" w:rsidP="00042F83">
            <w:pPr>
              <w:rPr>
                <w:sz w:val="18"/>
                <w:szCs w:val="18"/>
              </w:rPr>
            </w:pPr>
            <w:r w:rsidRPr="000B71CB">
              <w:rPr>
                <w:sz w:val="18"/>
                <w:szCs w:val="18"/>
              </w:rPr>
              <w:lastRenderedPageBreak/>
              <w:t>I</w:t>
            </w:r>
            <w:r>
              <w:rPr>
                <w:sz w:val="18"/>
                <w:szCs w:val="18"/>
              </w:rPr>
              <w:t>L</w:t>
            </w:r>
          </w:p>
        </w:tc>
        <w:tc>
          <w:tcPr>
            <w:tcW w:w="2209" w:type="dxa"/>
            <w:vMerge w:val="restart"/>
          </w:tcPr>
          <w:p w:rsidR="000247E1" w:rsidRPr="000B71CB" w:rsidRDefault="000247E1" w:rsidP="0040723C">
            <w:pPr>
              <w:rPr>
                <w:sz w:val="18"/>
                <w:szCs w:val="18"/>
              </w:rPr>
            </w:pPr>
            <w:r>
              <w:rPr>
                <w:sz w:val="18"/>
                <w:szCs w:val="18"/>
              </w:rPr>
              <w:t>Secretary of State Driver Services Department</w:t>
            </w:r>
          </w:p>
        </w:tc>
        <w:tc>
          <w:tcPr>
            <w:tcW w:w="1841" w:type="dxa"/>
            <w:vMerge w:val="restart"/>
          </w:tcPr>
          <w:p w:rsidR="000247E1" w:rsidRDefault="000247E1" w:rsidP="00D74311">
            <w:pPr>
              <w:rPr>
                <w:sz w:val="18"/>
                <w:szCs w:val="18"/>
              </w:rPr>
            </w:pPr>
            <w:r>
              <w:rPr>
                <w:sz w:val="18"/>
                <w:szCs w:val="18"/>
              </w:rPr>
              <w:t>625 ILCS 5 Ch. 6 Art IV</w:t>
            </w:r>
          </w:p>
          <w:p w:rsidR="000247E1" w:rsidRDefault="000247E1" w:rsidP="00D74311">
            <w:pPr>
              <w:rPr>
                <w:sz w:val="18"/>
                <w:szCs w:val="18"/>
              </w:rPr>
            </w:pPr>
          </w:p>
          <w:p w:rsidR="000247E1" w:rsidRPr="001932EC" w:rsidRDefault="000247E1" w:rsidP="00D74311">
            <w:pPr>
              <w:rPr>
                <w:sz w:val="18"/>
                <w:szCs w:val="18"/>
              </w:rPr>
            </w:pPr>
            <w:r>
              <w:rPr>
                <w:sz w:val="18"/>
                <w:szCs w:val="18"/>
              </w:rPr>
              <w:t>IL Admin Code Title 92 Chapter11 part 1060</w:t>
            </w:r>
          </w:p>
        </w:tc>
        <w:tc>
          <w:tcPr>
            <w:tcW w:w="1565" w:type="dxa"/>
            <w:vMerge w:val="restart"/>
          </w:tcPr>
          <w:p w:rsidR="000247E1" w:rsidRPr="001932EC" w:rsidRDefault="000247E1" w:rsidP="00F06000">
            <w:pPr>
              <w:rPr>
                <w:sz w:val="18"/>
                <w:szCs w:val="18"/>
              </w:rPr>
            </w:pPr>
            <w:r>
              <w:rPr>
                <w:sz w:val="18"/>
                <w:szCs w:val="18"/>
              </w:rPr>
              <w:t>Statute refers to Driver Services as the accrediting agency</w:t>
            </w:r>
          </w:p>
        </w:tc>
        <w:tc>
          <w:tcPr>
            <w:tcW w:w="1232" w:type="dxa"/>
            <w:vMerge w:val="restart"/>
          </w:tcPr>
          <w:p w:rsidR="000247E1" w:rsidRDefault="000247E1" w:rsidP="000925EE">
            <w:pPr>
              <w:jc w:val="center"/>
              <w:rPr>
                <w:sz w:val="18"/>
                <w:szCs w:val="18"/>
              </w:rPr>
            </w:pPr>
            <w:r>
              <w:rPr>
                <w:sz w:val="18"/>
                <w:szCs w:val="18"/>
              </w:rPr>
              <w:t>Yes</w:t>
            </w:r>
          </w:p>
          <w:p w:rsidR="000247E1" w:rsidRPr="001932EC" w:rsidRDefault="000247E1" w:rsidP="000925EE">
            <w:pPr>
              <w:jc w:val="center"/>
              <w:rPr>
                <w:sz w:val="18"/>
                <w:szCs w:val="18"/>
              </w:rPr>
            </w:pPr>
            <w:r>
              <w:rPr>
                <w:sz w:val="18"/>
                <w:szCs w:val="18"/>
              </w:rPr>
              <w:t>Including DOT Vehicle inspection</w:t>
            </w:r>
          </w:p>
        </w:tc>
        <w:tc>
          <w:tcPr>
            <w:tcW w:w="1032" w:type="dxa"/>
            <w:vMerge w:val="restart"/>
          </w:tcPr>
          <w:p w:rsidR="000247E1" w:rsidRPr="001932EC" w:rsidRDefault="000247E1" w:rsidP="00F06000">
            <w:pPr>
              <w:rPr>
                <w:sz w:val="18"/>
                <w:szCs w:val="18"/>
              </w:rPr>
            </w:pPr>
          </w:p>
        </w:tc>
        <w:tc>
          <w:tcPr>
            <w:tcW w:w="1038" w:type="dxa"/>
            <w:vMerge w:val="restart"/>
          </w:tcPr>
          <w:p w:rsidR="000247E1" w:rsidRPr="001932EC" w:rsidRDefault="000247E1" w:rsidP="00360259">
            <w:pPr>
              <w:rPr>
                <w:sz w:val="18"/>
                <w:szCs w:val="18"/>
              </w:rPr>
            </w:pPr>
            <w:r>
              <w:rPr>
                <w:sz w:val="18"/>
                <w:szCs w:val="18"/>
              </w:rPr>
              <w:t>160 hrs</w:t>
            </w:r>
          </w:p>
        </w:tc>
        <w:tc>
          <w:tcPr>
            <w:tcW w:w="1170" w:type="dxa"/>
          </w:tcPr>
          <w:p w:rsidR="000247E1" w:rsidRPr="001932EC" w:rsidRDefault="000247E1" w:rsidP="00360259">
            <w:pPr>
              <w:rPr>
                <w:sz w:val="18"/>
                <w:szCs w:val="18"/>
              </w:rPr>
            </w:pPr>
            <w:r>
              <w:rPr>
                <w:sz w:val="18"/>
                <w:szCs w:val="18"/>
              </w:rPr>
              <w:t>40 hrs</w:t>
            </w:r>
          </w:p>
        </w:tc>
        <w:tc>
          <w:tcPr>
            <w:tcW w:w="1170" w:type="dxa"/>
          </w:tcPr>
          <w:p w:rsidR="000247E1" w:rsidRDefault="000247E1" w:rsidP="00F06000">
            <w:pPr>
              <w:rPr>
                <w:sz w:val="18"/>
                <w:szCs w:val="18"/>
              </w:rPr>
            </w:pPr>
            <w:r>
              <w:rPr>
                <w:sz w:val="18"/>
                <w:szCs w:val="18"/>
              </w:rPr>
              <w:t>20 hrs range</w:t>
            </w:r>
          </w:p>
          <w:p w:rsidR="000247E1" w:rsidRDefault="000247E1" w:rsidP="00F06000">
            <w:pPr>
              <w:rPr>
                <w:sz w:val="18"/>
                <w:szCs w:val="18"/>
              </w:rPr>
            </w:pPr>
            <w:r>
              <w:rPr>
                <w:sz w:val="18"/>
                <w:szCs w:val="18"/>
              </w:rPr>
              <w:t>20 hrs BTW</w:t>
            </w:r>
          </w:p>
          <w:p w:rsidR="000247E1" w:rsidRPr="001932EC" w:rsidRDefault="000247E1" w:rsidP="00360259">
            <w:pPr>
              <w:rPr>
                <w:sz w:val="18"/>
                <w:szCs w:val="18"/>
              </w:rPr>
            </w:pPr>
            <w:r>
              <w:rPr>
                <w:sz w:val="18"/>
                <w:szCs w:val="18"/>
              </w:rPr>
              <w:t>20 hrs observing</w:t>
            </w:r>
          </w:p>
        </w:tc>
        <w:tc>
          <w:tcPr>
            <w:tcW w:w="1530" w:type="dxa"/>
            <w:vMerge w:val="restart"/>
          </w:tcPr>
          <w:p w:rsidR="000247E1" w:rsidRPr="000B71CB" w:rsidRDefault="000247E1" w:rsidP="00C57D86">
            <w:pPr>
              <w:rPr>
                <w:sz w:val="18"/>
                <w:szCs w:val="18"/>
              </w:rPr>
            </w:pPr>
            <w:r>
              <w:rPr>
                <w:sz w:val="18"/>
                <w:szCs w:val="18"/>
              </w:rPr>
              <w:t>Yes per Illinois Occupational Skills Standard for Entry-Level Drivers</w:t>
            </w:r>
          </w:p>
        </w:tc>
        <w:tc>
          <w:tcPr>
            <w:tcW w:w="1378" w:type="dxa"/>
            <w:vMerge w:val="restart"/>
          </w:tcPr>
          <w:p w:rsidR="000247E1" w:rsidRPr="000B71CB" w:rsidRDefault="000247E1" w:rsidP="00360259">
            <w:pPr>
              <w:rPr>
                <w:sz w:val="18"/>
                <w:szCs w:val="18"/>
              </w:rPr>
            </w:pPr>
            <w:r>
              <w:rPr>
                <w:sz w:val="18"/>
                <w:szCs w:val="18"/>
              </w:rPr>
              <w:t>BTW 20 hrs on roads and highway with 1 on 1 instruction</w:t>
            </w:r>
          </w:p>
        </w:tc>
        <w:tc>
          <w:tcPr>
            <w:tcW w:w="1070" w:type="dxa"/>
            <w:vMerge w:val="restart"/>
          </w:tcPr>
          <w:p w:rsidR="000247E1" w:rsidRPr="000B71CB" w:rsidRDefault="000247E1" w:rsidP="00C57D86">
            <w:pPr>
              <w:rPr>
                <w:sz w:val="18"/>
                <w:szCs w:val="18"/>
              </w:rPr>
            </w:pPr>
          </w:p>
        </w:tc>
        <w:tc>
          <w:tcPr>
            <w:tcW w:w="1077" w:type="dxa"/>
            <w:vMerge w:val="restart"/>
          </w:tcPr>
          <w:p w:rsidR="000247E1" w:rsidRPr="000B71CB" w:rsidRDefault="000247E1" w:rsidP="00C57D86">
            <w:pPr>
              <w:rPr>
                <w:sz w:val="18"/>
                <w:szCs w:val="18"/>
              </w:rPr>
            </w:pPr>
            <w:r>
              <w:rPr>
                <w:sz w:val="18"/>
                <w:szCs w:val="18"/>
              </w:rPr>
              <w:t>5:1.  No more than 6 students enrolled per any given period</w:t>
            </w:r>
          </w:p>
        </w:tc>
        <w:tc>
          <w:tcPr>
            <w:tcW w:w="1245" w:type="dxa"/>
            <w:vMerge w:val="restart"/>
          </w:tcPr>
          <w:p w:rsidR="000247E1" w:rsidRDefault="000247E1" w:rsidP="00C57D86">
            <w:pPr>
              <w:rPr>
                <w:sz w:val="18"/>
                <w:szCs w:val="18"/>
              </w:rPr>
            </w:pPr>
            <w:r>
              <w:rPr>
                <w:sz w:val="18"/>
                <w:szCs w:val="18"/>
              </w:rPr>
              <w:t>CDL A:  power unit no less than 9 forward gears</w:t>
            </w:r>
          </w:p>
          <w:p w:rsidR="000247E1" w:rsidRDefault="000247E1" w:rsidP="00C57D86">
            <w:pPr>
              <w:rPr>
                <w:sz w:val="18"/>
                <w:szCs w:val="18"/>
              </w:rPr>
            </w:pPr>
          </w:p>
          <w:p w:rsidR="000247E1" w:rsidRPr="000B71CB" w:rsidRDefault="000247E1" w:rsidP="00C57D86">
            <w:pPr>
              <w:rPr>
                <w:sz w:val="18"/>
                <w:szCs w:val="18"/>
              </w:rPr>
            </w:pPr>
            <w:r>
              <w:rPr>
                <w:sz w:val="18"/>
                <w:szCs w:val="18"/>
              </w:rPr>
              <w:t>Trailer ≥ 48 feet with tandem axel</w:t>
            </w:r>
          </w:p>
        </w:tc>
      </w:tr>
      <w:tr w:rsidR="000247E1" w:rsidTr="00B060CB">
        <w:trPr>
          <w:cantSplit/>
          <w:trHeight w:val="551"/>
          <w:jc w:val="center"/>
        </w:trPr>
        <w:tc>
          <w:tcPr>
            <w:tcW w:w="630" w:type="dxa"/>
            <w:vMerge/>
          </w:tcPr>
          <w:p w:rsidR="000247E1" w:rsidRPr="000B71CB" w:rsidRDefault="000247E1" w:rsidP="00042F83">
            <w:pPr>
              <w:rPr>
                <w:sz w:val="18"/>
                <w:szCs w:val="18"/>
              </w:rPr>
            </w:pPr>
          </w:p>
        </w:tc>
        <w:tc>
          <w:tcPr>
            <w:tcW w:w="2209" w:type="dxa"/>
            <w:vMerge/>
          </w:tcPr>
          <w:p w:rsidR="000247E1" w:rsidRDefault="000247E1" w:rsidP="0040723C">
            <w:pPr>
              <w:rPr>
                <w:sz w:val="18"/>
                <w:szCs w:val="18"/>
              </w:rPr>
            </w:pPr>
          </w:p>
        </w:tc>
        <w:tc>
          <w:tcPr>
            <w:tcW w:w="1841" w:type="dxa"/>
            <w:vMerge/>
          </w:tcPr>
          <w:p w:rsidR="000247E1" w:rsidRDefault="000247E1" w:rsidP="00D74311">
            <w:pPr>
              <w:rPr>
                <w:sz w:val="18"/>
                <w:szCs w:val="18"/>
              </w:rPr>
            </w:pPr>
          </w:p>
        </w:tc>
        <w:tc>
          <w:tcPr>
            <w:tcW w:w="1565" w:type="dxa"/>
            <w:vMerge/>
          </w:tcPr>
          <w:p w:rsidR="000247E1" w:rsidRDefault="000247E1" w:rsidP="00F06000">
            <w:pPr>
              <w:rPr>
                <w:sz w:val="18"/>
                <w:szCs w:val="18"/>
              </w:rPr>
            </w:pPr>
          </w:p>
        </w:tc>
        <w:tc>
          <w:tcPr>
            <w:tcW w:w="1232" w:type="dxa"/>
            <w:vMerge/>
          </w:tcPr>
          <w:p w:rsidR="000247E1" w:rsidRDefault="000247E1" w:rsidP="000925EE">
            <w:pPr>
              <w:jc w:val="center"/>
              <w:rPr>
                <w:sz w:val="18"/>
                <w:szCs w:val="18"/>
              </w:rPr>
            </w:pPr>
          </w:p>
        </w:tc>
        <w:tc>
          <w:tcPr>
            <w:tcW w:w="1032" w:type="dxa"/>
            <w:vMerge/>
          </w:tcPr>
          <w:p w:rsidR="000247E1" w:rsidRPr="001932EC" w:rsidRDefault="000247E1" w:rsidP="00F06000">
            <w:pPr>
              <w:rPr>
                <w:sz w:val="18"/>
                <w:szCs w:val="18"/>
              </w:rPr>
            </w:pPr>
          </w:p>
        </w:tc>
        <w:tc>
          <w:tcPr>
            <w:tcW w:w="1038" w:type="dxa"/>
            <w:vMerge/>
          </w:tcPr>
          <w:p w:rsidR="000247E1" w:rsidRDefault="000247E1" w:rsidP="00F06000">
            <w:pPr>
              <w:rPr>
                <w:sz w:val="18"/>
                <w:szCs w:val="18"/>
              </w:rPr>
            </w:pPr>
          </w:p>
        </w:tc>
        <w:tc>
          <w:tcPr>
            <w:tcW w:w="2340" w:type="dxa"/>
            <w:gridSpan w:val="2"/>
          </w:tcPr>
          <w:p w:rsidR="000247E1" w:rsidRDefault="000247E1" w:rsidP="00F06000">
            <w:pPr>
              <w:rPr>
                <w:sz w:val="18"/>
                <w:szCs w:val="18"/>
              </w:rPr>
            </w:pPr>
            <w:r>
              <w:rPr>
                <w:sz w:val="18"/>
                <w:szCs w:val="18"/>
              </w:rPr>
              <w:t>Up to 60 hours remedial classroom, BTW range and BTW OTR</w:t>
            </w:r>
          </w:p>
          <w:p w:rsidR="000247E1" w:rsidRDefault="000247E1" w:rsidP="00F06000">
            <w:pPr>
              <w:rPr>
                <w:sz w:val="18"/>
                <w:szCs w:val="18"/>
              </w:rPr>
            </w:pPr>
          </w:p>
          <w:p w:rsidR="000247E1" w:rsidRDefault="000247E1" w:rsidP="00F06000">
            <w:pPr>
              <w:rPr>
                <w:sz w:val="18"/>
                <w:szCs w:val="18"/>
              </w:rPr>
            </w:pPr>
            <w:r>
              <w:rPr>
                <w:sz w:val="18"/>
                <w:szCs w:val="18"/>
              </w:rPr>
              <w:t>DSD may reduce number of scheduled skill tests if student failure rate is &gt;45% for 2 consecutive months</w:t>
            </w:r>
          </w:p>
        </w:tc>
        <w:tc>
          <w:tcPr>
            <w:tcW w:w="1530" w:type="dxa"/>
            <w:vMerge/>
          </w:tcPr>
          <w:p w:rsidR="000247E1" w:rsidRPr="000B71CB" w:rsidRDefault="000247E1" w:rsidP="00C57D86">
            <w:pPr>
              <w:rPr>
                <w:sz w:val="18"/>
                <w:szCs w:val="18"/>
              </w:rPr>
            </w:pPr>
          </w:p>
        </w:tc>
        <w:tc>
          <w:tcPr>
            <w:tcW w:w="1378" w:type="dxa"/>
            <w:vMerge/>
          </w:tcPr>
          <w:p w:rsidR="000247E1" w:rsidRDefault="000247E1" w:rsidP="00C57D86">
            <w:pPr>
              <w:rPr>
                <w:sz w:val="18"/>
                <w:szCs w:val="18"/>
              </w:rPr>
            </w:pPr>
          </w:p>
        </w:tc>
        <w:tc>
          <w:tcPr>
            <w:tcW w:w="1070" w:type="dxa"/>
            <w:vMerge/>
          </w:tcPr>
          <w:p w:rsidR="000247E1" w:rsidRPr="000B71CB" w:rsidRDefault="000247E1" w:rsidP="00C57D86">
            <w:pPr>
              <w:rPr>
                <w:sz w:val="18"/>
                <w:szCs w:val="18"/>
              </w:rPr>
            </w:pPr>
          </w:p>
        </w:tc>
        <w:tc>
          <w:tcPr>
            <w:tcW w:w="1077" w:type="dxa"/>
            <w:vMerge/>
          </w:tcPr>
          <w:p w:rsidR="000247E1" w:rsidRPr="000B71CB" w:rsidRDefault="000247E1" w:rsidP="00C57D86">
            <w:pPr>
              <w:rPr>
                <w:sz w:val="18"/>
                <w:szCs w:val="18"/>
              </w:rPr>
            </w:pPr>
          </w:p>
        </w:tc>
        <w:tc>
          <w:tcPr>
            <w:tcW w:w="1245" w:type="dxa"/>
            <w:vMerge/>
          </w:tcPr>
          <w:p w:rsidR="000247E1" w:rsidRPr="000B71CB" w:rsidRDefault="000247E1" w:rsidP="00C57D86">
            <w:pPr>
              <w:rPr>
                <w:sz w:val="18"/>
                <w:szCs w:val="18"/>
              </w:rPr>
            </w:pPr>
          </w:p>
        </w:tc>
      </w:tr>
      <w:tr w:rsidR="000247E1" w:rsidTr="00B060CB">
        <w:trPr>
          <w:cantSplit/>
          <w:jc w:val="center"/>
        </w:trPr>
        <w:tc>
          <w:tcPr>
            <w:tcW w:w="630" w:type="dxa"/>
          </w:tcPr>
          <w:p w:rsidR="000247E1" w:rsidRPr="000B71CB" w:rsidRDefault="000247E1" w:rsidP="00042F83">
            <w:pPr>
              <w:rPr>
                <w:sz w:val="18"/>
                <w:szCs w:val="18"/>
              </w:rPr>
            </w:pPr>
            <w:r w:rsidRPr="000B71CB">
              <w:rPr>
                <w:sz w:val="18"/>
                <w:szCs w:val="18"/>
              </w:rPr>
              <w:t>I</w:t>
            </w:r>
            <w:r>
              <w:rPr>
                <w:sz w:val="18"/>
                <w:szCs w:val="18"/>
              </w:rPr>
              <w:t>N</w:t>
            </w:r>
          </w:p>
        </w:tc>
        <w:tc>
          <w:tcPr>
            <w:tcW w:w="2209" w:type="dxa"/>
          </w:tcPr>
          <w:p w:rsidR="000247E1" w:rsidRDefault="000247E1">
            <w:pPr>
              <w:rPr>
                <w:sz w:val="18"/>
                <w:szCs w:val="18"/>
              </w:rPr>
            </w:pPr>
            <w:r w:rsidRPr="00BB7781">
              <w:rPr>
                <w:sz w:val="18"/>
                <w:szCs w:val="18"/>
              </w:rPr>
              <w:t>Bureau of Motor Vehicles</w:t>
            </w:r>
          </w:p>
          <w:p w:rsidR="000247E1" w:rsidRDefault="000247E1">
            <w:pPr>
              <w:rPr>
                <w:sz w:val="18"/>
                <w:szCs w:val="18"/>
              </w:rPr>
            </w:pPr>
          </w:p>
          <w:p w:rsidR="000247E1" w:rsidRPr="009B4F6B" w:rsidRDefault="000247E1">
            <w:pPr>
              <w:rPr>
                <w:sz w:val="18"/>
                <w:szCs w:val="18"/>
              </w:rPr>
            </w:pPr>
            <w:r>
              <w:rPr>
                <w:sz w:val="18"/>
                <w:szCs w:val="18"/>
              </w:rPr>
              <w:t>(Applicable to private and publicly funded schools)</w:t>
            </w:r>
          </w:p>
        </w:tc>
        <w:tc>
          <w:tcPr>
            <w:tcW w:w="1841" w:type="dxa"/>
          </w:tcPr>
          <w:p w:rsidR="000247E1" w:rsidRDefault="000247E1" w:rsidP="00BB7781">
            <w:pPr>
              <w:rPr>
                <w:sz w:val="18"/>
                <w:szCs w:val="18"/>
              </w:rPr>
            </w:pPr>
            <w:r>
              <w:rPr>
                <w:sz w:val="18"/>
                <w:szCs w:val="18"/>
              </w:rPr>
              <w:t>Indiana Code 9-14-2</w:t>
            </w:r>
          </w:p>
          <w:p w:rsidR="000247E1" w:rsidRDefault="000247E1" w:rsidP="00BB7781">
            <w:pPr>
              <w:rPr>
                <w:sz w:val="18"/>
                <w:szCs w:val="18"/>
              </w:rPr>
            </w:pPr>
          </w:p>
          <w:p w:rsidR="000247E1" w:rsidRDefault="000247E1" w:rsidP="00BB7781">
            <w:pPr>
              <w:rPr>
                <w:sz w:val="18"/>
                <w:szCs w:val="18"/>
              </w:rPr>
            </w:pPr>
            <w:r>
              <w:rPr>
                <w:sz w:val="18"/>
                <w:szCs w:val="18"/>
              </w:rPr>
              <w:t>Indiana Administrative Code Rule 5 Truck Driver Training Schools</w:t>
            </w:r>
          </w:p>
          <w:p w:rsidR="000247E1" w:rsidRDefault="000247E1" w:rsidP="00BB7781">
            <w:pPr>
              <w:rPr>
                <w:sz w:val="18"/>
                <w:szCs w:val="18"/>
              </w:rPr>
            </w:pPr>
            <w:r>
              <w:rPr>
                <w:sz w:val="18"/>
                <w:szCs w:val="18"/>
              </w:rPr>
              <w:t>140 IAC 7-4-1 et seq.</w:t>
            </w:r>
          </w:p>
          <w:p w:rsidR="000247E1" w:rsidRPr="001932EC" w:rsidRDefault="000247E1" w:rsidP="00BB7781">
            <w:pPr>
              <w:rPr>
                <w:sz w:val="18"/>
                <w:szCs w:val="18"/>
              </w:rPr>
            </w:pPr>
            <w:r>
              <w:rPr>
                <w:sz w:val="18"/>
                <w:szCs w:val="18"/>
              </w:rPr>
              <w:t>140 IAC 4-1.2-1, 3.1, 3.2  and 5.2</w:t>
            </w:r>
          </w:p>
        </w:tc>
        <w:tc>
          <w:tcPr>
            <w:tcW w:w="1565" w:type="dxa"/>
          </w:tcPr>
          <w:p w:rsidR="000247E1" w:rsidRPr="001932EC" w:rsidRDefault="000247E1" w:rsidP="00F06000">
            <w:pPr>
              <w:rPr>
                <w:sz w:val="18"/>
                <w:szCs w:val="18"/>
              </w:rPr>
            </w:pPr>
            <w:r>
              <w:rPr>
                <w:sz w:val="18"/>
                <w:szCs w:val="18"/>
              </w:rPr>
              <w:t>None required</w:t>
            </w:r>
          </w:p>
        </w:tc>
        <w:tc>
          <w:tcPr>
            <w:tcW w:w="1232" w:type="dxa"/>
          </w:tcPr>
          <w:p w:rsidR="000247E1" w:rsidRPr="001932EC" w:rsidRDefault="000247E1" w:rsidP="0057718B">
            <w:pPr>
              <w:jc w:val="center"/>
              <w:rPr>
                <w:sz w:val="18"/>
                <w:szCs w:val="18"/>
              </w:rPr>
            </w:pPr>
            <w:r>
              <w:rPr>
                <w:sz w:val="18"/>
                <w:szCs w:val="18"/>
              </w:rPr>
              <w:t>Upon request</w:t>
            </w:r>
          </w:p>
        </w:tc>
        <w:tc>
          <w:tcPr>
            <w:tcW w:w="1032" w:type="dxa"/>
          </w:tcPr>
          <w:p w:rsidR="000247E1" w:rsidRPr="001932EC" w:rsidRDefault="000247E1" w:rsidP="00F06000">
            <w:pPr>
              <w:rPr>
                <w:sz w:val="18"/>
                <w:szCs w:val="18"/>
              </w:rPr>
            </w:pPr>
            <w:r>
              <w:rPr>
                <w:sz w:val="18"/>
                <w:szCs w:val="18"/>
              </w:rPr>
              <w:t>Biennially</w:t>
            </w:r>
          </w:p>
        </w:tc>
        <w:tc>
          <w:tcPr>
            <w:tcW w:w="1038" w:type="dxa"/>
          </w:tcPr>
          <w:p w:rsidR="000247E1" w:rsidRPr="008A4275" w:rsidRDefault="000247E1" w:rsidP="008A4275">
            <w:pPr>
              <w:rPr>
                <w:sz w:val="18"/>
                <w:szCs w:val="18"/>
              </w:rPr>
            </w:pPr>
            <w:r w:rsidRPr="008A4275">
              <w:rPr>
                <w:sz w:val="18"/>
                <w:szCs w:val="18"/>
              </w:rPr>
              <w:t>CDL A: ≤ 140 hrs</w:t>
            </w:r>
          </w:p>
          <w:p w:rsidR="000247E1" w:rsidRPr="008A4275" w:rsidRDefault="000247E1" w:rsidP="008A4275">
            <w:pPr>
              <w:rPr>
                <w:sz w:val="18"/>
                <w:szCs w:val="18"/>
              </w:rPr>
            </w:pPr>
          </w:p>
          <w:p w:rsidR="000247E1" w:rsidRPr="001932EC" w:rsidRDefault="000247E1" w:rsidP="008A4275">
            <w:pPr>
              <w:rPr>
                <w:sz w:val="18"/>
                <w:szCs w:val="18"/>
              </w:rPr>
            </w:pPr>
            <w:r w:rsidRPr="008A4275">
              <w:rPr>
                <w:sz w:val="18"/>
                <w:szCs w:val="18"/>
              </w:rPr>
              <w:t>CDL B ≤ 80</w:t>
            </w:r>
          </w:p>
        </w:tc>
        <w:tc>
          <w:tcPr>
            <w:tcW w:w="1170" w:type="dxa"/>
          </w:tcPr>
          <w:p w:rsidR="000247E1" w:rsidRPr="001932EC" w:rsidRDefault="000247E1" w:rsidP="00604D48">
            <w:pPr>
              <w:jc w:val="center"/>
              <w:rPr>
                <w:sz w:val="18"/>
                <w:szCs w:val="18"/>
              </w:rPr>
            </w:pPr>
            <w:r>
              <w:rPr>
                <w:sz w:val="18"/>
                <w:szCs w:val="18"/>
              </w:rPr>
              <w:t>None specified</w:t>
            </w:r>
          </w:p>
        </w:tc>
        <w:tc>
          <w:tcPr>
            <w:tcW w:w="1170" w:type="dxa"/>
          </w:tcPr>
          <w:p w:rsidR="000247E1" w:rsidRPr="001932EC" w:rsidRDefault="000247E1" w:rsidP="00604D48">
            <w:pPr>
              <w:jc w:val="center"/>
              <w:rPr>
                <w:sz w:val="18"/>
                <w:szCs w:val="18"/>
              </w:rPr>
            </w:pPr>
            <w:r>
              <w:rPr>
                <w:sz w:val="18"/>
                <w:szCs w:val="18"/>
              </w:rPr>
              <w:t>None specified</w:t>
            </w:r>
          </w:p>
        </w:tc>
        <w:tc>
          <w:tcPr>
            <w:tcW w:w="1530" w:type="dxa"/>
          </w:tcPr>
          <w:p w:rsidR="000247E1" w:rsidRPr="009B4F6B" w:rsidRDefault="000247E1" w:rsidP="00DA2412">
            <w:pPr>
              <w:jc w:val="center"/>
              <w:rPr>
                <w:sz w:val="18"/>
                <w:szCs w:val="18"/>
                <w:highlight w:val="yellow"/>
              </w:rPr>
            </w:pPr>
            <w:r w:rsidRPr="008A4275">
              <w:rPr>
                <w:sz w:val="18"/>
                <w:szCs w:val="18"/>
              </w:rPr>
              <w:t>Yes</w:t>
            </w:r>
          </w:p>
        </w:tc>
        <w:tc>
          <w:tcPr>
            <w:tcW w:w="1378" w:type="dxa"/>
          </w:tcPr>
          <w:p w:rsidR="000247E1" w:rsidRPr="009B4F6B" w:rsidRDefault="000247E1" w:rsidP="0072722F">
            <w:pPr>
              <w:rPr>
                <w:sz w:val="18"/>
                <w:szCs w:val="18"/>
                <w:highlight w:val="yellow"/>
              </w:rPr>
            </w:pPr>
            <w:r w:rsidRPr="008A4275">
              <w:rPr>
                <w:sz w:val="18"/>
                <w:szCs w:val="18"/>
              </w:rPr>
              <w:t>No</w:t>
            </w:r>
            <w:r>
              <w:rPr>
                <w:sz w:val="18"/>
                <w:szCs w:val="18"/>
              </w:rPr>
              <w:t>ne</w:t>
            </w:r>
            <w:r w:rsidRPr="008A4275">
              <w:rPr>
                <w:sz w:val="18"/>
                <w:szCs w:val="18"/>
              </w:rPr>
              <w:t xml:space="preserve"> specified</w:t>
            </w:r>
          </w:p>
        </w:tc>
        <w:tc>
          <w:tcPr>
            <w:tcW w:w="1070" w:type="dxa"/>
          </w:tcPr>
          <w:p w:rsidR="000247E1" w:rsidRPr="009B4F6B" w:rsidRDefault="000247E1" w:rsidP="0072722F">
            <w:pPr>
              <w:jc w:val="center"/>
              <w:rPr>
                <w:sz w:val="18"/>
                <w:szCs w:val="18"/>
                <w:highlight w:val="yellow"/>
              </w:rPr>
            </w:pPr>
            <w:r w:rsidRPr="0072722F">
              <w:rPr>
                <w:sz w:val="18"/>
                <w:szCs w:val="18"/>
              </w:rPr>
              <w:t>None specified</w:t>
            </w:r>
          </w:p>
        </w:tc>
        <w:tc>
          <w:tcPr>
            <w:tcW w:w="1077" w:type="dxa"/>
          </w:tcPr>
          <w:p w:rsidR="000247E1" w:rsidRPr="009B4F6B" w:rsidRDefault="000247E1" w:rsidP="0072722F">
            <w:pPr>
              <w:jc w:val="center"/>
              <w:rPr>
                <w:sz w:val="18"/>
                <w:szCs w:val="18"/>
                <w:highlight w:val="yellow"/>
              </w:rPr>
            </w:pPr>
            <w:r w:rsidRPr="0072722F">
              <w:rPr>
                <w:sz w:val="18"/>
                <w:szCs w:val="18"/>
              </w:rPr>
              <w:t>None specified</w:t>
            </w:r>
          </w:p>
        </w:tc>
        <w:tc>
          <w:tcPr>
            <w:tcW w:w="1245" w:type="dxa"/>
          </w:tcPr>
          <w:p w:rsidR="000247E1" w:rsidRPr="009B4F6B" w:rsidRDefault="000247E1" w:rsidP="0072722F">
            <w:pPr>
              <w:jc w:val="center"/>
              <w:rPr>
                <w:sz w:val="18"/>
                <w:szCs w:val="18"/>
                <w:highlight w:val="yellow"/>
              </w:rPr>
            </w:pPr>
            <w:r w:rsidRPr="0072722F">
              <w:rPr>
                <w:sz w:val="18"/>
                <w:szCs w:val="18"/>
              </w:rPr>
              <w:t>None specified</w:t>
            </w:r>
          </w:p>
        </w:tc>
      </w:tr>
      <w:tr w:rsidR="000247E1" w:rsidTr="00B060CB">
        <w:trPr>
          <w:cantSplit/>
          <w:jc w:val="center"/>
        </w:trPr>
        <w:tc>
          <w:tcPr>
            <w:tcW w:w="630" w:type="dxa"/>
          </w:tcPr>
          <w:p w:rsidR="000247E1" w:rsidRPr="000B71CB" w:rsidRDefault="000247E1" w:rsidP="008D7370">
            <w:pPr>
              <w:rPr>
                <w:sz w:val="18"/>
                <w:szCs w:val="18"/>
              </w:rPr>
            </w:pPr>
            <w:r>
              <w:rPr>
                <w:sz w:val="18"/>
                <w:szCs w:val="18"/>
              </w:rPr>
              <w:t>IA</w:t>
            </w:r>
          </w:p>
        </w:tc>
        <w:tc>
          <w:tcPr>
            <w:tcW w:w="2209" w:type="dxa"/>
          </w:tcPr>
          <w:p w:rsidR="000247E1" w:rsidRPr="000B71CB" w:rsidRDefault="000247E1" w:rsidP="00FB1AD2">
            <w:pPr>
              <w:rPr>
                <w:sz w:val="18"/>
                <w:szCs w:val="18"/>
              </w:rPr>
            </w:pPr>
          </w:p>
        </w:tc>
        <w:tc>
          <w:tcPr>
            <w:tcW w:w="1841" w:type="dxa"/>
          </w:tcPr>
          <w:p w:rsidR="000247E1" w:rsidRPr="00E05B2E" w:rsidRDefault="000247E1" w:rsidP="00F06000">
            <w:pPr>
              <w:rPr>
                <w:sz w:val="18"/>
                <w:szCs w:val="18"/>
              </w:rPr>
            </w:pPr>
          </w:p>
        </w:tc>
        <w:tc>
          <w:tcPr>
            <w:tcW w:w="1565" w:type="dxa"/>
          </w:tcPr>
          <w:p w:rsidR="000247E1" w:rsidRPr="00E05B2E" w:rsidRDefault="000247E1" w:rsidP="00F06000">
            <w:pPr>
              <w:rPr>
                <w:sz w:val="18"/>
                <w:szCs w:val="18"/>
              </w:rPr>
            </w:pPr>
          </w:p>
        </w:tc>
        <w:tc>
          <w:tcPr>
            <w:tcW w:w="1232" w:type="dxa"/>
          </w:tcPr>
          <w:p w:rsidR="000247E1" w:rsidRPr="00E05B2E" w:rsidRDefault="000247E1" w:rsidP="00F06000">
            <w:pPr>
              <w:rPr>
                <w:sz w:val="18"/>
                <w:szCs w:val="18"/>
              </w:rPr>
            </w:pPr>
          </w:p>
        </w:tc>
        <w:tc>
          <w:tcPr>
            <w:tcW w:w="1032" w:type="dxa"/>
          </w:tcPr>
          <w:p w:rsidR="000247E1" w:rsidRPr="00E05B2E" w:rsidRDefault="000247E1" w:rsidP="00F06000">
            <w:pPr>
              <w:rPr>
                <w:sz w:val="18"/>
                <w:szCs w:val="18"/>
              </w:rPr>
            </w:pPr>
          </w:p>
        </w:tc>
        <w:tc>
          <w:tcPr>
            <w:tcW w:w="1038" w:type="dxa"/>
          </w:tcPr>
          <w:p w:rsidR="000247E1" w:rsidRPr="00E05B2E" w:rsidRDefault="000247E1" w:rsidP="00F06000">
            <w:pPr>
              <w:rPr>
                <w:sz w:val="18"/>
                <w:szCs w:val="18"/>
              </w:rPr>
            </w:pPr>
          </w:p>
        </w:tc>
        <w:tc>
          <w:tcPr>
            <w:tcW w:w="1170" w:type="dxa"/>
          </w:tcPr>
          <w:p w:rsidR="000247E1" w:rsidRPr="00E05B2E" w:rsidRDefault="000247E1" w:rsidP="00F06000">
            <w:pPr>
              <w:rPr>
                <w:sz w:val="18"/>
                <w:szCs w:val="18"/>
              </w:rPr>
            </w:pPr>
          </w:p>
        </w:tc>
        <w:tc>
          <w:tcPr>
            <w:tcW w:w="1170" w:type="dxa"/>
          </w:tcPr>
          <w:p w:rsidR="000247E1" w:rsidRPr="00E05B2E" w:rsidRDefault="000247E1" w:rsidP="00F06000">
            <w:pPr>
              <w:rPr>
                <w:sz w:val="18"/>
                <w:szCs w:val="18"/>
              </w:rPr>
            </w:pPr>
          </w:p>
        </w:tc>
        <w:tc>
          <w:tcPr>
            <w:tcW w:w="1530" w:type="dxa"/>
          </w:tcPr>
          <w:p w:rsidR="000247E1" w:rsidRPr="00E05B2E" w:rsidRDefault="000247E1" w:rsidP="001932EC">
            <w:pPr>
              <w:rPr>
                <w:sz w:val="18"/>
                <w:szCs w:val="18"/>
              </w:rPr>
            </w:pPr>
          </w:p>
        </w:tc>
        <w:tc>
          <w:tcPr>
            <w:tcW w:w="1378" w:type="dxa"/>
          </w:tcPr>
          <w:p w:rsidR="000247E1" w:rsidRPr="00E05B2E" w:rsidRDefault="000247E1" w:rsidP="001932EC">
            <w:pPr>
              <w:rPr>
                <w:sz w:val="18"/>
                <w:szCs w:val="18"/>
              </w:rPr>
            </w:pPr>
          </w:p>
        </w:tc>
        <w:tc>
          <w:tcPr>
            <w:tcW w:w="1070" w:type="dxa"/>
          </w:tcPr>
          <w:p w:rsidR="000247E1" w:rsidRPr="00E05B2E" w:rsidRDefault="000247E1" w:rsidP="001932EC">
            <w:pPr>
              <w:rPr>
                <w:sz w:val="18"/>
                <w:szCs w:val="18"/>
              </w:rPr>
            </w:pPr>
          </w:p>
        </w:tc>
        <w:tc>
          <w:tcPr>
            <w:tcW w:w="1077" w:type="dxa"/>
          </w:tcPr>
          <w:p w:rsidR="000247E1" w:rsidRPr="00E05B2E" w:rsidRDefault="000247E1" w:rsidP="001932EC">
            <w:pPr>
              <w:rPr>
                <w:sz w:val="18"/>
                <w:szCs w:val="18"/>
              </w:rPr>
            </w:pPr>
          </w:p>
        </w:tc>
        <w:tc>
          <w:tcPr>
            <w:tcW w:w="1245" w:type="dxa"/>
          </w:tcPr>
          <w:p w:rsidR="000247E1" w:rsidRPr="00E05B2E" w:rsidRDefault="000247E1" w:rsidP="001932EC">
            <w:pPr>
              <w:rPr>
                <w:sz w:val="18"/>
                <w:szCs w:val="18"/>
              </w:rPr>
            </w:pPr>
          </w:p>
        </w:tc>
      </w:tr>
      <w:tr w:rsidR="000247E1" w:rsidTr="00B060CB">
        <w:trPr>
          <w:cantSplit/>
          <w:jc w:val="center"/>
        </w:trPr>
        <w:tc>
          <w:tcPr>
            <w:tcW w:w="630" w:type="dxa"/>
          </w:tcPr>
          <w:p w:rsidR="000247E1" w:rsidRPr="000B71CB" w:rsidRDefault="000247E1">
            <w:pPr>
              <w:rPr>
                <w:sz w:val="18"/>
                <w:szCs w:val="18"/>
              </w:rPr>
            </w:pPr>
            <w:r>
              <w:rPr>
                <w:sz w:val="18"/>
                <w:szCs w:val="18"/>
              </w:rPr>
              <w:t>KS</w:t>
            </w:r>
          </w:p>
        </w:tc>
        <w:tc>
          <w:tcPr>
            <w:tcW w:w="2209" w:type="dxa"/>
          </w:tcPr>
          <w:p w:rsidR="000247E1" w:rsidRPr="000B71CB" w:rsidRDefault="000247E1" w:rsidP="00D619E5">
            <w:pPr>
              <w:rPr>
                <w:sz w:val="18"/>
                <w:szCs w:val="18"/>
              </w:rPr>
            </w:pPr>
            <w:r>
              <w:rPr>
                <w:sz w:val="18"/>
                <w:szCs w:val="18"/>
              </w:rPr>
              <w:t>Kansas Board of Regents</w:t>
            </w:r>
          </w:p>
        </w:tc>
        <w:tc>
          <w:tcPr>
            <w:tcW w:w="1841" w:type="dxa"/>
          </w:tcPr>
          <w:p w:rsidR="000247E1" w:rsidRPr="0089726D" w:rsidRDefault="000247E1" w:rsidP="00671654">
            <w:pPr>
              <w:rPr>
                <w:sz w:val="18"/>
                <w:szCs w:val="18"/>
              </w:rPr>
            </w:pPr>
            <w:r>
              <w:rPr>
                <w:sz w:val="18"/>
                <w:szCs w:val="18"/>
              </w:rPr>
              <w:t xml:space="preserve">Chapter 74 Article 32 Section 163 </w:t>
            </w:r>
          </w:p>
        </w:tc>
        <w:tc>
          <w:tcPr>
            <w:tcW w:w="1565" w:type="dxa"/>
          </w:tcPr>
          <w:p w:rsidR="000247E1" w:rsidRPr="0089726D" w:rsidRDefault="000247E1" w:rsidP="00671654">
            <w:pPr>
              <w:rPr>
                <w:sz w:val="18"/>
                <w:szCs w:val="18"/>
              </w:rPr>
            </w:pPr>
          </w:p>
        </w:tc>
        <w:tc>
          <w:tcPr>
            <w:tcW w:w="1232" w:type="dxa"/>
          </w:tcPr>
          <w:p w:rsidR="000247E1" w:rsidRPr="0089726D" w:rsidRDefault="000247E1" w:rsidP="00671654">
            <w:pPr>
              <w:rPr>
                <w:sz w:val="18"/>
                <w:szCs w:val="18"/>
              </w:rPr>
            </w:pPr>
          </w:p>
        </w:tc>
        <w:tc>
          <w:tcPr>
            <w:tcW w:w="1032" w:type="dxa"/>
          </w:tcPr>
          <w:p w:rsidR="000247E1" w:rsidRPr="0089726D" w:rsidRDefault="000247E1" w:rsidP="00671654">
            <w:pPr>
              <w:rPr>
                <w:sz w:val="18"/>
                <w:szCs w:val="18"/>
              </w:rPr>
            </w:pPr>
          </w:p>
        </w:tc>
        <w:tc>
          <w:tcPr>
            <w:tcW w:w="1038" w:type="dxa"/>
          </w:tcPr>
          <w:p w:rsidR="000247E1" w:rsidRPr="0089726D" w:rsidRDefault="000247E1" w:rsidP="00671654">
            <w:pPr>
              <w:rPr>
                <w:sz w:val="18"/>
                <w:szCs w:val="18"/>
              </w:rPr>
            </w:pPr>
          </w:p>
        </w:tc>
        <w:tc>
          <w:tcPr>
            <w:tcW w:w="1170" w:type="dxa"/>
          </w:tcPr>
          <w:p w:rsidR="000247E1" w:rsidRPr="0089726D" w:rsidRDefault="000247E1" w:rsidP="00671654">
            <w:pPr>
              <w:rPr>
                <w:sz w:val="18"/>
                <w:szCs w:val="18"/>
              </w:rPr>
            </w:pPr>
          </w:p>
        </w:tc>
        <w:tc>
          <w:tcPr>
            <w:tcW w:w="1170" w:type="dxa"/>
          </w:tcPr>
          <w:p w:rsidR="000247E1" w:rsidRPr="0089726D" w:rsidRDefault="000247E1" w:rsidP="00671654">
            <w:pPr>
              <w:rPr>
                <w:sz w:val="18"/>
                <w:szCs w:val="18"/>
              </w:rPr>
            </w:pPr>
          </w:p>
        </w:tc>
        <w:tc>
          <w:tcPr>
            <w:tcW w:w="1530" w:type="dxa"/>
          </w:tcPr>
          <w:p w:rsidR="000247E1" w:rsidRPr="000B71CB" w:rsidRDefault="000247E1">
            <w:pPr>
              <w:rPr>
                <w:sz w:val="18"/>
                <w:szCs w:val="18"/>
              </w:rPr>
            </w:pPr>
          </w:p>
        </w:tc>
        <w:tc>
          <w:tcPr>
            <w:tcW w:w="1378" w:type="dxa"/>
          </w:tcPr>
          <w:p w:rsidR="000247E1" w:rsidRPr="000B71CB" w:rsidRDefault="000247E1">
            <w:pPr>
              <w:rPr>
                <w:sz w:val="18"/>
                <w:szCs w:val="18"/>
              </w:rPr>
            </w:pPr>
          </w:p>
        </w:tc>
        <w:tc>
          <w:tcPr>
            <w:tcW w:w="1070" w:type="dxa"/>
          </w:tcPr>
          <w:p w:rsidR="000247E1" w:rsidRPr="000B71CB" w:rsidRDefault="000247E1">
            <w:pPr>
              <w:rPr>
                <w:sz w:val="18"/>
                <w:szCs w:val="18"/>
              </w:rPr>
            </w:pPr>
          </w:p>
        </w:tc>
        <w:tc>
          <w:tcPr>
            <w:tcW w:w="1077" w:type="dxa"/>
          </w:tcPr>
          <w:p w:rsidR="000247E1" w:rsidRPr="000B71CB" w:rsidRDefault="000247E1">
            <w:pPr>
              <w:rPr>
                <w:sz w:val="18"/>
                <w:szCs w:val="18"/>
              </w:rPr>
            </w:pPr>
          </w:p>
        </w:tc>
        <w:tc>
          <w:tcPr>
            <w:tcW w:w="1245" w:type="dxa"/>
          </w:tcPr>
          <w:p w:rsidR="000247E1" w:rsidRPr="000B71CB" w:rsidRDefault="000247E1">
            <w:pPr>
              <w:rPr>
                <w:sz w:val="18"/>
                <w:szCs w:val="18"/>
              </w:rPr>
            </w:pPr>
          </w:p>
        </w:tc>
      </w:tr>
      <w:tr w:rsidR="000247E1" w:rsidTr="00B060CB">
        <w:trPr>
          <w:cantSplit/>
          <w:jc w:val="center"/>
        </w:trPr>
        <w:tc>
          <w:tcPr>
            <w:tcW w:w="630" w:type="dxa"/>
          </w:tcPr>
          <w:p w:rsidR="000247E1" w:rsidRPr="000B71CB" w:rsidRDefault="000247E1" w:rsidP="00042F83">
            <w:pPr>
              <w:rPr>
                <w:sz w:val="18"/>
                <w:szCs w:val="18"/>
              </w:rPr>
            </w:pPr>
            <w:r>
              <w:rPr>
                <w:sz w:val="18"/>
                <w:szCs w:val="18"/>
              </w:rPr>
              <w:t>KY</w:t>
            </w:r>
          </w:p>
        </w:tc>
        <w:tc>
          <w:tcPr>
            <w:tcW w:w="2209" w:type="dxa"/>
          </w:tcPr>
          <w:p w:rsidR="000247E1" w:rsidRDefault="000247E1" w:rsidP="00452934">
            <w:pPr>
              <w:rPr>
                <w:sz w:val="18"/>
                <w:szCs w:val="18"/>
              </w:rPr>
            </w:pPr>
            <w:r>
              <w:rPr>
                <w:sz w:val="18"/>
                <w:szCs w:val="18"/>
              </w:rPr>
              <w:t>Dept. of KY State Police (Licensing/Enforcement)</w:t>
            </w:r>
          </w:p>
          <w:p w:rsidR="000247E1" w:rsidRDefault="000247E1" w:rsidP="00452934">
            <w:pPr>
              <w:rPr>
                <w:sz w:val="18"/>
                <w:szCs w:val="18"/>
              </w:rPr>
            </w:pPr>
          </w:p>
          <w:p w:rsidR="000247E1" w:rsidRDefault="000247E1" w:rsidP="00452934">
            <w:pPr>
              <w:rPr>
                <w:sz w:val="18"/>
                <w:szCs w:val="18"/>
              </w:rPr>
            </w:pPr>
          </w:p>
          <w:p w:rsidR="000247E1" w:rsidRDefault="000247E1" w:rsidP="00452934">
            <w:pPr>
              <w:rPr>
                <w:sz w:val="18"/>
                <w:szCs w:val="18"/>
              </w:rPr>
            </w:pPr>
            <w:r>
              <w:rPr>
                <w:sz w:val="18"/>
                <w:szCs w:val="18"/>
              </w:rPr>
              <w:t>Commission on Proprietary Education/Kentucky Community and Technical College System</w:t>
            </w:r>
          </w:p>
          <w:p w:rsidR="000247E1" w:rsidRPr="000B71CB" w:rsidRDefault="000247E1" w:rsidP="00452934">
            <w:pPr>
              <w:rPr>
                <w:sz w:val="18"/>
                <w:szCs w:val="18"/>
              </w:rPr>
            </w:pPr>
            <w:r>
              <w:rPr>
                <w:sz w:val="18"/>
                <w:szCs w:val="18"/>
              </w:rPr>
              <w:t>(curriculum)</w:t>
            </w:r>
          </w:p>
        </w:tc>
        <w:tc>
          <w:tcPr>
            <w:tcW w:w="1841" w:type="dxa"/>
          </w:tcPr>
          <w:p w:rsidR="000247E1" w:rsidRPr="00452934" w:rsidRDefault="000247E1" w:rsidP="00452934">
            <w:pPr>
              <w:rPr>
                <w:sz w:val="18"/>
                <w:szCs w:val="18"/>
              </w:rPr>
            </w:pPr>
            <w:r w:rsidRPr="00452934">
              <w:rPr>
                <w:sz w:val="18"/>
                <w:szCs w:val="18"/>
              </w:rPr>
              <w:t>KRS Chapter 332</w:t>
            </w:r>
          </w:p>
          <w:p w:rsidR="000247E1" w:rsidRDefault="000247E1" w:rsidP="00452934">
            <w:pPr>
              <w:rPr>
                <w:sz w:val="18"/>
                <w:szCs w:val="18"/>
              </w:rPr>
            </w:pPr>
          </w:p>
          <w:p w:rsidR="000247E1" w:rsidRPr="00452934" w:rsidRDefault="000247E1" w:rsidP="00452934">
            <w:pPr>
              <w:rPr>
                <w:sz w:val="18"/>
                <w:szCs w:val="18"/>
              </w:rPr>
            </w:pPr>
            <w:r w:rsidRPr="00452934">
              <w:rPr>
                <w:sz w:val="18"/>
                <w:szCs w:val="18"/>
              </w:rPr>
              <w:t>KAR 502 Chapter 10</w:t>
            </w:r>
          </w:p>
          <w:p w:rsidR="000247E1" w:rsidRDefault="000247E1" w:rsidP="00452934">
            <w:pPr>
              <w:rPr>
                <w:sz w:val="18"/>
                <w:szCs w:val="18"/>
              </w:rPr>
            </w:pPr>
          </w:p>
          <w:p w:rsidR="000247E1" w:rsidRPr="00452934" w:rsidRDefault="000247E1" w:rsidP="00452934">
            <w:pPr>
              <w:rPr>
                <w:sz w:val="18"/>
                <w:szCs w:val="18"/>
              </w:rPr>
            </w:pPr>
            <w:r w:rsidRPr="00452934">
              <w:rPr>
                <w:sz w:val="18"/>
                <w:szCs w:val="18"/>
              </w:rPr>
              <w:t>State police Licensing Requirements for CDL Schools</w:t>
            </w:r>
          </w:p>
          <w:p w:rsidR="000247E1" w:rsidRPr="00452934" w:rsidRDefault="000247E1" w:rsidP="00452934">
            <w:pPr>
              <w:rPr>
                <w:sz w:val="18"/>
                <w:szCs w:val="18"/>
              </w:rPr>
            </w:pPr>
          </w:p>
          <w:p w:rsidR="000247E1" w:rsidRPr="000B71CB" w:rsidRDefault="000247E1" w:rsidP="00452934">
            <w:pPr>
              <w:rPr>
                <w:sz w:val="18"/>
                <w:szCs w:val="18"/>
              </w:rPr>
            </w:pPr>
            <w:r w:rsidRPr="00452934">
              <w:rPr>
                <w:sz w:val="18"/>
                <w:szCs w:val="18"/>
              </w:rPr>
              <w:t>KRS Chapter 165A</w:t>
            </w:r>
          </w:p>
        </w:tc>
        <w:tc>
          <w:tcPr>
            <w:tcW w:w="1565" w:type="dxa"/>
          </w:tcPr>
          <w:p w:rsidR="000247E1" w:rsidRPr="000B71CB" w:rsidRDefault="000247E1" w:rsidP="00F773CB">
            <w:pPr>
              <w:jc w:val="center"/>
              <w:rPr>
                <w:sz w:val="18"/>
                <w:szCs w:val="18"/>
              </w:rPr>
            </w:pPr>
            <w:r>
              <w:rPr>
                <w:sz w:val="18"/>
                <w:szCs w:val="18"/>
              </w:rPr>
              <w:t>None required</w:t>
            </w:r>
          </w:p>
        </w:tc>
        <w:tc>
          <w:tcPr>
            <w:tcW w:w="1232" w:type="dxa"/>
          </w:tcPr>
          <w:p w:rsidR="000247E1" w:rsidRPr="000B71CB" w:rsidRDefault="000247E1" w:rsidP="00B964E7">
            <w:pPr>
              <w:jc w:val="center"/>
              <w:rPr>
                <w:sz w:val="18"/>
                <w:szCs w:val="18"/>
              </w:rPr>
            </w:pPr>
            <w:r>
              <w:rPr>
                <w:sz w:val="18"/>
                <w:szCs w:val="18"/>
              </w:rPr>
              <w:t>Yes</w:t>
            </w:r>
          </w:p>
        </w:tc>
        <w:tc>
          <w:tcPr>
            <w:tcW w:w="1032" w:type="dxa"/>
          </w:tcPr>
          <w:p w:rsidR="000247E1" w:rsidRPr="000B71CB" w:rsidRDefault="000247E1" w:rsidP="00B964E7">
            <w:pPr>
              <w:jc w:val="center"/>
              <w:rPr>
                <w:sz w:val="18"/>
                <w:szCs w:val="18"/>
              </w:rPr>
            </w:pPr>
            <w:r>
              <w:rPr>
                <w:sz w:val="18"/>
                <w:szCs w:val="18"/>
              </w:rPr>
              <w:t>Annually</w:t>
            </w:r>
          </w:p>
        </w:tc>
        <w:tc>
          <w:tcPr>
            <w:tcW w:w="1038" w:type="dxa"/>
          </w:tcPr>
          <w:p w:rsidR="000247E1" w:rsidRPr="000B71CB" w:rsidRDefault="000247E1" w:rsidP="00B964E7">
            <w:pPr>
              <w:jc w:val="center"/>
              <w:rPr>
                <w:sz w:val="18"/>
                <w:szCs w:val="18"/>
              </w:rPr>
            </w:pPr>
            <w:r>
              <w:rPr>
                <w:sz w:val="18"/>
                <w:szCs w:val="18"/>
              </w:rPr>
              <w:t>160 hrs.</w:t>
            </w:r>
          </w:p>
        </w:tc>
        <w:tc>
          <w:tcPr>
            <w:tcW w:w="1170" w:type="dxa"/>
          </w:tcPr>
          <w:p w:rsidR="000247E1" w:rsidRPr="000B71CB" w:rsidRDefault="000247E1" w:rsidP="00B964E7">
            <w:pPr>
              <w:jc w:val="center"/>
              <w:rPr>
                <w:sz w:val="18"/>
                <w:szCs w:val="18"/>
              </w:rPr>
            </w:pPr>
            <w:r>
              <w:rPr>
                <w:sz w:val="18"/>
                <w:szCs w:val="18"/>
              </w:rPr>
              <w:t>50 hrs.</w:t>
            </w:r>
          </w:p>
        </w:tc>
        <w:tc>
          <w:tcPr>
            <w:tcW w:w="1170" w:type="dxa"/>
          </w:tcPr>
          <w:p w:rsidR="000247E1" w:rsidRPr="000B71CB" w:rsidRDefault="000247E1" w:rsidP="00B964E7">
            <w:pPr>
              <w:jc w:val="center"/>
              <w:rPr>
                <w:sz w:val="18"/>
                <w:szCs w:val="18"/>
              </w:rPr>
            </w:pPr>
            <w:r>
              <w:rPr>
                <w:sz w:val="18"/>
                <w:szCs w:val="18"/>
              </w:rPr>
              <w:t>45 hrs.</w:t>
            </w:r>
          </w:p>
        </w:tc>
        <w:tc>
          <w:tcPr>
            <w:tcW w:w="1530" w:type="dxa"/>
          </w:tcPr>
          <w:p w:rsidR="000247E1" w:rsidRDefault="000247E1">
            <w:pPr>
              <w:rPr>
                <w:sz w:val="18"/>
                <w:szCs w:val="18"/>
              </w:rPr>
            </w:pPr>
            <w:r>
              <w:rPr>
                <w:sz w:val="18"/>
                <w:szCs w:val="18"/>
              </w:rPr>
              <w:t>Mandatory skills and field training for weather, hazard protection visual inspection, emergency maneuvers and maintenance</w:t>
            </w:r>
          </w:p>
          <w:p w:rsidR="000247E1" w:rsidRPr="000B71CB" w:rsidRDefault="000247E1">
            <w:pPr>
              <w:rPr>
                <w:sz w:val="18"/>
                <w:szCs w:val="18"/>
              </w:rPr>
            </w:pPr>
          </w:p>
        </w:tc>
        <w:tc>
          <w:tcPr>
            <w:tcW w:w="1378" w:type="dxa"/>
          </w:tcPr>
          <w:p w:rsidR="000247E1" w:rsidRPr="000B71CB" w:rsidRDefault="000247E1">
            <w:pPr>
              <w:rPr>
                <w:sz w:val="18"/>
                <w:szCs w:val="18"/>
              </w:rPr>
            </w:pPr>
            <w:r w:rsidRPr="00452934">
              <w:rPr>
                <w:sz w:val="18"/>
                <w:szCs w:val="18"/>
              </w:rPr>
              <w:t xml:space="preserve">4 </w:t>
            </w:r>
            <w:r>
              <w:rPr>
                <w:sz w:val="18"/>
                <w:szCs w:val="18"/>
              </w:rPr>
              <w:t xml:space="preserve">hours </w:t>
            </w:r>
            <w:r w:rsidRPr="00452934">
              <w:rPr>
                <w:sz w:val="18"/>
                <w:szCs w:val="18"/>
              </w:rPr>
              <w:t>at night</w:t>
            </w:r>
          </w:p>
        </w:tc>
        <w:tc>
          <w:tcPr>
            <w:tcW w:w="1070" w:type="dxa"/>
          </w:tcPr>
          <w:p w:rsidR="000247E1" w:rsidRPr="000B71CB" w:rsidRDefault="000247E1" w:rsidP="0072722F">
            <w:pPr>
              <w:jc w:val="center"/>
              <w:rPr>
                <w:sz w:val="18"/>
                <w:szCs w:val="18"/>
              </w:rPr>
            </w:pPr>
            <w:r>
              <w:rPr>
                <w:sz w:val="18"/>
                <w:szCs w:val="18"/>
              </w:rPr>
              <w:t>None specified</w:t>
            </w:r>
          </w:p>
        </w:tc>
        <w:tc>
          <w:tcPr>
            <w:tcW w:w="1077" w:type="dxa"/>
          </w:tcPr>
          <w:p w:rsidR="000247E1" w:rsidRDefault="000247E1" w:rsidP="00452934">
            <w:pPr>
              <w:autoSpaceDE w:val="0"/>
              <w:autoSpaceDN w:val="0"/>
              <w:adjustRightInd w:val="0"/>
              <w:rPr>
                <w:sz w:val="18"/>
                <w:szCs w:val="18"/>
              </w:rPr>
            </w:pPr>
            <w:r>
              <w:rPr>
                <w:sz w:val="18"/>
                <w:szCs w:val="18"/>
              </w:rPr>
              <w:t xml:space="preserve">30 :1 class 6 :1 range </w:t>
            </w:r>
          </w:p>
          <w:p w:rsidR="000247E1" w:rsidRPr="000B71CB" w:rsidRDefault="000247E1" w:rsidP="00452934">
            <w:pPr>
              <w:rPr>
                <w:sz w:val="18"/>
                <w:szCs w:val="18"/>
              </w:rPr>
            </w:pPr>
            <w:r>
              <w:rPr>
                <w:sz w:val="18"/>
                <w:szCs w:val="18"/>
              </w:rPr>
              <w:t>3 :1 OTR</w:t>
            </w:r>
          </w:p>
        </w:tc>
        <w:tc>
          <w:tcPr>
            <w:tcW w:w="1245" w:type="dxa"/>
          </w:tcPr>
          <w:p w:rsidR="000247E1" w:rsidRPr="000B71CB" w:rsidRDefault="000247E1" w:rsidP="00DB2AAE">
            <w:pPr>
              <w:rPr>
                <w:sz w:val="18"/>
                <w:szCs w:val="18"/>
              </w:rPr>
            </w:pPr>
            <w:r>
              <w:rPr>
                <w:rFonts w:ascii="Helvetica" w:eastAsia="Times New Roman" w:hAnsi="Helvetica" w:cs="Helvetica"/>
                <w:spacing w:val="-2"/>
                <w:sz w:val="16"/>
                <w:szCs w:val="16"/>
              </w:rPr>
              <w:t>T</w:t>
            </w:r>
            <w:r w:rsidRPr="009F2ECA">
              <w:rPr>
                <w:rFonts w:ascii="Helvetica" w:eastAsia="Times New Roman" w:hAnsi="Helvetica" w:cs="Helvetica"/>
                <w:spacing w:val="-2"/>
                <w:sz w:val="16"/>
                <w:szCs w:val="16"/>
              </w:rPr>
              <w:t xml:space="preserve">ruck/tractors </w:t>
            </w:r>
            <w:r>
              <w:rPr>
                <w:rFonts w:ascii="Helvetica" w:eastAsia="Times New Roman" w:hAnsi="Helvetica" w:cs="Helvetica"/>
                <w:spacing w:val="-2"/>
                <w:sz w:val="16"/>
                <w:szCs w:val="16"/>
              </w:rPr>
              <w:t xml:space="preserve">10 </w:t>
            </w:r>
            <w:r w:rsidRPr="009F2ECA">
              <w:rPr>
                <w:rFonts w:ascii="Helvetica" w:eastAsia="Times New Roman" w:hAnsi="Helvetica" w:cs="Helvetica"/>
                <w:spacing w:val="-2"/>
                <w:sz w:val="16"/>
                <w:szCs w:val="16"/>
              </w:rPr>
              <w:t xml:space="preserve"> y</w:t>
            </w:r>
            <w:r>
              <w:rPr>
                <w:rFonts w:ascii="Helvetica" w:eastAsia="Times New Roman" w:hAnsi="Helvetica" w:cs="Helvetica"/>
                <w:spacing w:val="-2"/>
                <w:sz w:val="16"/>
                <w:szCs w:val="16"/>
              </w:rPr>
              <w:t xml:space="preserve">ro </w:t>
            </w:r>
            <w:r w:rsidRPr="009F2ECA">
              <w:rPr>
                <w:rFonts w:ascii="Helvetica" w:eastAsia="Times New Roman" w:hAnsi="Helvetica" w:cs="Helvetica"/>
                <w:spacing w:val="-2"/>
                <w:sz w:val="16"/>
                <w:szCs w:val="16"/>
              </w:rPr>
              <w:t xml:space="preserve"> for on-the-road instruction and </w:t>
            </w:r>
            <w:r>
              <w:rPr>
                <w:rFonts w:ascii="Helvetica" w:eastAsia="Times New Roman" w:hAnsi="Helvetica" w:cs="Helvetica"/>
                <w:spacing w:val="-2"/>
                <w:sz w:val="16"/>
                <w:szCs w:val="16"/>
              </w:rPr>
              <w:t xml:space="preserve">≤ 15 yro </w:t>
            </w:r>
            <w:r w:rsidRPr="009F2ECA">
              <w:rPr>
                <w:rFonts w:ascii="Helvetica" w:eastAsia="Times New Roman" w:hAnsi="Helvetica" w:cs="Helvetica"/>
                <w:spacing w:val="-2"/>
                <w:sz w:val="16"/>
                <w:szCs w:val="16"/>
              </w:rPr>
              <w:t>for off-the-road instruction</w:t>
            </w:r>
          </w:p>
        </w:tc>
      </w:tr>
      <w:tr w:rsidR="000247E1" w:rsidTr="00B060CB">
        <w:trPr>
          <w:cantSplit/>
          <w:trHeight w:val="323"/>
          <w:jc w:val="center"/>
        </w:trPr>
        <w:tc>
          <w:tcPr>
            <w:tcW w:w="630" w:type="dxa"/>
          </w:tcPr>
          <w:p w:rsidR="000247E1" w:rsidRPr="000B71CB" w:rsidRDefault="000247E1" w:rsidP="00042F83">
            <w:pPr>
              <w:rPr>
                <w:sz w:val="18"/>
                <w:szCs w:val="18"/>
              </w:rPr>
            </w:pPr>
            <w:r w:rsidRPr="000B71CB">
              <w:rPr>
                <w:sz w:val="18"/>
                <w:szCs w:val="18"/>
              </w:rPr>
              <w:lastRenderedPageBreak/>
              <w:t>L</w:t>
            </w:r>
            <w:r>
              <w:rPr>
                <w:sz w:val="18"/>
                <w:szCs w:val="18"/>
              </w:rPr>
              <w:t>A</w:t>
            </w:r>
          </w:p>
        </w:tc>
        <w:tc>
          <w:tcPr>
            <w:tcW w:w="2209" w:type="dxa"/>
          </w:tcPr>
          <w:p w:rsidR="000247E1" w:rsidRPr="000B71CB" w:rsidRDefault="000247E1">
            <w:pPr>
              <w:rPr>
                <w:sz w:val="18"/>
                <w:szCs w:val="18"/>
              </w:rPr>
            </w:pPr>
            <w:r>
              <w:rPr>
                <w:sz w:val="18"/>
                <w:szCs w:val="18"/>
              </w:rPr>
              <w:t>Louisiana Board of Regents</w:t>
            </w:r>
          </w:p>
        </w:tc>
        <w:tc>
          <w:tcPr>
            <w:tcW w:w="1841" w:type="dxa"/>
          </w:tcPr>
          <w:p w:rsidR="000247E1" w:rsidRDefault="000247E1" w:rsidP="00A729FE">
            <w:pPr>
              <w:rPr>
                <w:sz w:val="18"/>
                <w:szCs w:val="18"/>
              </w:rPr>
            </w:pPr>
            <w:r>
              <w:rPr>
                <w:sz w:val="18"/>
                <w:szCs w:val="18"/>
              </w:rPr>
              <w:t>LRS Title 17 Chapter 24-A</w:t>
            </w:r>
          </w:p>
          <w:p w:rsidR="000247E1" w:rsidRDefault="000247E1" w:rsidP="00A729FE">
            <w:pPr>
              <w:rPr>
                <w:sz w:val="18"/>
                <w:szCs w:val="18"/>
              </w:rPr>
            </w:pPr>
          </w:p>
          <w:p w:rsidR="000247E1" w:rsidRPr="000B71CB" w:rsidRDefault="000247E1" w:rsidP="00A729FE">
            <w:pPr>
              <w:rPr>
                <w:sz w:val="18"/>
                <w:szCs w:val="18"/>
              </w:rPr>
            </w:pPr>
            <w:r>
              <w:rPr>
                <w:sz w:val="18"/>
                <w:szCs w:val="18"/>
              </w:rPr>
              <w:t>Title 28 Education Part III Proprietary Schools</w:t>
            </w:r>
          </w:p>
        </w:tc>
        <w:tc>
          <w:tcPr>
            <w:tcW w:w="1565" w:type="dxa"/>
          </w:tcPr>
          <w:p w:rsidR="000247E1" w:rsidRDefault="000247E1" w:rsidP="00DB2AAE">
            <w:pPr>
              <w:rPr>
                <w:sz w:val="18"/>
                <w:szCs w:val="18"/>
              </w:rPr>
            </w:pPr>
            <w:r>
              <w:rPr>
                <w:sz w:val="18"/>
                <w:szCs w:val="18"/>
              </w:rPr>
              <w:t>Required if the school issues a non-academic Associate of Occupation Sciences.</w:t>
            </w:r>
          </w:p>
          <w:p w:rsidR="000247E1" w:rsidRDefault="000247E1" w:rsidP="00DB2AAE">
            <w:pPr>
              <w:rPr>
                <w:sz w:val="18"/>
                <w:szCs w:val="18"/>
              </w:rPr>
            </w:pPr>
          </w:p>
          <w:p w:rsidR="000247E1" w:rsidRPr="000B71CB" w:rsidRDefault="000247E1" w:rsidP="00DB2AAE">
            <w:pPr>
              <w:rPr>
                <w:sz w:val="18"/>
                <w:szCs w:val="18"/>
              </w:rPr>
            </w:pPr>
            <w:r>
              <w:rPr>
                <w:sz w:val="18"/>
                <w:szCs w:val="18"/>
              </w:rPr>
              <w:t>Application requirements waived if accredited</w:t>
            </w:r>
          </w:p>
        </w:tc>
        <w:tc>
          <w:tcPr>
            <w:tcW w:w="1232" w:type="dxa"/>
          </w:tcPr>
          <w:p w:rsidR="000247E1" w:rsidRPr="000B71CB" w:rsidRDefault="000247E1">
            <w:pPr>
              <w:rPr>
                <w:sz w:val="18"/>
                <w:szCs w:val="18"/>
              </w:rPr>
            </w:pPr>
            <w:r>
              <w:rPr>
                <w:sz w:val="18"/>
                <w:szCs w:val="18"/>
              </w:rPr>
              <w:t>Yes.  Facilities, equipment and records open for inspection during business hours</w:t>
            </w:r>
          </w:p>
        </w:tc>
        <w:tc>
          <w:tcPr>
            <w:tcW w:w="1032" w:type="dxa"/>
          </w:tcPr>
          <w:p w:rsidR="000247E1" w:rsidRPr="000B71CB" w:rsidRDefault="000247E1">
            <w:pPr>
              <w:rPr>
                <w:sz w:val="18"/>
                <w:szCs w:val="18"/>
              </w:rPr>
            </w:pPr>
            <w:r>
              <w:rPr>
                <w:sz w:val="18"/>
                <w:szCs w:val="18"/>
              </w:rPr>
              <w:t>Annually</w:t>
            </w:r>
          </w:p>
        </w:tc>
        <w:tc>
          <w:tcPr>
            <w:tcW w:w="6286" w:type="dxa"/>
            <w:gridSpan w:val="5"/>
          </w:tcPr>
          <w:p w:rsidR="000247E1" w:rsidRPr="00057B4C" w:rsidRDefault="000247E1" w:rsidP="00057B4C">
            <w:pPr>
              <w:rPr>
                <w:sz w:val="18"/>
                <w:szCs w:val="18"/>
              </w:rPr>
            </w:pPr>
            <w:r w:rsidRPr="00057B4C">
              <w:rPr>
                <w:sz w:val="18"/>
                <w:szCs w:val="18"/>
              </w:rPr>
              <w:t>The Louisiana Proprietary Schools Law (LA R.S. 17:3141 et seq.) and the LA Administrative Code (Title 28, Part III) do not list specific requirements for a commercial truck driving curriculum.</w:t>
            </w:r>
            <w:r>
              <w:rPr>
                <w:sz w:val="18"/>
                <w:szCs w:val="18"/>
              </w:rPr>
              <w:t xml:space="preserve"> </w:t>
            </w:r>
            <w:r w:rsidRPr="00057B4C">
              <w:rPr>
                <w:sz w:val="18"/>
                <w:szCs w:val="18"/>
              </w:rPr>
              <w:t>The school must adhere to curriculum guidelines established by any applicable regulatory boards, commissions, etc., for the training programs that are proposed to be offered.</w:t>
            </w:r>
          </w:p>
        </w:tc>
        <w:tc>
          <w:tcPr>
            <w:tcW w:w="1070" w:type="dxa"/>
          </w:tcPr>
          <w:p w:rsidR="000247E1" w:rsidRPr="000B71CB" w:rsidRDefault="000247E1" w:rsidP="00DB2AAE">
            <w:pPr>
              <w:jc w:val="center"/>
              <w:rPr>
                <w:sz w:val="18"/>
                <w:szCs w:val="18"/>
              </w:rPr>
            </w:pPr>
            <w:r>
              <w:rPr>
                <w:sz w:val="18"/>
                <w:szCs w:val="18"/>
              </w:rPr>
              <w:t>Not specified</w:t>
            </w:r>
          </w:p>
        </w:tc>
        <w:tc>
          <w:tcPr>
            <w:tcW w:w="1077" w:type="dxa"/>
          </w:tcPr>
          <w:p w:rsidR="000247E1" w:rsidRPr="000B71CB" w:rsidRDefault="000247E1" w:rsidP="00DB2AAE">
            <w:pPr>
              <w:jc w:val="center"/>
              <w:rPr>
                <w:sz w:val="18"/>
                <w:szCs w:val="18"/>
              </w:rPr>
            </w:pPr>
            <w:r>
              <w:rPr>
                <w:sz w:val="18"/>
                <w:szCs w:val="18"/>
              </w:rPr>
              <w:t>Not specified</w:t>
            </w:r>
          </w:p>
        </w:tc>
        <w:tc>
          <w:tcPr>
            <w:tcW w:w="1245" w:type="dxa"/>
          </w:tcPr>
          <w:p w:rsidR="000247E1" w:rsidRDefault="000247E1">
            <w:pPr>
              <w:rPr>
                <w:sz w:val="18"/>
                <w:szCs w:val="18"/>
              </w:rPr>
            </w:pPr>
            <w:r>
              <w:rPr>
                <w:sz w:val="18"/>
                <w:szCs w:val="18"/>
              </w:rPr>
              <w:t>Facilities must meet state and local zoning and health regs.</w:t>
            </w:r>
          </w:p>
          <w:p w:rsidR="000247E1" w:rsidRDefault="000247E1">
            <w:pPr>
              <w:rPr>
                <w:sz w:val="18"/>
                <w:szCs w:val="18"/>
              </w:rPr>
            </w:pPr>
          </w:p>
          <w:p w:rsidR="000247E1" w:rsidRPr="000B71CB" w:rsidRDefault="000247E1" w:rsidP="001437CD">
            <w:pPr>
              <w:rPr>
                <w:sz w:val="18"/>
                <w:szCs w:val="18"/>
              </w:rPr>
            </w:pPr>
            <w:r>
              <w:rPr>
                <w:sz w:val="18"/>
                <w:szCs w:val="18"/>
              </w:rPr>
              <w:t>Equipment used for instruction must be suitable and similar to that used in the profession</w:t>
            </w:r>
          </w:p>
        </w:tc>
      </w:tr>
      <w:tr w:rsidR="000247E1" w:rsidTr="00B060CB">
        <w:trPr>
          <w:cantSplit/>
          <w:jc w:val="center"/>
        </w:trPr>
        <w:tc>
          <w:tcPr>
            <w:tcW w:w="630" w:type="dxa"/>
          </w:tcPr>
          <w:p w:rsidR="000247E1" w:rsidRPr="000B71CB" w:rsidRDefault="000247E1" w:rsidP="00042F83">
            <w:pPr>
              <w:rPr>
                <w:sz w:val="18"/>
                <w:szCs w:val="18"/>
              </w:rPr>
            </w:pPr>
            <w:r>
              <w:rPr>
                <w:sz w:val="18"/>
                <w:szCs w:val="18"/>
              </w:rPr>
              <w:t>ME</w:t>
            </w:r>
          </w:p>
        </w:tc>
        <w:tc>
          <w:tcPr>
            <w:tcW w:w="2209" w:type="dxa"/>
          </w:tcPr>
          <w:p w:rsidR="000247E1" w:rsidRPr="000B71CB" w:rsidRDefault="000247E1" w:rsidP="00B964E7">
            <w:pPr>
              <w:rPr>
                <w:sz w:val="18"/>
                <w:szCs w:val="18"/>
              </w:rPr>
            </w:pPr>
            <w:r>
              <w:rPr>
                <w:sz w:val="18"/>
                <w:szCs w:val="18"/>
              </w:rPr>
              <w:t xml:space="preserve">Dept. of State, Bureau of Motor Vehicles </w:t>
            </w:r>
            <w:r>
              <w:rPr>
                <w:rStyle w:val="EndnoteReference"/>
                <w:sz w:val="18"/>
                <w:szCs w:val="18"/>
              </w:rPr>
              <w:endnoteReference w:id="1"/>
            </w:r>
          </w:p>
        </w:tc>
        <w:tc>
          <w:tcPr>
            <w:tcW w:w="1841" w:type="dxa"/>
          </w:tcPr>
          <w:p w:rsidR="000247E1" w:rsidRDefault="000247E1">
            <w:pPr>
              <w:rPr>
                <w:sz w:val="18"/>
                <w:szCs w:val="18"/>
              </w:rPr>
            </w:pPr>
            <w:r>
              <w:rPr>
                <w:sz w:val="18"/>
                <w:szCs w:val="18"/>
              </w:rPr>
              <w:t xml:space="preserve">Title 29-A Chap. 11 Subchapter 3, </w:t>
            </w:r>
            <w:r>
              <w:rPr>
                <w:rFonts w:ascii="Times New Roman" w:hAnsi="Times New Roman" w:cs="Times New Roman"/>
                <w:sz w:val="18"/>
                <w:szCs w:val="18"/>
              </w:rPr>
              <w:t>§</w:t>
            </w:r>
            <w:r>
              <w:rPr>
                <w:sz w:val="18"/>
                <w:szCs w:val="18"/>
              </w:rPr>
              <w:t>1354</w:t>
            </w:r>
          </w:p>
          <w:p w:rsidR="000247E1" w:rsidRDefault="000247E1">
            <w:pPr>
              <w:rPr>
                <w:sz w:val="18"/>
                <w:szCs w:val="18"/>
              </w:rPr>
            </w:pPr>
          </w:p>
          <w:p w:rsidR="000247E1" w:rsidRPr="000B71CB" w:rsidRDefault="000247E1">
            <w:pPr>
              <w:rPr>
                <w:sz w:val="18"/>
                <w:szCs w:val="18"/>
              </w:rPr>
            </w:pPr>
            <w:r>
              <w:rPr>
                <w:sz w:val="18"/>
                <w:szCs w:val="18"/>
              </w:rPr>
              <w:t>BVM Rules 29-250 Chapter  9</w:t>
            </w:r>
          </w:p>
        </w:tc>
        <w:tc>
          <w:tcPr>
            <w:tcW w:w="1565" w:type="dxa"/>
          </w:tcPr>
          <w:p w:rsidR="000247E1" w:rsidRPr="000B71CB" w:rsidRDefault="000247E1" w:rsidP="00B964E7">
            <w:pPr>
              <w:jc w:val="center"/>
              <w:rPr>
                <w:sz w:val="18"/>
                <w:szCs w:val="18"/>
              </w:rPr>
            </w:pPr>
            <w:r>
              <w:rPr>
                <w:sz w:val="18"/>
                <w:szCs w:val="18"/>
              </w:rPr>
              <w:t>None required</w:t>
            </w:r>
          </w:p>
        </w:tc>
        <w:tc>
          <w:tcPr>
            <w:tcW w:w="1232" w:type="dxa"/>
          </w:tcPr>
          <w:p w:rsidR="000247E1" w:rsidRPr="000B71CB" w:rsidRDefault="000247E1" w:rsidP="002C5699">
            <w:pPr>
              <w:jc w:val="center"/>
              <w:rPr>
                <w:sz w:val="18"/>
                <w:szCs w:val="18"/>
              </w:rPr>
            </w:pPr>
            <w:r>
              <w:rPr>
                <w:sz w:val="18"/>
                <w:szCs w:val="18"/>
              </w:rPr>
              <w:t>Yes</w:t>
            </w:r>
          </w:p>
        </w:tc>
        <w:tc>
          <w:tcPr>
            <w:tcW w:w="1032" w:type="dxa"/>
          </w:tcPr>
          <w:p w:rsidR="000247E1" w:rsidRPr="000B71CB" w:rsidRDefault="000247E1" w:rsidP="009344FB">
            <w:pPr>
              <w:jc w:val="center"/>
              <w:rPr>
                <w:sz w:val="18"/>
                <w:szCs w:val="18"/>
              </w:rPr>
            </w:pPr>
            <w:r>
              <w:rPr>
                <w:sz w:val="18"/>
                <w:szCs w:val="18"/>
              </w:rPr>
              <w:t>Annually</w:t>
            </w:r>
          </w:p>
        </w:tc>
        <w:tc>
          <w:tcPr>
            <w:tcW w:w="1038" w:type="dxa"/>
          </w:tcPr>
          <w:p w:rsidR="000247E1" w:rsidRDefault="000247E1">
            <w:pPr>
              <w:rPr>
                <w:sz w:val="18"/>
                <w:szCs w:val="18"/>
              </w:rPr>
            </w:pPr>
            <w:r>
              <w:rPr>
                <w:sz w:val="18"/>
                <w:szCs w:val="18"/>
              </w:rPr>
              <w:t>CDL A: 120 hrs.</w:t>
            </w:r>
          </w:p>
          <w:p w:rsidR="000247E1" w:rsidRDefault="000247E1">
            <w:pPr>
              <w:rPr>
                <w:sz w:val="18"/>
                <w:szCs w:val="18"/>
              </w:rPr>
            </w:pPr>
          </w:p>
          <w:p w:rsidR="000247E1" w:rsidRDefault="000247E1">
            <w:pPr>
              <w:rPr>
                <w:sz w:val="18"/>
                <w:szCs w:val="18"/>
              </w:rPr>
            </w:pPr>
            <w:r>
              <w:rPr>
                <w:sz w:val="18"/>
                <w:szCs w:val="18"/>
              </w:rPr>
              <w:t>CDL B: 72 hrs</w:t>
            </w:r>
          </w:p>
          <w:p w:rsidR="000247E1" w:rsidRDefault="000247E1">
            <w:pPr>
              <w:rPr>
                <w:sz w:val="18"/>
                <w:szCs w:val="18"/>
              </w:rPr>
            </w:pPr>
          </w:p>
          <w:p w:rsidR="000247E1" w:rsidRPr="000B71CB" w:rsidRDefault="000247E1" w:rsidP="00327B23">
            <w:pPr>
              <w:ind w:left="-115"/>
              <w:rPr>
                <w:sz w:val="18"/>
                <w:szCs w:val="18"/>
              </w:rPr>
            </w:pPr>
            <w:r>
              <w:rPr>
                <w:sz w:val="18"/>
                <w:szCs w:val="18"/>
              </w:rPr>
              <w:t xml:space="preserve">. Curriculum PTDI Text </w:t>
            </w:r>
          </w:p>
        </w:tc>
        <w:tc>
          <w:tcPr>
            <w:tcW w:w="1170" w:type="dxa"/>
          </w:tcPr>
          <w:p w:rsidR="000247E1" w:rsidRDefault="000247E1" w:rsidP="00B92C84">
            <w:pPr>
              <w:rPr>
                <w:sz w:val="18"/>
                <w:szCs w:val="18"/>
              </w:rPr>
            </w:pPr>
            <w:r>
              <w:rPr>
                <w:sz w:val="18"/>
                <w:szCs w:val="18"/>
              </w:rPr>
              <w:t>CDL A: 78 hrs.</w:t>
            </w:r>
          </w:p>
          <w:p w:rsidR="000247E1" w:rsidRDefault="000247E1" w:rsidP="00B92C84">
            <w:pPr>
              <w:rPr>
                <w:sz w:val="18"/>
                <w:szCs w:val="18"/>
              </w:rPr>
            </w:pPr>
          </w:p>
          <w:p w:rsidR="000247E1" w:rsidRPr="000B71CB" w:rsidRDefault="000247E1" w:rsidP="00B92C84">
            <w:pPr>
              <w:rPr>
                <w:sz w:val="18"/>
                <w:szCs w:val="18"/>
              </w:rPr>
            </w:pPr>
            <w:r>
              <w:rPr>
                <w:sz w:val="18"/>
                <w:szCs w:val="18"/>
              </w:rPr>
              <w:t>CDL B: 42 hrs.</w:t>
            </w:r>
          </w:p>
        </w:tc>
        <w:tc>
          <w:tcPr>
            <w:tcW w:w="1170" w:type="dxa"/>
          </w:tcPr>
          <w:p w:rsidR="000247E1" w:rsidRDefault="000247E1" w:rsidP="00B92C84">
            <w:pPr>
              <w:rPr>
                <w:sz w:val="18"/>
                <w:szCs w:val="18"/>
              </w:rPr>
            </w:pPr>
            <w:r>
              <w:rPr>
                <w:sz w:val="18"/>
                <w:szCs w:val="18"/>
              </w:rPr>
              <w:t xml:space="preserve">CDL A: </w:t>
            </w:r>
          </w:p>
          <w:p w:rsidR="000247E1" w:rsidRDefault="000247E1" w:rsidP="00B92C84">
            <w:pPr>
              <w:rPr>
                <w:sz w:val="18"/>
                <w:szCs w:val="18"/>
              </w:rPr>
            </w:pPr>
            <w:r>
              <w:rPr>
                <w:sz w:val="18"/>
                <w:szCs w:val="18"/>
              </w:rPr>
              <w:t xml:space="preserve">25.5 hrs. lab </w:t>
            </w:r>
          </w:p>
          <w:p w:rsidR="000247E1" w:rsidRDefault="000247E1" w:rsidP="00B92C84">
            <w:pPr>
              <w:rPr>
                <w:sz w:val="18"/>
                <w:szCs w:val="18"/>
              </w:rPr>
            </w:pPr>
            <w:r>
              <w:rPr>
                <w:sz w:val="18"/>
                <w:szCs w:val="18"/>
              </w:rPr>
              <w:t>44 hrs.  BTW</w:t>
            </w:r>
          </w:p>
          <w:p w:rsidR="000247E1" w:rsidRDefault="000247E1" w:rsidP="00B92C84">
            <w:pPr>
              <w:rPr>
                <w:sz w:val="18"/>
                <w:szCs w:val="18"/>
              </w:rPr>
            </w:pPr>
          </w:p>
          <w:p w:rsidR="000247E1" w:rsidRPr="000B71CB" w:rsidRDefault="000247E1" w:rsidP="00B92C84">
            <w:pPr>
              <w:rPr>
                <w:sz w:val="18"/>
                <w:szCs w:val="18"/>
              </w:rPr>
            </w:pPr>
            <w:r>
              <w:rPr>
                <w:sz w:val="18"/>
                <w:szCs w:val="18"/>
              </w:rPr>
              <w:t>CDL B: 20 hrs.</w:t>
            </w:r>
          </w:p>
        </w:tc>
        <w:tc>
          <w:tcPr>
            <w:tcW w:w="1530" w:type="dxa"/>
          </w:tcPr>
          <w:p w:rsidR="000247E1" w:rsidRPr="00D91DE5" w:rsidRDefault="000247E1" w:rsidP="00B92C84">
            <w:pPr>
              <w:jc w:val="center"/>
              <w:rPr>
                <w:sz w:val="18"/>
                <w:szCs w:val="18"/>
              </w:rPr>
            </w:pPr>
            <w:r>
              <w:rPr>
                <w:sz w:val="18"/>
                <w:szCs w:val="18"/>
              </w:rPr>
              <w:t>Yes</w:t>
            </w:r>
          </w:p>
        </w:tc>
        <w:tc>
          <w:tcPr>
            <w:tcW w:w="1378" w:type="dxa"/>
          </w:tcPr>
          <w:p w:rsidR="000247E1" w:rsidRPr="00D91DE5" w:rsidRDefault="000247E1" w:rsidP="00B92C84">
            <w:pPr>
              <w:rPr>
                <w:sz w:val="18"/>
                <w:szCs w:val="18"/>
              </w:rPr>
            </w:pPr>
            <w:r>
              <w:rPr>
                <w:sz w:val="18"/>
                <w:szCs w:val="18"/>
              </w:rPr>
              <w:t>CDL B: 10 hrs. rural and urban roads</w:t>
            </w:r>
          </w:p>
        </w:tc>
        <w:tc>
          <w:tcPr>
            <w:tcW w:w="1070" w:type="dxa"/>
          </w:tcPr>
          <w:p w:rsidR="000247E1" w:rsidRDefault="000247E1" w:rsidP="00400D1F">
            <w:pPr>
              <w:rPr>
                <w:sz w:val="18"/>
                <w:szCs w:val="18"/>
              </w:rPr>
            </w:pPr>
            <w:r>
              <w:rPr>
                <w:sz w:val="18"/>
                <w:szCs w:val="18"/>
              </w:rPr>
              <w:t xml:space="preserve">80% written exam score plus meeting </w:t>
            </w:r>
            <w:r>
              <w:rPr>
                <w:sz w:val="18"/>
                <w:szCs w:val="18"/>
              </w:rPr>
              <w:br/>
              <w:t xml:space="preserve">minimum curriculum </w:t>
            </w:r>
          </w:p>
          <w:p w:rsidR="000247E1" w:rsidRPr="00D91DE5" w:rsidRDefault="000247E1" w:rsidP="00B92C84">
            <w:pPr>
              <w:rPr>
                <w:sz w:val="18"/>
                <w:szCs w:val="18"/>
              </w:rPr>
            </w:pPr>
          </w:p>
        </w:tc>
        <w:tc>
          <w:tcPr>
            <w:tcW w:w="1077" w:type="dxa"/>
          </w:tcPr>
          <w:p w:rsidR="000247E1" w:rsidRPr="00D91DE5" w:rsidRDefault="000247E1" w:rsidP="00B92C84">
            <w:pPr>
              <w:jc w:val="center"/>
              <w:rPr>
                <w:sz w:val="18"/>
                <w:szCs w:val="18"/>
              </w:rPr>
            </w:pPr>
            <w:r>
              <w:rPr>
                <w:sz w:val="18"/>
                <w:szCs w:val="18"/>
              </w:rPr>
              <w:t>35:1</w:t>
            </w:r>
          </w:p>
        </w:tc>
        <w:tc>
          <w:tcPr>
            <w:tcW w:w="1245" w:type="dxa"/>
          </w:tcPr>
          <w:p w:rsidR="000247E1" w:rsidRDefault="000247E1" w:rsidP="00400D1F">
            <w:pPr>
              <w:rPr>
                <w:sz w:val="18"/>
                <w:szCs w:val="18"/>
              </w:rPr>
            </w:pPr>
            <w:r>
              <w:rPr>
                <w:sz w:val="18"/>
                <w:szCs w:val="18"/>
              </w:rPr>
              <w:t>Dual clutch pedals and passenger side break (hydraulic or mechanical</w:t>
            </w:r>
            <w:r w:rsidR="00F635B6">
              <w:rPr>
                <w:sz w:val="18"/>
                <w:szCs w:val="18"/>
              </w:rPr>
              <w:t>)</w:t>
            </w:r>
          </w:p>
          <w:p w:rsidR="000247E1" w:rsidRDefault="000247E1" w:rsidP="00400D1F">
            <w:pPr>
              <w:rPr>
                <w:sz w:val="18"/>
                <w:szCs w:val="18"/>
              </w:rPr>
            </w:pPr>
          </w:p>
          <w:p w:rsidR="000247E1" w:rsidRDefault="000247E1" w:rsidP="00400D1F">
            <w:pPr>
              <w:rPr>
                <w:sz w:val="18"/>
                <w:szCs w:val="18"/>
              </w:rPr>
            </w:pPr>
            <w:r>
              <w:rPr>
                <w:sz w:val="18"/>
                <w:szCs w:val="18"/>
              </w:rPr>
              <w:t>Permanent classroom facilities</w:t>
            </w:r>
          </w:p>
          <w:p w:rsidR="000247E1" w:rsidRDefault="000247E1" w:rsidP="00400D1F">
            <w:pPr>
              <w:rPr>
                <w:sz w:val="18"/>
                <w:szCs w:val="18"/>
              </w:rPr>
            </w:pPr>
          </w:p>
          <w:p w:rsidR="000247E1" w:rsidRDefault="000247E1" w:rsidP="00400D1F">
            <w:pPr>
              <w:rPr>
                <w:sz w:val="18"/>
                <w:szCs w:val="18"/>
              </w:rPr>
            </w:pPr>
            <w:r>
              <w:rPr>
                <w:sz w:val="18"/>
                <w:szCs w:val="18"/>
              </w:rPr>
              <w:t xml:space="preserve">20,000 </w:t>
            </w:r>
            <w:r w:rsidR="00F635B6">
              <w:rPr>
                <w:sz w:val="18"/>
                <w:szCs w:val="18"/>
              </w:rPr>
              <w:t>sqft.</w:t>
            </w:r>
            <w:r>
              <w:rPr>
                <w:sz w:val="18"/>
                <w:szCs w:val="18"/>
              </w:rPr>
              <w:t xml:space="preserve"> range</w:t>
            </w:r>
          </w:p>
          <w:p w:rsidR="000247E1" w:rsidRPr="00D91DE5" w:rsidRDefault="000247E1" w:rsidP="00400D1F">
            <w:pPr>
              <w:rPr>
                <w:sz w:val="18"/>
                <w:szCs w:val="18"/>
              </w:rPr>
            </w:pPr>
          </w:p>
        </w:tc>
      </w:tr>
      <w:tr w:rsidR="000247E1" w:rsidTr="00B060CB">
        <w:trPr>
          <w:cantSplit/>
          <w:jc w:val="center"/>
        </w:trPr>
        <w:tc>
          <w:tcPr>
            <w:tcW w:w="630" w:type="dxa"/>
          </w:tcPr>
          <w:p w:rsidR="000247E1" w:rsidRDefault="000247E1" w:rsidP="00042F83">
            <w:pPr>
              <w:rPr>
                <w:sz w:val="18"/>
                <w:szCs w:val="18"/>
              </w:rPr>
            </w:pPr>
          </w:p>
          <w:p w:rsidR="000247E1" w:rsidRPr="00556507" w:rsidRDefault="000247E1" w:rsidP="00042F83">
            <w:pPr>
              <w:rPr>
                <w:sz w:val="18"/>
                <w:szCs w:val="18"/>
              </w:rPr>
            </w:pPr>
            <w:r w:rsidRPr="00556507">
              <w:rPr>
                <w:sz w:val="18"/>
                <w:szCs w:val="18"/>
              </w:rPr>
              <w:t>MD</w:t>
            </w:r>
          </w:p>
        </w:tc>
        <w:tc>
          <w:tcPr>
            <w:tcW w:w="2209" w:type="dxa"/>
          </w:tcPr>
          <w:p w:rsidR="000247E1" w:rsidRPr="00081ECD" w:rsidRDefault="000247E1">
            <w:pPr>
              <w:rPr>
                <w:sz w:val="18"/>
                <w:szCs w:val="18"/>
              </w:rPr>
            </w:pPr>
            <w:r w:rsidRPr="00081ECD">
              <w:rPr>
                <w:sz w:val="18"/>
                <w:szCs w:val="18"/>
              </w:rPr>
              <w:t>M</w:t>
            </w:r>
            <w:r>
              <w:rPr>
                <w:sz w:val="18"/>
                <w:szCs w:val="18"/>
              </w:rPr>
              <w:t>aryland Higher Education Commission</w:t>
            </w:r>
          </w:p>
        </w:tc>
        <w:tc>
          <w:tcPr>
            <w:tcW w:w="1841" w:type="dxa"/>
          </w:tcPr>
          <w:p w:rsidR="000247E1" w:rsidRDefault="000247E1" w:rsidP="00081ECD">
            <w:pPr>
              <w:autoSpaceDE w:val="0"/>
              <w:autoSpaceDN w:val="0"/>
              <w:adjustRightInd w:val="0"/>
              <w:rPr>
                <w:rFonts w:cs="Arial"/>
                <w:color w:val="000000"/>
                <w:sz w:val="18"/>
                <w:szCs w:val="18"/>
              </w:rPr>
            </w:pPr>
            <w:r>
              <w:rPr>
                <w:rFonts w:cs="Arial"/>
                <w:color w:val="000000"/>
                <w:sz w:val="18"/>
                <w:szCs w:val="18"/>
              </w:rPr>
              <w:t>Education Division III Title 11 Subtitle 2</w:t>
            </w:r>
          </w:p>
          <w:p w:rsidR="000247E1" w:rsidRPr="00081ECD" w:rsidRDefault="000247E1" w:rsidP="00081ECD">
            <w:pPr>
              <w:autoSpaceDE w:val="0"/>
              <w:autoSpaceDN w:val="0"/>
              <w:adjustRightInd w:val="0"/>
              <w:rPr>
                <w:rFonts w:cs="Arial"/>
                <w:color w:val="000000"/>
                <w:sz w:val="18"/>
                <w:szCs w:val="18"/>
              </w:rPr>
            </w:pPr>
          </w:p>
          <w:p w:rsidR="000247E1" w:rsidRPr="00081ECD" w:rsidRDefault="000247E1" w:rsidP="00081ECD">
            <w:pPr>
              <w:autoSpaceDE w:val="0"/>
              <w:autoSpaceDN w:val="0"/>
              <w:adjustRightInd w:val="0"/>
              <w:rPr>
                <w:sz w:val="18"/>
                <w:szCs w:val="18"/>
                <w:highlight w:val="yellow"/>
              </w:rPr>
            </w:pPr>
            <w:r w:rsidRPr="00081ECD">
              <w:rPr>
                <w:rFonts w:cs="Arial"/>
                <w:color w:val="000000"/>
                <w:sz w:val="18"/>
                <w:szCs w:val="18"/>
              </w:rPr>
              <w:t xml:space="preserve"> CMR 13B.01.01</w:t>
            </w:r>
          </w:p>
        </w:tc>
        <w:tc>
          <w:tcPr>
            <w:tcW w:w="1565" w:type="dxa"/>
          </w:tcPr>
          <w:p w:rsidR="000247E1" w:rsidRPr="00E44828" w:rsidRDefault="000247E1" w:rsidP="00E44828">
            <w:pPr>
              <w:rPr>
                <w:sz w:val="18"/>
                <w:szCs w:val="18"/>
              </w:rPr>
            </w:pPr>
            <w:r w:rsidRPr="00E44828">
              <w:rPr>
                <w:sz w:val="18"/>
                <w:szCs w:val="18"/>
              </w:rPr>
              <w:t>Not required</w:t>
            </w:r>
            <w:r>
              <w:rPr>
                <w:sz w:val="18"/>
                <w:szCs w:val="18"/>
              </w:rPr>
              <w:t>.  If accredit, must report accreditation status</w:t>
            </w:r>
          </w:p>
        </w:tc>
        <w:tc>
          <w:tcPr>
            <w:tcW w:w="1232" w:type="dxa"/>
          </w:tcPr>
          <w:p w:rsidR="000247E1" w:rsidRDefault="000247E1" w:rsidP="00182829">
            <w:pPr>
              <w:rPr>
                <w:sz w:val="18"/>
                <w:szCs w:val="18"/>
              </w:rPr>
            </w:pPr>
            <w:r>
              <w:rPr>
                <w:sz w:val="18"/>
                <w:szCs w:val="18"/>
              </w:rPr>
              <w:t>Inspection required for initial application and license renewal.</w:t>
            </w:r>
          </w:p>
          <w:p w:rsidR="000247E1" w:rsidRDefault="000247E1" w:rsidP="00182829">
            <w:pPr>
              <w:rPr>
                <w:sz w:val="18"/>
                <w:szCs w:val="18"/>
              </w:rPr>
            </w:pPr>
            <w:r>
              <w:rPr>
                <w:sz w:val="18"/>
                <w:szCs w:val="18"/>
              </w:rPr>
              <w:t xml:space="preserve"> </w:t>
            </w:r>
          </w:p>
          <w:p w:rsidR="000247E1" w:rsidRPr="00D15B61" w:rsidRDefault="000247E1" w:rsidP="00182829">
            <w:pPr>
              <w:rPr>
                <w:sz w:val="18"/>
                <w:szCs w:val="18"/>
                <w:highlight w:val="yellow"/>
              </w:rPr>
            </w:pPr>
            <w:r w:rsidRPr="00E44828">
              <w:rPr>
                <w:sz w:val="18"/>
                <w:szCs w:val="18"/>
              </w:rPr>
              <w:t>Student and financial records must be available for inspection at all times</w:t>
            </w:r>
            <w:r>
              <w:rPr>
                <w:sz w:val="18"/>
                <w:szCs w:val="18"/>
              </w:rPr>
              <w:t>.</w:t>
            </w:r>
          </w:p>
        </w:tc>
        <w:tc>
          <w:tcPr>
            <w:tcW w:w="1032" w:type="dxa"/>
          </w:tcPr>
          <w:p w:rsidR="000247E1" w:rsidRDefault="000247E1" w:rsidP="00182829">
            <w:pPr>
              <w:rPr>
                <w:sz w:val="18"/>
                <w:szCs w:val="18"/>
              </w:rPr>
            </w:pPr>
            <w:r w:rsidRPr="00FC2358">
              <w:rPr>
                <w:sz w:val="18"/>
                <w:szCs w:val="18"/>
              </w:rPr>
              <w:t>Not less than 5 years</w:t>
            </w:r>
            <w:r>
              <w:rPr>
                <w:sz w:val="18"/>
                <w:szCs w:val="18"/>
              </w:rPr>
              <w:t>.</w:t>
            </w:r>
          </w:p>
          <w:p w:rsidR="000247E1" w:rsidRDefault="000247E1" w:rsidP="00182829">
            <w:pPr>
              <w:rPr>
                <w:sz w:val="18"/>
                <w:szCs w:val="18"/>
              </w:rPr>
            </w:pPr>
          </w:p>
          <w:p w:rsidR="000247E1" w:rsidRPr="00D15B61" w:rsidRDefault="000247E1" w:rsidP="00182829">
            <w:pPr>
              <w:rPr>
                <w:sz w:val="18"/>
                <w:szCs w:val="18"/>
                <w:highlight w:val="yellow"/>
              </w:rPr>
            </w:pPr>
            <w:r>
              <w:rPr>
                <w:sz w:val="18"/>
                <w:szCs w:val="18"/>
              </w:rPr>
              <w:t>Less than 5 years with conditions</w:t>
            </w:r>
          </w:p>
        </w:tc>
        <w:tc>
          <w:tcPr>
            <w:tcW w:w="6286" w:type="dxa"/>
            <w:gridSpan w:val="5"/>
          </w:tcPr>
          <w:p w:rsidR="000247E1" w:rsidRDefault="000247E1" w:rsidP="00E44828">
            <w:pPr>
              <w:rPr>
                <w:sz w:val="18"/>
                <w:szCs w:val="18"/>
              </w:rPr>
            </w:pPr>
            <w:r w:rsidRPr="00FC2358">
              <w:rPr>
                <w:sz w:val="18"/>
                <w:szCs w:val="18"/>
              </w:rPr>
              <w:t xml:space="preserve">Program length and content shall be appropriate to provide the training necessary to achieve the stated occupational objectives of the program as approved. </w:t>
            </w:r>
          </w:p>
          <w:p w:rsidR="000247E1" w:rsidRDefault="000247E1" w:rsidP="00E44828">
            <w:pPr>
              <w:rPr>
                <w:sz w:val="18"/>
                <w:szCs w:val="18"/>
              </w:rPr>
            </w:pPr>
          </w:p>
          <w:p w:rsidR="000247E1" w:rsidRPr="00FC2358" w:rsidRDefault="000247E1" w:rsidP="006B0B7C">
            <w:pPr>
              <w:rPr>
                <w:sz w:val="18"/>
                <w:szCs w:val="18"/>
                <w:highlight w:val="yellow"/>
              </w:rPr>
            </w:pPr>
            <w:r w:rsidRPr="00FC2358">
              <w:rPr>
                <w:sz w:val="18"/>
                <w:szCs w:val="18"/>
              </w:rPr>
              <w:t>The length of the training period may not be longer than professional good practice requires to provide a student with the required skills, and arrange for the acquiring of job knowledge, technical information, and other facts which the student will need to learn in order to become competent in the occupation for which the student is being trained.</w:t>
            </w:r>
            <w:r w:rsidRPr="00FC2358">
              <w:rPr>
                <w:sz w:val="18"/>
                <w:szCs w:val="18"/>
                <w:highlight w:val="yellow"/>
              </w:rPr>
              <w:t xml:space="preserve"> </w:t>
            </w:r>
          </w:p>
        </w:tc>
        <w:tc>
          <w:tcPr>
            <w:tcW w:w="1070" w:type="dxa"/>
          </w:tcPr>
          <w:p w:rsidR="000247E1" w:rsidRPr="00FC2358" w:rsidRDefault="000247E1" w:rsidP="002F1DDC">
            <w:pPr>
              <w:rPr>
                <w:sz w:val="18"/>
                <w:szCs w:val="18"/>
              </w:rPr>
            </w:pPr>
            <w:r w:rsidRPr="00FC2358">
              <w:rPr>
                <w:sz w:val="18"/>
                <w:szCs w:val="18"/>
              </w:rPr>
              <w:t>Not specified</w:t>
            </w:r>
          </w:p>
        </w:tc>
        <w:tc>
          <w:tcPr>
            <w:tcW w:w="1077" w:type="dxa"/>
          </w:tcPr>
          <w:p w:rsidR="000247E1" w:rsidRPr="00FC2358" w:rsidRDefault="000247E1" w:rsidP="006B0B7C">
            <w:pPr>
              <w:rPr>
                <w:sz w:val="18"/>
                <w:szCs w:val="18"/>
              </w:rPr>
            </w:pPr>
            <w:r>
              <w:rPr>
                <w:sz w:val="18"/>
                <w:szCs w:val="18"/>
              </w:rPr>
              <w:t>Consistent with sound teaching practice</w:t>
            </w:r>
          </w:p>
        </w:tc>
        <w:tc>
          <w:tcPr>
            <w:tcW w:w="1245" w:type="dxa"/>
          </w:tcPr>
          <w:p w:rsidR="000247E1" w:rsidRPr="00E44828" w:rsidRDefault="000247E1" w:rsidP="002F1DDC">
            <w:pPr>
              <w:rPr>
                <w:sz w:val="18"/>
                <w:szCs w:val="18"/>
              </w:rPr>
            </w:pPr>
            <w:r w:rsidRPr="00E44828">
              <w:rPr>
                <w:sz w:val="18"/>
                <w:szCs w:val="18"/>
              </w:rPr>
              <w:t>Equipment must be sufficient in quantity and condition.</w:t>
            </w:r>
          </w:p>
          <w:p w:rsidR="000247E1" w:rsidRPr="00E44828" w:rsidRDefault="000247E1" w:rsidP="002F1DDC">
            <w:pPr>
              <w:rPr>
                <w:sz w:val="18"/>
                <w:szCs w:val="18"/>
              </w:rPr>
            </w:pPr>
          </w:p>
          <w:p w:rsidR="000247E1" w:rsidRPr="00D15B61" w:rsidRDefault="000247E1" w:rsidP="00236540">
            <w:pPr>
              <w:rPr>
                <w:sz w:val="18"/>
                <w:szCs w:val="18"/>
                <w:highlight w:val="yellow"/>
              </w:rPr>
            </w:pPr>
            <w:r w:rsidRPr="00E44828">
              <w:rPr>
                <w:sz w:val="18"/>
                <w:szCs w:val="18"/>
              </w:rPr>
              <w:t xml:space="preserve">Facilities </w:t>
            </w:r>
            <w:r>
              <w:rPr>
                <w:sz w:val="18"/>
                <w:szCs w:val="18"/>
              </w:rPr>
              <w:t>in compliance with state and local code</w:t>
            </w:r>
          </w:p>
        </w:tc>
      </w:tr>
      <w:tr w:rsidR="000247E1" w:rsidTr="00B060CB">
        <w:trPr>
          <w:cantSplit/>
          <w:jc w:val="center"/>
        </w:trPr>
        <w:tc>
          <w:tcPr>
            <w:tcW w:w="630" w:type="dxa"/>
          </w:tcPr>
          <w:p w:rsidR="000247E1" w:rsidRPr="000B71CB" w:rsidRDefault="000247E1" w:rsidP="00042F83">
            <w:pPr>
              <w:rPr>
                <w:sz w:val="18"/>
                <w:szCs w:val="18"/>
              </w:rPr>
            </w:pPr>
            <w:r w:rsidRPr="000B71CB">
              <w:rPr>
                <w:sz w:val="18"/>
                <w:szCs w:val="18"/>
              </w:rPr>
              <w:t>M</w:t>
            </w:r>
            <w:r>
              <w:rPr>
                <w:sz w:val="18"/>
                <w:szCs w:val="18"/>
              </w:rPr>
              <w:t>A</w:t>
            </w:r>
          </w:p>
        </w:tc>
        <w:tc>
          <w:tcPr>
            <w:tcW w:w="2209" w:type="dxa"/>
          </w:tcPr>
          <w:p w:rsidR="000247E1" w:rsidRDefault="000247E1">
            <w:pPr>
              <w:rPr>
                <w:sz w:val="18"/>
                <w:szCs w:val="18"/>
                <w:lang w:val="en"/>
              </w:rPr>
            </w:pPr>
            <w:r w:rsidRPr="0099073A">
              <w:rPr>
                <w:sz w:val="18"/>
                <w:szCs w:val="18"/>
                <w:lang w:val="en"/>
              </w:rPr>
              <w:t>Office of Consumer Affairs &amp; Business Regulation</w:t>
            </w:r>
            <w:r>
              <w:rPr>
                <w:sz w:val="18"/>
                <w:szCs w:val="18"/>
                <w:lang w:val="en"/>
              </w:rPr>
              <w:t>, Division of Professional Licensure</w:t>
            </w:r>
          </w:p>
          <w:p w:rsidR="000247E1" w:rsidRDefault="000247E1">
            <w:pPr>
              <w:rPr>
                <w:sz w:val="18"/>
                <w:szCs w:val="18"/>
                <w:lang w:val="en"/>
              </w:rPr>
            </w:pPr>
          </w:p>
          <w:p w:rsidR="000247E1" w:rsidRPr="0099073A" w:rsidRDefault="000247E1">
            <w:pPr>
              <w:rPr>
                <w:sz w:val="18"/>
                <w:szCs w:val="18"/>
              </w:rPr>
            </w:pPr>
            <w:r>
              <w:rPr>
                <w:sz w:val="18"/>
                <w:szCs w:val="18"/>
                <w:lang w:val="en"/>
              </w:rPr>
              <w:t>Registry of Motor Vehicles</w:t>
            </w:r>
          </w:p>
        </w:tc>
        <w:tc>
          <w:tcPr>
            <w:tcW w:w="1841" w:type="dxa"/>
          </w:tcPr>
          <w:p w:rsidR="000247E1" w:rsidRPr="000B71CB" w:rsidRDefault="000247E1" w:rsidP="00C508E8">
            <w:pPr>
              <w:rPr>
                <w:sz w:val="18"/>
                <w:szCs w:val="18"/>
              </w:rPr>
            </w:pPr>
            <w:r>
              <w:rPr>
                <w:sz w:val="18"/>
                <w:szCs w:val="18"/>
              </w:rPr>
              <w:t>RMV Instructor Application</w:t>
            </w:r>
          </w:p>
        </w:tc>
        <w:tc>
          <w:tcPr>
            <w:tcW w:w="1565" w:type="dxa"/>
          </w:tcPr>
          <w:p w:rsidR="000247E1" w:rsidRPr="000B71CB" w:rsidRDefault="000247E1" w:rsidP="00C508E8">
            <w:pPr>
              <w:rPr>
                <w:sz w:val="18"/>
                <w:szCs w:val="18"/>
              </w:rPr>
            </w:pPr>
          </w:p>
        </w:tc>
        <w:tc>
          <w:tcPr>
            <w:tcW w:w="1232" w:type="dxa"/>
          </w:tcPr>
          <w:p w:rsidR="000247E1" w:rsidRPr="000B71CB" w:rsidRDefault="000247E1" w:rsidP="00C508E8">
            <w:pPr>
              <w:rPr>
                <w:sz w:val="18"/>
                <w:szCs w:val="18"/>
              </w:rPr>
            </w:pPr>
          </w:p>
        </w:tc>
        <w:tc>
          <w:tcPr>
            <w:tcW w:w="1032" w:type="dxa"/>
          </w:tcPr>
          <w:p w:rsidR="000247E1" w:rsidRPr="000B71CB" w:rsidRDefault="000247E1" w:rsidP="00C508E8">
            <w:pPr>
              <w:rPr>
                <w:sz w:val="18"/>
                <w:szCs w:val="18"/>
              </w:rPr>
            </w:pPr>
          </w:p>
        </w:tc>
        <w:tc>
          <w:tcPr>
            <w:tcW w:w="6286" w:type="dxa"/>
            <w:gridSpan w:val="5"/>
          </w:tcPr>
          <w:p w:rsidR="000247E1" w:rsidRPr="00646702" w:rsidRDefault="000247E1" w:rsidP="004918C1">
            <w:pPr>
              <w:rPr>
                <w:sz w:val="18"/>
                <w:szCs w:val="18"/>
              </w:rPr>
            </w:pPr>
            <w:r w:rsidRPr="00646702">
              <w:rPr>
                <w:sz w:val="18"/>
                <w:szCs w:val="18"/>
              </w:rPr>
              <w:t>Curriculum that requires the approval of another state or federal authority must be approved as a condition precedent to division approval.</w:t>
            </w:r>
          </w:p>
        </w:tc>
        <w:tc>
          <w:tcPr>
            <w:tcW w:w="1070" w:type="dxa"/>
          </w:tcPr>
          <w:p w:rsidR="000247E1" w:rsidRPr="000B71CB" w:rsidRDefault="000247E1">
            <w:pPr>
              <w:rPr>
                <w:sz w:val="18"/>
                <w:szCs w:val="18"/>
              </w:rPr>
            </w:pPr>
          </w:p>
        </w:tc>
        <w:tc>
          <w:tcPr>
            <w:tcW w:w="1077" w:type="dxa"/>
          </w:tcPr>
          <w:p w:rsidR="000247E1" w:rsidRPr="000B71CB" w:rsidRDefault="000247E1">
            <w:pPr>
              <w:rPr>
                <w:sz w:val="18"/>
                <w:szCs w:val="18"/>
              </w:rPr>
            </w:pPr>
          </w:p>
        </w:tc>
        <w:tc>
          <w:tcPr>
            <w:tcW w:w="1245" w:type="dxa"/>
          </w:tcPr>
          <w:p w:rsidR="000247E1" w:rsidRPr="00236540" w:rsidRDefault="000247E1" w:rsidP="00236540">
            <w:pPr>
              <w:rPr>
                <w:sz w:val="18"/>
                <w:szCs w:val="18"/>
              </w:rPr>
            </w:pPr>
            <w:r w:rsidRPr="00236540">
              <w:rPr>
                <w:sz w:val="18"/>
                <w:szCs w:val="18"/>
              </w:rPr>
              <w:t>Classroom facilities  suitable for no less than 10 students, compliance with code</w:t>
            </w:r>
          </w:p>
          <w:p w:rsidR="000247E1" w:rsidRPr="00236540" w:rsidRDefault="000247E1" w:rsidP="00236540">
            <w:pPr>
              <w:rPr>
                <w:sz w:val="18"/>
                <w:szCs w:val="18"/>
              </w:rPr>
            </w:pPr>
            <w:r w:rsidRPr="00236540">
              <w:rPr>
                <w:sz w:val="18"/>
                <w:szCs w:val="18"/>
              </w:rPr>
              <w:t xml:space="preserve"> </w:t>
            </w:r>
          </w:p>
          <w:p w:rsidR="000247E1" w:rsidRPr="00236540" w:rsidRDefault="000247E1" w:rsidP="00236540">
            <w:pPr>
              <w:rPr>
                <w:sz w:val="18"/>
                <w:szCs w:val="18"/>
              </w:rPr>
            </w:pPr>
            <w:r w:rsidRPr="00236540">
              <w:rPr>
                <w:sz w:val="18"/>
                <w:szCs w:val="18"/>
              </w:rPr>
              <w:t xml:space="preserve">Vehicles with dual brakes,  </w:t>
            </w:r>
          </w:p>
          <w:p w:rsidR="000247E1" w:rsidRPr="00236540" w:rsidRDefault="000247E1" w:rsidP="00236540">
            <w:pPr>
              <w:rPr>
                <w:sz w:val="18"/>
                <w:szCs w:val="18"/>
              </w:rPr>
            </w:pPr>
            <w:r w:rsidRPr="00E15CF7">
              <w:rPr>
                <w:rFonts w:eastAsia="Times New Roman" w:cs="Times New Roman"/>
                <w:sz w:val="18"/>
                <w:szCs w:val="18"/>
              </w:rPr>
              <w:t>driver side and one internal rear view mirror</w:t>
            </w:r>
          </w:p>
          <w:p w:rsidR="000247E1" w:rsidRPr="00236540" w:rsidRDefault="000247E1" w:rsidP="00236540">
            <w:pPr>
              <w:rPr>
                <w:sz w:val="18"/>
                <w:szCs w:val="18"/>
              </w:rPr>
            </w:pPr>
          </w:p>
        </w:tc>
      </w:tr>
      <w:tr w:rsidR="000247E1" w:rsidTr="00B060CB">
        <w:trPr>
          <w:cantSplit/>
          <w:jc w:val="center"/>
        </w:trPr>
        <w:tc>
          <w:tcPr>
            <w:tcW w:w="630" w:type="dxa"/>
          </w:tcPr>
          <w:p w:rsidR="000247E1" w:rsidRPr="000B71CB" w:rsidRDefault="000247E1" w:rsidP="00856F85">
            <w:pPr>
              <w:rPr>
                <w:sz w:val="18"/>
                <w:szCs w:val="18"/>
              </w:rPr>
            </w:pPr>
            <w:r>
              <w:rPr>
                <w:sz w:val="18"/>
                <w:szCs w:val="18"/>
              </w:rPr>
              <w:t xml:space="preserve">MI </w:t>
            </w:r>
          </w:p>
        </w:tc>
        <w:tc>
          <w:tcPr>
            <w:tcW w:w="2209" w:type="dxa"/>
          </w:tcPr>
          <w:p w:rsidR="000247E1" w:rsidRDefault="000247E1" w:rsidP="008A3710">
            <w:pPr>
              <w:rPr>
                <w:sz w:val="18"/>
                <w:szCs w:val="18"/>
              </w:rPr>
            </w:pPr>
            <w:r>
              <w:rPr>
                <w:sz w:val="18"/>
                <w:szCs w:val="18"/>
              </w:rPr>
              <w:t xml:space="preserve">Secretary of State, </w:t>
            </w:r>
          </w:p>
          <w:p w:rsidR="000247E1" w:rsidRPr="00923D22" w:rsidRDefault="000247E1" w:rsidP="00923D22">
            <w:pPr>
              <w:rPr>
                <w:sz w:val="18"/>
                <w:szCs w:val="18"/>
              </w:rPr>
            </w:pPr>
            <w:r w:rsidRPr="00923D22">
              <w:rPr>
                <w:sz w:val="18"/>
                <w:szCs w:val="18"/>
              </w:rPr>
              <w:t>Driver Programs Division</w:t>
            </w:r>
          </w:p>
          <w:p w:rsidR="000247E1" w:rsidRDefault="000247E1" w:rsidP="00923D22">
            <w:pPr>
              <w:rPr>
                <w:sz w:val="18"/>
                <w:szCs w:val="18"/>
              </w:rPr>
            </w:pPr>
            <w:r w:rsidRPr="00923D22">
              <w:rPr>
                <w:sz w:val="18"/>
                <w:szCs w:val="18"/>
              </w:rPr>
              <w:t>Bureau of Driver and Vehicle Programs</w:t>
            </w:r>
          </w:p>
          <w:p w:rsidR="000247E1" w:rsidRDefault="000247E1" w:rsidP="008A3710">
            <w:pPr>
              <w:rPr>
                <w:sz w:val="18"/>
                <w:szCs w:val="18"/>
              </w:rPr>
            </w:pPr>
          </w:p>
        </w:tc>
        <w:tc>
          <w:tcPr>
            <w:tcW w:w="1841" w:type="dxa"/>
          </w:tcPr>
          <w:p w:rsidR="000247E1" w:rsidRDefault="000247E1" w:rsidP="00685BE5">
            <w:pPr>
              <w:rPr>
                <w:sz w:val="18"/>
                <w:szCs w:val="18"/>
              </w:rPr>
            </w:pPr>
            <w:r>
              <w:rPr>
                <w:sz w:val="18"/>
                <w:szCs w:val="18"/>
              </w:rPr>
              <w:t>Driver Education Provider Act and Instructor Act 384 of 2006</w:t>
            </w:r>
          </w:p>
          <w:p w:rsidR="000247E1" w:rsidRPr="0024708A" w:rsidRDefault="000247E1" w:rsidP="00685BE5">
            <w:pPr>
              <w:rPr>
                <w:sz w:val="18"/>
                <w:szCs w:val="18"/>
              </w:rPr>
            </w:pPr>
          </w:p>
        </w:tc>
        <w:tc>
          <w:tcPr>
            <w:tcW w:w="1565" w:type="dxa"/>
          </w:tcPr>
          <w:p w:rsidR="000247E1" w:rsidRPr="0024708A" w:rsidRDefault="000247E1" w:rsidP="00E44828">
            <w:pPr>
              <w:jc w:val="center"/>
              <w:rPr>
                <w:sz w:val="18"/>
                <w:szCs w:val="18"/>
              </w:rPr>
            </w:pPr>
            <w:r>
              <w:rPr>
                <w:sz w:val="18"/>
                <w:szCs w:val="18"/>
              </w:rPr>
              <w:t>Not required</w:t>
            </w:r>
          </w:p>
        </w:tc>
        <w:tc>
          <w:tcPr>
            <w:tcW w:w="1232" w:type="dxa"/>
          </w:tcPr>
          <w:p w:rsidR="000247E1" w:rsidRPr="0024708A" w:rsidRDefault="000247E1" w:rsidP="00685BE5">
            <w:pPr>
              <w:rPr>
                <w:sz w:val="18"/>
                <w:szCs w:val="18"/>
              </w:rPr>
            </w:pPr>
          </w:p>
        </w:tc>
        <w:tc>
          <w:tcPr>
            <w:tcW w:w="1032" w:type="dxa"/>
          </w:tcPr>
          <w:p w:rsidR="000247E1" w:rsidRPr="0024708A" w:rsidRDefault="000247E1" w:rsidP="00685BE5">
            <w:pPr>
              <w:rPr>
                <w:sz w:val="18"/>
                <w:szCs w:val="18"/>
              </w:rPr>
            </w:pPr>
            <w:r>
              <w:rPr>
                <w:sz w:val="18"/>
                <w:szCs w:val="18"/>
              </w:rPr>
              <w:t>Biennially</w:t>
            </w:r>
          </w:p>
        </w:tc>
        <w:tc>
          <w:tcPr>
            <w:tcW w:w="4908" w:type="dxa"/>
            <w:gridSpan w:val="4"/>
          </w:tcPr>
          <w:p w:rsidR="000247E1" w:rsidRDefault="000247E1" w:rsidP="00685BE5">
            <w:pPr>
              <w:rPr>
                <w:sz w:val="18"/>
                <w:szCs w:val="18"/>
              </w:rPr>
            </w:pPr>
            <w:r>
              <w:rPr>
                <w:sz w:val="18"/>
                <w:szCs w:val="18"/>
              </w:rPr>
              <w:t>No minimum requirements for classroom, BTW on the road or range.</w:t>
            </w:r>
          </w:p>
        </w:tc>
        <w:tc>
          <w:tcPr>
            <w:tcW w:w="1378" w:type="dxa"/>
          </w:tcPr>
          <w:p w:rsidR="000247E1" w:rsidRDefault="000247E1" w:rsidP="00FB4715">
            <w:pPr>
              <w:rPr>
                <w:sz w:val="18"/>
                <w:szCs w:val="18"/>
              </w:rPr>
            </w:pPr>
            <w:r>
              <w:rPr>
                <w:sz w:val="18"/>
                <w:szCs w:val="18"/>
              </w:rPr>
              <w:t>Separate daily/hour logs for classroom and BTW time. 4 Year retention period.</w:t>
            </w:r>
          </w:p>
        </w:tc>
        <w:tc>
          <w:tcPr>
            <w:tcW w:w="1070" w:type="dxa"/>
          </w:tcPr>
          <w:p w:rsidR="000247E1" w:rsidRDefault="000247E1" w:rsidP="00685BE5">
            <w:pPr>
              <w:rPr>
                <w:sz w:val="18"/>
                <w:szCs w:val="18"/>
              </w:rPr>
            </w:pPr>
          </w:p>
        </w:tc>
        <w:tc>
          <w:tcPr>
            <w:tcW w:w="1077" w:type="dxa"/>
          </w:tcPr>
          <w:p w:rsidR="000247E1" w:rsidRDefault="000247E1" w:rsidP="00685BE5">
            <w:pPr>
              <w:rPr>
                <w:sz w:val="18"/>
                <w:szCs w:val="18"/>
              </w:rPr>
            </w:pPr>
          </w:p>
        </w:tc>
        <w:tc>
          <w:tcPr>
            <w:tcW w:w="1245" w:type="dxa"/>
          </w:tcPr>
          <w:p w:rsidR="000247E1" w:rsidRDefault="000247E1" w:rsidP="00685BE5">
            <w:pPr>
              <w:rPr>
                <w:sz w:val="18"/>
                <w:szCs w:val="18"/>
              </w:rPr>
            </w:pPr>
          </w:p>
        </w:tc>
      </w:tr>
      <w:tr w:rsidR="000247E1" w:rsidTr="00B060CB">
        <w:trPr>
          <w:cantSplit/>
          <w:jc w:val="center"/>
        </w:trPr>
        <w:tc>
          <w:tcPr>
            <w:tcW w:w="630" w:type="dxa"/>
          </w:tcPr>
          <w:p w:rsidR="000247E1" w:rsidRPr="000B71CB" w:rsidRDefault="000247E1" w:rsidP="00042F83">
            <w:pPr>
              <w:rPr>
                <w:sz w:val="18"/>
                <w:szCs w:val="18"/>
              </w:rPr>
            </w:pPr>
            <w:r w:rsidRPr="000B71CB">
              <w:rPr>
                <w:sz w:val="18"/>
                <w:szCs w:val="18"/>
              </w:rPr>
              <w:lastRenderedPageBreak/>
              <w:t>M</w:t>
            </w:r>
            <w:r>
              <w:rPr>
                <w:sz w:val="18"/>
                <w:szCs w:val="18"/>
              </w:rPr>
              <w:t>N</w:t>
            </w:r>
          </w:p>
        </w:tc>
        <w:tc>
          <w:tcPr>
            <w:tcW w:w="2209" w:type="dxa"/>
          </w:tcPr>
          <w:p w:rsidR="000247E1" w:rsidRPr="000B71CB" w:rsidRDefault="000247E1" w:rsidP="0024708A">
            <w:pPr>
              <w:rPr>
                <w:sz w:val="18"/>
                <w:szCs w:val="18"/>
              </w:rPr>
            </w:pPr>
            <w:r>
              <w:rPr>
                <w:sz w:val="18"/>
                <w:szCs w:val="18"/>
              </w:rPr>
              <w:t>Department of Public Safety</w:t>
            </w:r>
          </w:p>
        </w:tc>
        <w:tc>
          <w:tcPr>
            <w:tcW w:w="1841" w:type="dxa"/>
          </w:tcPr>
          <w:p w:rsidR="000247E1" w:rsidRDefault="000247E1" w:rsidP="0036736F">
            <w:pPr>
              <w:rPr>
                <w:sz w:val="18"/>
                <w:szCs w:val="18"/>
              </w:rPr>
            </w:pPr>
            <w:r>
              <w:rPr>
                <w:sz w:val="18"/>
                <w:szCs w:val="18"/>
              </w:rPr>
              <w:t>MN Code Chapter 171 Drivers Licenses and Schools</w:t>
            </w:r>
          </w:p>
          <w:p w:rsidR="000247E1" w:rsidRDefault="000247E1" w:rsidP="0036736F">
            <w:pPr>
              <w:rPr>
                <w:sz w:val="18"/>
                <w:szCs w:val="18"/>
              </w:rPr>
            </w:pPr>
          </w:p>
          <w:p w:rsidR="000247E1" w:rsidRPr="0024708A" w:rsidRDefault="000247E1" w:rsidP="0036736F">
            <w:pPr>
              <w:rPr>
                <w:sz w:val="18"/>
                <w:szCs w:val="18"/>
              </w:rPr>
            </w:pPr>
            <w:r>
              <w:rPr>
                <w:sz w:val="18"/>
                <w:szCs w:val="18"/>
              </w:rPr>
              <w:t>MAR Chapter 7411 Driver Education</w:t>
            </w:r>
          </w:p>
        </w:tc>
        <w:tc>
          <w:tcPr>
            <w:tcW w:w="1565" w:type="dxa"/>
          </w:tcPr>
          <w:p w:rsidR="000247E1" w:rsidRPr="0024708A" w:rsidRDefault="000247E1" w:rsidP="00CE719F">
            <w:pPr>
              <w:jc w:val="center"/>
              <w:rPr>
                <w:sz w:val="18"/>
                <w:szCs w:val="18"/>
              </w:rPr>
            </w:pPr>
            <w:r>
              <w:rPr>
                <w:sz w:val="18"/>
                <w:szCs w:val="18"/>
              </w:rPr>
              <w:t>None required</w:t>
            </w:r>
          </w:p>
        </w:tc>
        <w:tc>
          <w:tcPr>
            <w:tcW w:w="1232" w:type="dxa"/>
          </w:tcPr>
          <w:p w:rsidR="000247E1" w:rsidRPr="0024708A" w:rsidRDefault="000247E1" w:rsidP="005F3FD6">
            <w:pPr>
              <w:jc w:val="center"/>
              <w:rPr>
                <w:sz w:val="18"/>
                <w:szCs w:val="18"/>
              </w:rPr>
            </w:pPr>
            <w:r>
              <w:rPr>
                <w:sz w:val="18"/>
                <w:szCs w:val="18"/>
              </w:rPr>
              <w:t>Yes</w:t>
            </w:r>
          </w:p>
        </w:tc>
        <w:tc>
          <w:tcPr>
            <w:tcW w:w="1032" w:type="dxa"/>
          </w:tcPr>
          <w:p w:rsidR="000247E1" w:rsidRPr="0024708A" w:rsidRDefault="000247E1" w:rsidP="0036736F">
            <w:pPr>
              <w:rPr>
                <w:sz w:val="18"/>
                <w:szCs w:val="18"/>
              </w:rPr>
            </w:pPr>
            <w:r>
              <w:rPr>
                <w:sz w:val="18"/>
                <w:szCs w:val="18"/>
              </w:rPr>
              <w:t>Annually</w:t>
            </w:r>
          </w:p>
        </w:tc>
        <w:tc>
          <w:tcPr>
            <w:tcW w:w="4908" w:type="dxa"/>
            <w:gridSpan w:val="4"/>
          </w:tcPr>
          <w:p w:rsidR="000247E1" w:rsidRDefault="000247E1" w:rsidP="0029402E">
            <w:pPr>
              <w:spacing w:line="240" w:lineRule="atLeast"/>
              <w:ind w:right="48"/>
              <w:outlineLvl w:val="2"/>
              <w:rPr>
                <w:rFonts w:eastAsia="Times New Roman" w:cs="Times New Roman"/>
                <w:bCs/>
                <w:color w:val="000000"/>
                <w:sz w:val="18"/>
                <w:szCs w:val="18"/>
                <w:lang w:val="en"/>
              </w:rPr>
            </w:pPr>
            <w:r w:rsidRPr="005F3FD6">
              <w:rPr>
                <w:rFonts w:eastAsia="Times New Roman" w:cs="Times New Roman"/>
                <w:bCs/>
                <w:color w:val="000000"/>
                <w:sz w:val="18"/>
                <w:szCs w:val="18"/>
                <w:lang w:val="en"/>
              </w:rPr>
              <w:t xml:space="preserve">CDL </w:t>
            </w:r>
            <w:r w:rsidRPr="0029402E">
              <w:rPr>
                <w:rFonts w:eastAsia="Times New Roman" w:cs="Times New Roman"/>
                <w:bCs/>
                <w:color w:val="000000"/>
                <w:sz w:val="18"/>
                <w:szCs w:val="18"/>
                <w:lang w:val="en"/>
              </w:rPr>
              <w:t>A, B, or C motor vehicle curriculum</w:t>
            </w:r>
            <w:r w:rsidRPr="005F3FD6">
              <w:rPr>
                <w:rFonts w:eastAsia="Times New Roman" w:cs="Times New Roman"/>
                <w:b/>
                <w:bCs/>
                <w:color w:val="000000"/>
                <w:sz w:val="18"/>
                <w:szCs w:val="18"/>
                <w:lang w:val="en"/>
              </w:rPr>
              <w:t xml:space="preserve"> </w:t>
            </w:r>
            <w:r w:rsidRPr="005F3FD6">
              <w:rPr>
                <w:rFonts w:eastAsia="Times New Roman" w:cs="Times New Roman"/>
                <w:bCs/>
                <w:color w:val="000000"/>
                <w:sz w:val="18"/>
                <w:szCs w:val="18"/>
                <w:lang w:val="en"/>
              </w:rPr>
              <w:t>must be approved by Commission of Public Safety</w:t>
            </w:r>
            <w:r w:rsidRPr="0029402E">
              <w:rPr>
                <w:rFonts w:eastAsia="Times New Roman" w:cs="Times New Roman"/>
                <w:bCs/>
                <w:color w:val="000000"/>
                <w:sz w:val="18"/>
                <w:szCs w:val="18"/>
                <w:lang w:val="en"/>
              </w:rPr>
              <w:t>.</w:t>
            </w:r>
          </w:p>
          <w:p w:rsidR="000247E1" w:rsidRDefault="000247E1" w:rsidP="0029402E">
            <w:pPr>
              <w:spacing w:line="240" w:lineRule="atLeast"/>
              <w:ind w:right="48"/>
              <w:outlineLvl w:val="2"/>
              <w:rPr>
                <w:rFonts w:eastAsia="Times New Roman" w:cs="Times New Roman"/>
                <w:bCs/>
                <w:color w:val="000000"/>
                <w:sz w:val="18"/>
                <w:szCs w:val="18"/>
                <w:lang w:val="en"/>
              </w:rPr>
            </w:pPr>
            <w:r>
              <w:rPr>
                <w:rFonts w:eastAsia="Times New Roman" w:cs="Times New Roman"/>
                <w:bCs/>
                <w:color w:val="000000"/>
                <w:sz w:val="18"/>
                <w:szCs w:val="18"/>
                <w:lang w:val="en"/>
              </w:rPr>
              <w:t>Curriculum must specify hours of instruction, content of all classroom and lab instruction.</w:t>
            </w:r>
          </w:p>
          <w:p w:rsidR="000247E1" w:rsidRDefault="000247E1" w:rsidP="005F3FD6">
            <w:pPr>
              <w:spacing w:line="240" w:lineRule="atLeast"/>
              <w:ind w:right="48"/>
              <w:outlineLvl w:val="2"/>
              <w:rPr>
                <w:rFonts w:eastAsia="Times New Roman" w:cs="Times New Roman"/>
                <w:bCs/>
                <w:color w:val="000000"/>
                <w:sz w:val="18"/>
                <w:szCs w:val="18"/>
                <w:lang w:val="en"/>
              </w:rPr>
            </w:pPr>
            <w:r>
              <w:rPr>
                <w:rFonts w:eastAsia="Times New Roman" w:cs="Times New Roman"/>
                <w:bCs/>
                <w:color w:val="000000"/>
                <w:sz w:val="18"/>
                <w:szCs w:val="18"/>
                <w:lang w:val="en"/>
              </w:rPr>
              <w:t>Curriculum may not duplicate state test.</w:t>
            </w:r>
          </w:p>
          <w:p w:rsidR="000247E1" w:rsidRPr="005F3FD6" w:rsidRDefault="000247E1" w:rsidP="005F3FD6">
            <w:pPr>
              <w:spacing w:line="240" w:lineRule="atLeast"/>
              <w:ind w:right="48"/>
              <w:outlineLvl w:val="2"/>
              <w:rPr>
                <w:sz w:val="18"/>
                <w:szCs w:val="18"/>
              </w:rPr>
            </w:pPr>
          </w:p>
        </w:tc>
        <w:tc>
          <w:tcPr>
            <w:tcW w:w="1378" w:type="dxa"/>
          </w:tcPr>
          <w:p w:rsidR="000247E1" w:rsidRPr="000B71CB" w:rsidRDefault="000247E1" w:rsidP="004B1CEB">
            <w:pPr>
              <w:rPr>
                <w:sz w:val="18"/>
                <w:szCs w:val="18"/>
              </w:rPr>
            </w:pPr>
            <w:r>
              <w:rPr>
                <w:sz w:val="18"/>
                <w:szCs w:val="18"/>
              </w:rPr>
              <w:t>Not specified</w:t>
            </w:r>
          </w:p>
        </w:tc>
        <w:tc>
          <w:tcPr>
            <w:tcW w:w="1070" w:type="dxa"/>
          </w:tcPr>
          <w:p w:rsidR="000247E1" w:rsidRPr="000B71CB" w:rsidRDefault="000247E1" w:rsidP="000152EA">
            <w:pPr>
              <w:jc w:val="center"/>
              <w:rPr>
                <w:sz w:val="18"/>
                <w:szCs w:val="18"/>
              </w:rPr>
            </w:pPr>
            <w:r>
              <w:rPr>
                <w:sz w:val="18"/>
                <w:szCs w:val="18"/>
              </w:rPr>
              <w:t>No</w:t>
            </w:r>
          </w:p>
        </w:tc>
        <w:tc>
          <w:tcPr>
            <w:tcW w:w="1077" w:type="dxa"/>
          </w:tcPr>
          <w:p w:rsidR="000247E1" w:rsidRDefault="000247E1" w:rsidP="004B1CEB">
            <w:pPr>
              <w:rPr>
                <w:sz w:val="18"/>
                <w:szCs w:val="18"/>
              </w:rPr>
            </w:pPr>
            <w:r>
              <w:rPr>
                <w:sz w:val="18"/>
                <w:szCs w:val="18"/>
              </w:rPr>
              <w:t>CDL A&amp;B: 10:1</w:t>
            </w:r>
          </w:p>
          <w:p w:rsidR="000247E1" w:rsidRDefault="000247E1" w:rsidP="004B1CEB">
            <w:pPr>
              <w:rPr>
                <w:sz w:val="18"/>
                <w:szCs w:val="18"/>
              </w:rPr>
            </w:pPr>
          </w:p>
          <w:p w:rsidR="000247E1" w:rsidRPr="000B71CB" w:rsidRDefault="000247E1" w:rsidP="004B1CEB">
            <w:pPr>
              <w:rPr>
                <w:sz w:val="18"/>
                <w:szCs w:val="18"/>
              </w:rPr>
            </w:pPr>
            <w:r>
              <w:rPr>
                <w:sz w:val="18"/>
                <w:szCs w:val="18"/>
              </w:rPr>
              <w:t>CDL C:12:1</w:t>
            </w:r>
          </w:p>
        </w:tc>
        <w:tc>
          <w:tcPr>
            <w:tcW w:w="1245" w:type="dxa"/>
          </w:tcPr>
          <w:p w:rsidR="000247E1" w:rsidRDefault="000247E1" w:rsidP="004B1CEB">
            <w:pPr>
              <w:rPr>
                <w:sz w:val="18"/>
                <w:szCs w:val="18"/>
              </w:rPr>
            </w:pPr>
            <w:r>
              <w:rPr>
                <w:sz w:val="18"/>
                <w:szCs w:val="18"/>
              </w:rPr>
              <w:t xml:space="preserve">Vehicles not more than 10 years old.  </w:t>
            </w:r>
          </w:p>
          <w:p w:rsidR="000247E1" w:rsidRDefault="000247E1" w:rsidP="004B1CEB">
            <w:pPr>
              <w:rPr>
                <w:sz w:val="18"/>
                <w:szCs w:val="18"/>
              </w:rPr>
            </w:pPr>
          </w:p>
          <w:p w:rsidR="000247E1" w:rsidRPr="000B71CB" w:rsidRDefault="000247E1" w:rsidP="004B1CEB">
            <w:pPr>
              <w:rPr>
                <w:sz w:val="18"/>
                <w:szCs w:val="18"/>
              </w:rPr>
            </w:pPr>
            <w:r>
              <w:rPr>
                <w:sz w:val="18"/>
                <w:szCs w:val="18"/>
              </w:rPr>
              <w:t>Semis &gt;10 if inspection if inspection reports available.</w:t>
            </w:r>
          </w:p>
        </w:tc>
      </w:tr>
      <w:tr w:rsidR="000247E1" w:rsidTr="00B060CB">
        <w:trPr>
          <w:cantSplit/>
          <w:jc w:val="center"/>
        </w:trPr>
        <w:tc>
          <w:tcPr>
            <w:tcW w:w="630" w:type="dxa"/>
          </w:tcPr>
          <w:p w:rsidR="000247E1" w:rsidRDefault="000247E1" w:rsidP="00042F83">
            <w:pPr>
              <w:rPr>
                <w:sz w:val="18"/>
                <w:szCs w:val="18"/>
              </w:rPr>
            </w:pPr>
            <w:r>
              <w:rPr>
                <w:sz w:val="18"/>
                <w:szCs w:val="18"/>
              </w:rPr>
              <w:t>MS</w:t>
            </w:r>
          </w:p>
        </w:tc>
        <w:tc>
          <w:tcPr>
            <w:tcW w:w="2209" w:type="dxa"/>
          </w:tcPr>
          <w:p w:rsidR="000247E1" w:rsidRDefault="000247E1" w:rsidP="007D5B20">
            <w:pPr>
              <w:rPr>
                <w:sz w:val="18"/>
                <w:szCs w:val="18"/>
              </w:rPr>
            </w:pPr>
          </w:p>
        </w:tc>
        <w:tc>
          <w:tcPr>
            <w:tcW w:w="1841" w:type="dxa"/>
          </w:tcPr>
          <w:p w:rsidR="000247E1" w:rsidRDefault="000247E1" w:rsidP="006D477B">
            <w:pPr>
              <w:rPr>
                <w:sz w:val="18"/>
                <w:szCs w:val="18"/>
              </w:rPr>
            </w:pPr>
          </w:p>
        </w:tc>
        <w:tc>
          <w:tcPr>
            <w:tcW w:w="1565" w:type="dxa"/>
          </w:tcPr>
          <w:p w:rsidR="000247E1" w:rsidRDefault="000247E1" w:rsidP="00E8774F">
            <w:pPr>
              <w:jc w:val="center"/>
              <w:rPr>
                <w:sz w:val="18"/>
                <w:szCs w:val="18"/>
              </w:rPr>
            </w:pPr>
          </w:p>
        </w:tc>
        <w:tc>
          <w:tcPr>
            <w:tcW w:w="1232" w:type="dxa"/>
          </w:tcPr>
          <w:p w:rsidR="000247E1" w:rsidRDefault="000247E1" w:rsidP="006D477B">
            <w:pPr>
              <w:rPr>
                <w:sz w:val="18"/>
                <w:szCs w:val="18"/>
              </w:rPr>
            </w:pPr>
          </w:p>
        </w:tc>
        <w:tc>
          <w:tcPr>
            <w:tcW w:w="1032" w:type="dxa"/>
          </w:tcPr>
          <w:p w:rsidR="000247E1" w:rsidRDefault="000247E1" w:rsidP="006D477B">
            <w:pPr>
              <w:rPr>
                <w:sz w:val="18"/>
                <w:szCs w:val="18"/>
              </w:rPr>
            </w:pPr>
          </w:p>
        </w:tc>
        <w:tc>
          <w:tcPr>
            <w:tcW w:w="6286" w:type="dxa"/>
            <w:gridSpan w:val="5"/>
          </w:tcPr>
          <w:p w:rsidR="000247E1" w:rsidRDefault="000247E1" w:rsidP="006F2162">
            <w:pPr>
              <w:rPr>
                <w:sz w:val="18"/>
                <w:szCs w:val="18"/>
              </w:rPr>
            </w:pPr>
          </w:p>
        </w:tc>
        <w:tc>
          <w:tcPr>
            <w:tcW w:w="1070" w:type="dxa"/>
          </w:tcPr>
          <w:p w:rsidR="000247E1" w:rsidRDefault="000247E1" w:rsidP="00E8774F">
            <w:pPr>
              <w:jc w:val="center"/>
              <w:rPr>
                <w:sz w:val="18"/>
                <w:szCs w:val="18"/>
              </w:rPr>
            </w:pPr>
          </w:p>
        </w:tc>
        <w:tc>
          <w:tcPr>
            <w:tcW w:w="1077" w:type="dxa"/>
          </w:tcPr>
          <w:p w:rsidR="000247E1" w:rsidRDefault="000247E1" w:rsidP="00E8774F">
            <w:pPr>
              <w:jc w:val="center"/>
              <w:rPr>
                <w:sz w:val="18"/>
                <w:szCs w:val="18"/>
              </w:rPr>
            </w:pPr>
          </w:p>
        </w:tc>
        <w:tc>
          <w:tcPr>
            <w:tcW w:w="1245" w:type="dxa"/>
          </w:tcPr>
          <w:p w:rsidR="000247E1" w:rsidRPr="000D0BE6" w:rsidRDefault="000247E1" w:rsidP="006F2162">
            <w:pPr>
              <w:rPr>
                <w:sz w:val="18"/>
                <w:szCs w:val="18"/>
              </w:rPr>
            </w:pPr>
          </w:p>
        </w:tc>
      </w:tr>
      <w:tr w:rsidR="000247E1" w:rsidTr="00B060CB">
        <w:trPr>
          <w:cantSplit/>
          <w:jc w:val="center"/>
        </w:trPr>
        <w:tc>
          <w:tcPr>
            <w:tcW w:w="630" w:type="dxa"/>
          </w:tcPr>
          <w:p w:rsidR="000247E1" w:rsidRPr="000B71CB" w:rsidRDefault="000247E1" w:rsidP="00042F83">
            <w:pPr>
              <w:rPr>
                <w:sz w:val="18"/>
                <w:szCs w:val="18"/>
              </w:rPr>
            </w:pPr>
            <w:r>
              <w:rPr>
                <w:sz w:val="18"/>
                <w:szCs w:val="18"/>
              </w:rPr>
              <w:t>MO</w:t>
            </w:r>
          </w:p>
        </w:tc>
        <w:tc>
          <w:tcPr>
            <w:tcW w:w="2209" w:type="dxa"/>
          </w:tcPr>
          <w:p w:rsidR="000247E1" w:rsidRPr="000D0BE6" w:rsidRDefault="000247E1" w:rsidP="007D5B20">
            <w:pPr>
              <w:rPr>
                <w:sz w:val="18"/>
                <w:szCs w:val="18"/>
              </w:rPr>
            </w:pPr>
            <w:r>
              <w:rPr>
                <w:sz w:val="18"/>
                <w:szCs w:val="18"/>
              </w:rPr>
              <w:t>Department of Higher Education</w:t>
            </w:r>
          </w:p>
        </w:tc>
        <w:tc>
          <w:tcPr>
            <w:tcW w:w="1841" w:type="dxa"/>
          </w:tcPr>
          <w:p w:rsidR="000247E1" w:rsidRDefault="000247E1" w:rsidP="006D477B">
            <w:pPr>
              <w:rPr>
                <w:sz w:val="18"/>
                <w:szCs w:val="18"/>
              </w:rPr>
            </w:pPr>
            <w:r>
              <w:rPr>
                <w:sz w:val="18"/>
                <w:szCs w:val="18"/>
              </w:rPr>
              <w:t>MRS Title XI Chapter 173</w:t>
            </w:r>
          </w:p>
          <w:p w:rsidR="000247E1" w:rsidRDefault="000247E1" w:rsidP="006D477B">
            <w:pPr>
              <w:rPr>
                <w:sz w:val="18"/>
                <w:szCs w:val="18"/>
              </w:rPr>
            </w:pPr>
          </w:p>
          <w:p w:rsidR="000247E1" w:rsidRPr="002E4E4E" w:rsidRDefault="000247E1" w:rsidP="007D5B20">
            <w:pPr>
              <w:rPr>
                <w:sz w:val="18"/>
                <w:szCs w:val="18"/>
              </w:rPr>
            </w:pPr>
            <w:r>
              <w:rPr>
                <w:sz w:val="18"/>
                <w:szCs w:val="18"/>
              </w:rPr>
              <w:t>Missouri Code of Regulations 6 CSR 10-5</w:t>
            </w:r>
          </w:p>
        </w:tc>
        <w:tc>
          <w:tcPr>
            <w:tcW w:w="1565" w:type="dxa"/>
          </w:tcPr>
          <w:p w:rsidR="000247E1" w:rsidRPr="002E4E4E" w:rsidRDefault="000247E1" w:rsidP="00AA2E16">
            <w:pPr>
              <w:rPr>
                <w:sz w:val="18"/>
                <w:szCs w:val="18"/>
              </w:rPr>
            </w:pPr>
            <w:r>
              <w:rPr>
                <w:sz w:val="16"/>
                <w:szCs w:val="16"/>
              </w:rPr>
              <w:t>Any or all of application requirements waived if accredited</w:t>
            </w:r>
          </w:p>
        </w:tc>
        <w:tc>
          <w:tcPr>
            <w:tcW w:w="1232" w:type="dxa"/>
          </w:tcPr>
          <w:p w:rsidR="000247E1" w:rsidRPr="002E4E4E" w:rsidRDefault="000247E1" w:rsidP="006D477B">
            <w:pPr>
              <w:rPr>
                <w:sz w:val="18"/>
                <w:szCs w:val="18"/>
              </w:rPr>
            </w:pPr>
            <w:r>
              <w:rPr>
                <w:sz w:val="18"/>
                <w:szCs w:val="18"/>
              </w:rPr>
              <w:t>Timing of initial visit determined on case-by-case basis</w:t>
            </w:r>
          </w:p>
        </w:tc>
        <w:tc>
          <w:tcPr>
            <w:tcW w:w="1032" w:type="dxa"/>
          </w:tcPr>
          <w:p w:rsidR="000247E1" w:rsidRDefault="000247E1" w:rsidP="006D477B">
            <w:pPr>
              <w:rPr>
                <w:sz w:val="18"/>
                <w:szCs w:val="18"/>
              </w:rPr>
            </w:pPr>
            <w:r>
              <w:rPr>
                <w:sz w:val="18"/>
                <w:szCs w:val="18"/>
              </w:rPr>
              <w:t>Annually</w:t>
            </w:r>
          </w:p>
          <w:p w:rsidR="000247E1" w:rsidRDefault="000247E1" w:rsidP="006D477B">
            <w:pPr>
              <w:rPr>
                <w:sz w:val="18"/>
                <w:szCs w:val="18"/>
              </w:rPr>
            </w:pPr>
          </w:p>
          <w:p w:rsidR="000247E1" w:rsidRPr="002E4E4E" w:rsidRDefault="000247E1" w:rsidP="00AA6058">
            <w:pPr>
              <w:rPr>
                <w:sz w:val="18"/>
                <w:szCs w:val="18"/>
              </w:rPr>
            </w:pPr>
            <w:r>
              <w:rPr>
                <w:sz w:val="18"/>
                <w:szCs w:val="18"/>
              </w:rPr>
              <w:t xml:space="preserve">Biennially if accredited or in operation for 5 years  </w:t>
            </w:r>
          </w:p>
        </w:tc>
        <w:tc>
          <w:tcPr>
            <w:tcW w:w="6286" w:type="dxa"/>
            <w:gridSpan w:val="5"/>
          </w:tcPr>
          <w:p w:rsidR="000247E1" w:rsidRPr="002F7833" w:rsidRDefault="000247E1" w:rsidP="006F2162">
            <w:pPr>
              <w:rPr>
                <w:sz w:val="18"/>
                <w:szCs w:val="18"/>
              </w:rPr>
            </w:pPr>
            <w:r w:rsidRPr="002F7833">
              <w:rPr>
                <w:sz w:val="18"/>
                <w:szCs w:val="18"/>
              </w:rPr>
              <w:t>Curriculum must be consistent with industry standards.</w:t>
            </w:r>
            <w:r w:rsidRPr="002F7833">
              <w:rPr>
                <w:rFonts w:cs="Tahoma"/>
                <w:color w:val="333333"/>
                <w:sz w:val="18"/>
                <w:szCs w:val="18"/>
                <w:lang w:val="en"/>
              </w:rPr>
              <w:t xml:space="preserve"> Depending on the type and level of programs envisioned, the MDHE may use external consultants to assist with the evaluation of the application materials and the school proposal.</w:t>
            </w:r>
          </w:p>
        </w:tc>
        <w:tc>
          <w:tcPr>
            <w:tcW w:w="1070" w:type="dxa"/>
          </w:tcPr>
          <w:p w:rsidR="000247E1" w:rsidRPr="000D0BE6" w:rsidRDefault="000247E1" w:rsidP="00E8774F">
            <w:pPr>
              <w:jc w:val="center"/>
              <w:rPr>
                <w:sz w:val="18"/>
                <w:szCs w:val="18"/>
              </w:rPr>
            </w:pPr>
            <w:r>
              <w:rPr>
                <w:sz w:val="18"/>
                <w:szCs w:val="18"/>
              </w:rPr>
              <w:t>Not specified</w:t>
            </w:r>
          </w:p>
        </w:tc>
        <w:tc>
          <w:tcPr>
            <w:tcW w:w="1077" w:type="dxa"/>
          </w:tcPr>
          <w:p w:rsidR="000247E1" w:rsidRPr="000D0BE6" w:rsidRDefault="000247E1" w:rsidP="00E8774F">
            <w:pPr>
              <w:jc w:val="center"/>
              <w:rPr>
                <w:sz w:val="18"/>
                <w:szCs w:val="18"/>
              </w:rPr>
            </w:pPr>
            <w:r>
              <w:rPr>
                <w:sz w:val="18"/>
                <w:szCs w:val="18"/>
              </w:rPr>
              <w:t>Not specified</w:t>
            </w:r>
          </w:p>
        </w:tc>
        <w:tc>
          <w:tcPr>
            <w:tcW w:w="1245" w:type="dxa"/>
          </w:tcPr>
          <w:p w:rsidR="000247E1" w:rsidRPr="000D0BE6" w:rsidRDefault="000247E1" w:rsidP="00AA2E16">
            <w:pPr>
              <w:jc w:val="center"/>
              <w:rPr>
                <w:sz w:val="18"/>
                <w:szCs w:val="18"/>
              </w:rPr>
            </w:pPr>
            <w:r>
              <w:rPr>
                <w:sz w:val="18"/>
                <w:szCs w:val="18"/>
              </w:rPr>
              <w:t>Not specified</w:t>
            </w:r>
          </w:p>
        </w:tc>
      </w:tr>
      <w:tr w:rsidR="000247E1" w:rsidTr="00B060CB">
        <w:trPr>
          <w:cantSplit/>
          <w:jc w:val="center"/>
        </w:trPr>
        <w:tc>
          <w:tcPr>
            <w:tcW w:w="630" w:type="dxa"/>
          </w:tcPr>
          <w:p w:rsidR="000247E1" w:rsidRPr="000B71CB" w:rsidRDefault="000247E1" w:rsidP="00042F83">
            <w:pPr>
              <w:rPr>
                <w:sz w:val="18"/>
                <w:szCs w:val="18"/>
              </w:rPr>
            </w:pPr>
            <w:r w:rsidRPr="000B71CB">
              <w:rPr>
                <w:sz w:val="18"/>
                <w:szCs w:val="18"/>
              </w:rPr>
              <w:t>M</w:t>
            </w:r>
            <w:r>
              <w:rPr>
                <w:sz w:val="18"/>
                <w:szCs w:val="18"/>
              </w:rPr>
              <w:t>T</w:t>
            </w:r>
          </w:p>
        </w:tc>
        <w:tc>
          <w:tcPr>
            <w:tcW w:w="2209" w:type="dxa"/>
          </w:tcPr>
          <w:p w:rsidR="000247E1" w:rsidRPr="000B71CB" w:rsidRDefault="000247E1" w:rsidP="00232B87">
            <w:pPr>
              <w:rPr>
                <w:sz w:val="18"/>
                <w:szCs w:val="18"/>
              </w:rPr>
            </w:pPr>
            <w:r>
              <w:rPr>
                <w:sz w:val="18"/>
                <w:szCs w:val="18"/>
              </w:rPr>
              <w:t>Statute Repealed</w:t>
            </w:r>
          </w:p>
        </w:tc>
        <w:tc>
          <w:tcPr>
            <w:tcW w:w="1841" w:type="dxa"/>
          </w:tcPr>
          <w:p w:rsidR="000247E1" w:rsidRPr="000B71CB" w:rsidRDefault="000247E1" w:rsidP="00F70A88">
            <w:pPr>
              <w:rPr>
                <w:sz w:val="18"/>
                <w:szCs w:val="18"/>
              </w:rPr>
            </w:pPr>
          </w:p>
        </w:tc>
        <w:tc>
          <w:tcPr>
            <w:tcW w:w="1565" w:type="dxa"/>
          </w:tcPr>
          <w:p w:rsidR="000247E1" w:rsidRPr="000B71CB" w:rsidRDefault="000247E1" w:rsidP="00F70A88">
            <w:pPr>
              <w:rPr>
                <w:sz w:val="18"/>
                <w:szCs w:val="18"/>
              </w:rPr>
            </w:pPr>
          </w:p>
        </w:tc>
        <w:tc>
          <w:tcPr>
            <w:tcW w:w="1232" w:type="dxa"/>
          </w:tcPr>
          <w:p w:rsidR="000247E1" w:rsidRPr="000B71CB" w:rsidRDefault="000247E1" w:rsidP="00F70A88">
            <w:pPr>
              <w:rPr>
                <w:sz w:val="18"/>
                <w:szCs w:val="18"/>
              </w:rPr>
            </w:pPr>
          </w:p>
        </w:tc>
        <w:tc>
          <w:tcPr>
            <w:tcW w:w="1032" w:type="dxa"/>
          </w:tcPr>
          <w:p w:rsidR="000247E1" w:rsidRPr="000B71CB" w:rsidRDefault="000247E1" w:rsidP="00F70A88">
            <w:pPr>
              <w:rPr>
                <w:sz w:val="18"/>
                <w:szCs w:val="18"/>
              </w:rPr>
            </w:pPr>
          </w:p>
        </w:tc>
        <w:tc>
          <w:tcPr>
            <w:tcW w:w="1038" w:type="dxa"/>
          </w:tcPr>
          <w:p w:rsidR="000247E1" w:rsidRPr="000B71CB" w:rsidRDefault="000247E1" w:rsidP="00F70A88">
            <w:pPr>
              <w:rPr>
                <w:sz w:val="18"/>
                <w:szCs w:val="18"/>
              </w:rPr>
            </w:pPr>
          </w:p>
        </w:tc>
        <w:tc>
          <w:tcPr>
            <w:tcW w:w="1170" w:type="dxa"/>
          </w:tcPr>
          <w:p w:rsidR="000247E1" w:rsidRPr="000B71CB" w:rsidRDefault="000247E1" w:rsidP="00F70A88">
            <w:pPr>
              <w:rPr>
                <w:sz w:val="18"/>
                <w:szCs w:val="18"/>
              </w:rPr>
            </w:pPr>
          </w:p>
        </w:tc>
        <w:tc>
          <w:tcPr>
            <w:tcW w:w="1170" w:type="dxa"/>
          </w:tcPr>
          <w:p w:rsidR="000247E1" w:rsidRPr="000B71CB" w:rsidRDefault="000247E1">
            <w:pPr>
              <w:rPr>
                <w:sz w:val="18"/>
                <w:szCs w:val="18"/>
              </w:rPr>
            </w:pPr>
          </w:p>
        </w:tc>
        <w:tc>
          <w:tcPr>
            <w:tcW w:w="1530" w:type="dxa"/>
          </w:tcPr>
          <w:p w:rsidR="000247E1" w:rsidRPr="000B71CB" w:rsidRDefault="000247E1" w:rsidP="00882E57">
            <w:pPr>
              <w:rPr>
                <w:sz w:val="18"/>
                <w:szCs w:val="18"/>
              </w:rPr>
            </w:pPr>
          </w:p>
        </w:tc>
        <w:tc>
          <w:tcPr>
            <w:tcW w:w="1378" w:type="dxa"/>
          </w:tcPr>
          <w:p w:rsidR="000247E1" w:rsidRPr="000B71CB" w:rsidRDefault="000247E1" w:rsidP="00882E57">
            <w:pPr>
              <w:rPr>
                <w:sz w:val="18"/>
                <w:szCs w:val="18"/>
              </w:rPr>
            </w:pPr>
          </w:p>
        </w:tc>
        <w:tc>
          <w:tcPr>
            <w:tcW w:w="1070" w:type="dxa"/>
          </w:tcPr>
          <w:p w:rsidR="000247E1" w:rsidRPr="000B71CB" w:rsidRDefault="000247E1" w:rsidP="00882E57">
            <w:pPr>
              <w:rPr>
                <w:sz w:val="18"/>
                <w:szCs w:val="18"/>
              </w:rPr>
            </w:pPr>
          </w:p>
        </w:tc>
        <w:tc>
          <w:tcPr>
            <w:tcW w:w="1077" w:type="dxa"/>
          </w:tcPr>
          <w:p w:rsidR="000247E1" w:rsidRPr="000B71CB" w:rsidRDefault="000247E1" w:rsidP="00882E57">
            <w:pPr>
              <w:rPr>
                <w:sz w:val="18"/>
                <w:szCs w:val="18"/>
              </w:rPr>
            </w:pPr>
          </w:p>
        </w:tc>
        <w:tc>
          <w:tcPr>
            <w:tcW w:w="1245" w:type="dxa"/>
          </w:tcPr>
          <w:p w:rsidR="000247E1" w:rsidRPr="000B71CB" w:rsidRDefault="000247E1" w:rsidP="00882E57">
            <w:pPr>
              <w:rPr>
                <w:sz w:val="18"/>
                <w:szCs w:val="18"/>
              </w:rPr>
            </w:pPr>
          </w:p>
        </w:tc>
      </w:tr>
      <w:tr w:rsidR="000247E1" w:rsidTr="00B060CB">
        <w:trPr>
          <w:cantSplit/>
          <w:jc w:val="center"/>
        </w:trPr>
        <w:tc>
          <w:tcPr>
            <w:tcW w:w="630" w:type="dxa"/>
          </w:tcPr>
          <w:p w:rsidR="000247E1" w:rsidRDefault="000247E1">
            <w:pPr>
              <w:rPr>
                <w:sz w:val="18"/>
                <w:szCs w:val="18"/>
              </w:rPr>
            </w:pPr>
            <w:r>
              <w:rPr>
                <w:sz w:val="18"/>
                <w:szCs w:val="18"/>
              </w:rPr>
              <w:t>NE</w:t>
            </w:r>
          </w:p>
        </w:tc>
        <w:tc>
          <w:tcPr>
            <w:tcW w:w="2209" w:type="dxa"/>
          </w:tcPr>
          <w:p w:rsidR="000247E1" w:rsidRPr="000B71CB" w:rsidRDefault="000247E1" w:rsidP="00DB696A">
            <w:pPr>
              <w:rPr>
                <w:sz w:val="18"/>
                <w:szCs w:val="18"/>
              </w:rPr>
            </w:pPr>
            <w:r>
              <w:rPr>
                <w:sz w:val="18"/>
                <w:szCs w:val="18"/>
              </w:rPr>
              <w:t>Department of Motor Vehicles</w:t>
            </w:r>
          </w:p>
        </w:tc>
        <w:tc>
          <w:tcPr>
            <w:tcW w:w="1841" w:type="dxa"/>
          </w:tcPr>
          <w:p w:rsidR="000247E1" w:rsidRPr="00081ECD" w:rsidRDefault="000247E1" w:rsidP="00081ECD">
            <w:pPr>
              <w:rPr>
                <w:rFonts w:cs="Arial"/>
                <w:bCs/>
                <w:sz w:val="18"/>
                <w:szCs w:val="18"/>
              </w:rPr>
            </w:pPr>
            <w:r w:rsidRPr="00081ECD">
              <w:rPr>
                <w:rFonts w:cs="Arial"/>
                <w:bCs/>
                <w:sz w:val="18"/>
                <w:szCs w:val="18"/>
              </w:rPr>
              <w:t>Neb. Rev. Stat. §§ 60-4,173 through 60-4,179</w:t>
            </w:r>
          </w:p>
          <w:p w:rsidR="000247E1" w:rsidRPr="00081ECD" w:rsidRDefault="000247E1" w:rsidP="00081ECD">
            <w:pPr>
              <w:rPr>
                <w:rFonts w:cs="Arial"/>
                <w:bCs/>
                <w:sz w:val="18"/>
                <w:szCs w:val="18"/>
              </w:rPr>
            </w:pPr>
          </w:p>
          <w:p w:rsidR="000247E1" w:rsidRPr="00081ECD" w:rsidRDefault="000247E1" w:rsidP="00081ECD">
            <w:pPr>
              <w:rPr>
                <w:sz w:val="18"/>
                <w:szCs w:val="18"/>
              </w:rPr>
            </w:pPr>
            <w:r w:rsidRPr="00081ECD">
              <w:rPr>
                <w:rFonts w:cs="Arial"/>
                <w:bCs/>
                <w:sz w:val="18"/>
                <w:szCs w:val="18"/>
              </w:rPr>
              <w:t>Title 247 NAC, Chapter 2</w:t>
            </w:r>
          </w:p>
        </w:tc>
        <w:tc>
          <w:tcPr>
            <w:tcW w:w="1565" w:type="dxa"/>
          </w:tcPr>
          <w:p w:rsidR="000247E1" w:rsidRPr="00DB696A" w:rsidRDefault="000247E1" w:rsidP="00E44828">
            <w:pPr>
              <w:jc w:val="center"/>
              <w:rPr>
                <w:sz w:val="18"/>
                <w:szCs w:val="18"/>
              </w:rPr>
            </w:pPr>
            <w:r>
              <w:rPr>
                <w:sz w:val="18"/>
                <w:szCs w:val="18"/>
              </w:rPr>
              <w:t>Not required</w:t>
            </w:r>
          </w:p>
        </w:tc>
        <w:tc>
          <w:tcPr>
            <w:tcW w:w="1232" w:type="dxa"/>
          </w:tcPr>
          <w:p w:rsidR="000247E1" w:rsidRDefault="000247E1" w:rsidP="00F72CD1">
            <w:pPr>
              <w:rPr>
                <w:sz w:val="18"/>
                <w:szCs w:val="18"/>
              </w:rPr>
            </w:pPr>
            <w:r>
              <w:rPr>
                <w:sz w:val="18"/>
                <w:szCs w:val="18"/>
              </w:rPr>
              <w:t xml:space="preserve">Random inspection of facilities and equipment. </w:t>
            </w:r>
          </w:p>
          <w:p w:rsidR="000247E1" w:rsidRDefault="000247E1" w:rsidP="00F72CD1">
            <w:pPr>
              <w:rPr>
                <w:sz w:val="18"/>
                <w:szCs w:val="18"/>
              </w:rPr>
            </w:pPr>
          </w:p>
          <w:p w:rsidR="000247E1" w:rsidRPr="00DB696A" w:rsidRDefault="000247E1" w:rsidP="00F72CD1">
            <w:pPr>
              <w:rPr>
                <w:sz w:val="18"/>
                <w:szCs w:val="18"/>
              </w:rPr>
            </w:pPr>
          </w:p>
        </w:tc>
        <w:tc>
          <w:tcPr>
            <w:tcW w:w="1032" w:type="dxa"/>
          </w:tcPr>
          <w:p w:rsidR="000247E1" w:rsidRPr="00DB696A" w:rsidRDefault="000247E1" w:rsidP="00F72CD1">
            <w:pPr>
              <w:rPr>
                <w:sz w:val="18"/>
                <w:szCs w:val="18"/>
              </w:rPr>
            </w:pPr>
            <w:r>
              <w:rPr>
                <w:sz w:val="18"/>
                <w:szCs w:val="18"/>
              </w:rPr>
              <w:t>Annually</w:t>
            </w:r>
          </w:p>
        </w:tc>
        <w:tc>
          <w:tcPr>
            <w:tcW w:w="1038" w:type="dxa"/>
          </w:tcPr>
          <w:p w:rsidR="000247E1" w:rsidRPr="00DB696A" w:rsidRDefault="000247E1" w:rsidP="00F72CD1">
            <w:pPr>
              <w:rPr>
                <w:sz w:val="18"/>
                <w:szCs w:val="18"/>
              </w:rPr>
            </w:pPr>
            <w:r>
              <w:rPr>
                <w:sz w:val="18"/>
                <w:szCs w:val="18"/>
              </w:rPr>
              <w:t>Minimum 12 hrs.</w:t>
            </w:r>
          </w:p>
        </w:tc>
        <w:tc>
          <w:tcPr>
            <w:tcW w:w="1170" w:type="dxa"/>
          </w:tcPr>
          <w:p w:rsidR="000247E1" w:rsidRPr="00DB696A" w:rsidRDefault="000247E1" w:rsidP="00F72CD1">
            <w:pPr>
              <w:rPr>
                <w:sz w:val="18"/>
                <w:szCs w:val="18"/>
              </w:rPr>
            </w:pPr>
            <w:r>
              <w:rPr>
                <w:sz w:val="18"/>
                <w:szCs w:val="18"/>
              </w:rPr>
              <w:t>Minimum 6 hrs.</w:t>
            </w:r>
          </w:p>
        </w:tc>
        <w:tc>
          <w:tcPr>
            <w:tcW w:w="1170" w:type="dxa"/>
          </w:tcPr>
          <w:p w:rsidR="000247E1" w:rsidRDefault="000247E1" w:rsidP="00A4219D">
            <w:pPr>
              <w:rPr>
                <w:sz w:val="18"/>
                <w:szCs w:val="18"/>
              </w:rPr>
            </w:pPr>
            <w:r>
              <w:rPr>
                <w:sz w:val="18"/>
                <w:szCs w:val="18"/>
              </w:rPr>
              <w:t>Minimum 6 hrs. or</w:t>
            </w:r>
          </w:p>
          <w:p w:rsidR="000247E1" w:rsidRDefault="000247E1" w:rsidP="00A4219D">
            <w:pPr>
              <w:rPr>
                <w:sz w:val="18"/>
                <w:szCs w:val="18"/>
              </w:rPr>
            </w:pPr>
            <w:r>
              <w:rPr>
                <w:sz w:val="18"/>
                <w:szCs w:val="18"/>
              </w:rPr>
              <w:t xml:space="preserve"> 1. simulator at 4 to 1 hour ratio</w:t>
            </w:r>
          </w:p>
          <w:p w:rsidR="000247E1" w:rsidRDefault="000247E1" w:rsidP="00A4219D">
            <w:pPr>
              <w:rPr>
                <w:sz w:val="18"/>
                <w:szCs w:val="18"/>
              </w:rPr>
            </w:pPr>
          </w:p>
          <w:p w:rsidR="000247E1" w:rsidRPr="00DB696A" w:rsidRDefault="000247E1" w:rsidP="00A4219D">
            <w:pPr>
              <w:rPr>
                <w:sz w:val="18"/>
                <w:szCs w:val="18"/>
              </w:rPr>
            </w:pPr>
            <w:r>
              <w:rPr>
                <w:sz w:val="18"/>
                <w:szCs w:val="18"/>
              </w:rPr>
              <w:t>2. range at 2 to 1 hour ratio</w:t>
            </w:r>
          </w:p>
        </w:tc>
        <w:tc>
          <w:tcPr>
            <w:tcW w:w="1530" w:type="dxa"/>
          </w:tcPr>
          <w:p w:rsidR="000247E1" w:rsidRPr="00A865C9" w:rsidRDefault="000247E1" w:rsidP="00A4219D">
            <w:pPr>
              <w:jc w:val="center"/>
              <w:rPr>
                <w:sz w:val="18"/>
                <w:szCs w:val="18"/>
              </w:rPr>
            </w:pPr>
            <w:r>
              <w:rPr>
                <w:sz w:val="18"/>
                <w:szCs w:val="18"/>
              </w:rPr>
              <w:t>None specified</w:t>
            </w:r>
          </w:p>
        </w:tc>
        <w:tc>
          <w:tcPr>
            <w:tcW w:w="1378" w:type="dxa"/>
          </w:tcPr>
          <w:p w:rsidR="000247E1" w:rsidRPr="00A865C9" w:rsidRDefault="000247E1" w:rsidP="00A4219D">
            <w:pPr>
              <w:jc w:val="center"/>
              <w:rPr>
                <w:sz w:val="18"/>
                <w:szCs w:val="18"/>
              </w:rPr>
            </w:pPr>
            <w:r>
              <w:rPr>
                <w:sz w:val="18"/>
                <w:szCs w:val="18"/>
              </w:rPr>
              <w:t>None specified</w:t>
            </w:r>
          </w:p>
        </w:tc>
        <w:tc>
          <w:tcPr>
            <w:tcW w:w="1070" w:type="dxa"/>
          </w:tcPr>
          <w:p w:rsidR="000247E1" w:rsidRPr="00A865C9" w:rsidRDefault="000247E1" w:rsidP="0056264C">
            <w:pPr>
              <w:jc w:val="center"/>
              <w:rPr>
                <w:sz w:val="18"/>
                <w:szCs w:val="18"/>
              </w:rPr>
            </w:pPr>
            <w:r>
              <w:rPr>
                <w:sz w:val="18"/>
                <w:szCs w:val="18"/>
              </w:rPr>
              <w:t>Not specified</w:t>
            </w:r>
          </w:p>
        </w:tc>
        <w:tc>
          <w:tcPr>
            <w:tcW w:w="1077" w:type="dxa"/>
          </w:tcPr>
          <w:p w:rsidR="000247E1" w:rsidRPr="00A865C9" w:rsidRDefault="000247E1" w:rsidP="0056264C">
            <w:pPr>
              <w:jc w:val="center"/>
              <w:rPr>
                <w:sz w:val="18"/>
                <w:szCs w:val="18"/>
              </w:rPr>
            </w:pPr>
            <w:r>
              <w:rPr>
                <w:sz w:val="18"/>
                <w:szCs w:val="18"/>
              </w:rPr>
              <w:t>Not specified</w:t>
            </w:r>
          </w:p>
        </w:tc>
        <w:tc>
          <w:tcPr>
            <w:tcW w:w="1245" w:type="dxa"/>
          </w:tcPr>
          <w:p w:rsidR="000247E1" w:rsidRPr="00A865C9" w:rsidRDefault="000247E1" w:rsidP="006F2162">
            <w:pPr>
              <w:rPr>
                <w:sz w:val="18"/>
                <w:szCs w:val="18"/>
              </w:rPr>
            </w:pPr>
            <w:r>
              <w:rPr>
                <w:sz w:val="18"/>
                <w:szCs w:val="18"/>
              </w:rPr>
              <w:t>Dual brake vehicles</w:t>
            </w:r>
          </w:p>
        </w:tc>
      </w:tr>
      <w:tr w:rsidR="000247E1" w:rsidTr="00B060CB">
        <w:trPr>
          <w:cantSplit/>
          <w:jc w:val="center"/>
        </w:trPr>
        <w:tc>
          <w:tcPr>
            <w:tcW w:w="630" w:type="dxa"/>
          </w:tcPr>
          <w:p w:rsidR="000247E1" w:rsidRPr="000B71CB" w:rsidRDefault="000247E1">
            <w:pPr>
              <w:rPr>
                <w:sz w:val="18"/>
                <w:szCs w:val="18"/>
              </w:rPr>
            </w:pPr>
            <w:r>
              <w:rPr>
                <w:sz w:val="18"/>
                <w:szCs w:val="18"/>
              </w:rPr>
              <w:lastRenderedPageBreak/>
              <w:t>NV</w:t>
            </w:r>
          </w:p>
        </w:tc>
        <w:tc>
          <w:tcPr>
            <w:tcW w:w="2209" w:type="dxa"/>
          </w:tcPr>
          <w:p w:rsidR="000247E1" w:rsidRPr="000B71CB" w:rsidRDefault="000247E1" w:rsidP="00DB696A">
            <w:pPr>
              <w:rPr>
                <w:sz w:val="18"/>
                <w:szCs w:val="18"/>
              </w:rPr>
            </w:pPr>
            <w:r>
              <w:rPr>
                <w:sz w:val="18"/>
                <w:szCs w:val="18"/>
              </w:rPr>
              <w:t>Department of Motor Vehicles</w:t>
            </w:r>
          </w:p>
        </w:tc>
        <w:tc>
          <w:tcPr>
            <w:tcW w:w="1841" w:type="dxa"/>
          </w:tcPr>
          <w:p w:rsidR="000247E1" w:rsidRDefault="000247E1" w:rsidP="00F72CD1">
            <w:pPr>
              <w:rPr>
                <w:sz w:val="18"/>
                <w:szCs w:val="18"/>
              </w:rPr>
            </w:pPr>
            <w:r>
              <w:rPr>
                <w:sz w:val="18"/>
                <w:szCs w:val="18"/>
              </w:rPr>
              <w:t>Title 43 Chapter 483 Drivers’ Licenses, Driving Schools and Instructors</w:t>
            </w:r>
          </w:p>
          <w:p w:rsidR="000247E1" w:rsidRDefault="000247E1" w:rsidP="00F72CD1">
            <w:pPr>
              <w:rPr>
                <w:sz w:val="18"/>
                <w:szCs w:val="18"/>
              </w:rPr>
            </w:pPr>
          </w:p>
          <w:p w:rsidR="000247E1" w:rsidRPr="00DB696A" w:rsidRDefault="000247E1" w:rsidP="00F72CD1">
            <w:pPr>
              <w:rPr>
                <w:sz w:val="18"/>
                <w:szCs w:val="18"/>
              </w:rPr>
            </w:pPr>
            <w:r>
              <w:rPr>
                <w:sz w:val="18"/>
                <w:szCs w:val="18"/>
              </w:rPr>
              <w:t>NAC 483</w:t>
            </w:r>
          </w:p>
        </w:tc>
        <w:tc>
          <w:tcPr>
            <w:tcW w:w="1565" w:type="dxa"/>
          </w:tcPr>
          <w:p w:rsidR="000247E1" w:rsidRPr="00DB696A" w:rsidRDefault="000247E1" w:rsidP="00E44828">
            <w:pPr>
              <w:jc w:val="center"/>
              <w:rPr>
                <w:sz w:val="18"/>
                <w:szCs w:val="18"/>
              </w:rPr>
            </w:pPr>
            <w:r>
              <w:rPr>
                <w:sz w:val="18"/>
                <w:szCs w:val="18"/>
              </w:rPr>
              <w:t>Not required</w:t>
            </w:r>
          </w:p>
        </w:tc>
        <w:tc>
          <w:tcPr>
            <w:tcW w:w="1232" w:type="dxa"/>
          </w:tcPr>
          <w:p w:rsidR="000247E1" w:rsidRPr="00157770" w:rsidRDefault="000247E1" w:rsidP="00BD231D">
            <w:pPr>
              <w:spacing w:line="240" w:lineRule="atLeast"/>
              <w:rPr>
                <w:sz w:val="18"/>
                <w:szCs w:val="18"/>
              </w:rPr>
            </w:pPr>
            <w:r>
              <w:rPr>
                <w:sz w:val="18"/>
                <w:szCs w:val="18"/>
              </w:rPr>
              <w:t>Periodic I</w:t>
            </w:r>
            <w:r w:rsidRPr="00157770">
              <w:rPr>
                <w:sz w:val="18"/>
                <w:szCs w:val="18"/>
              </w:rPr>
              <w:t xml:space="preserve">nspection </w:t>
            </w:r>
            <w:r>
              <w:rPr>
                <w:sz w:val="18"/>
                <w:szCs w:val="18"/>
              </w:rPr>
              <w:t>of</w:t>
            </w:r>
            <w:r w:rsidRPr="00157770">
              <w:rPr>
                <w:sz w:val="18"/>
                <w:szCs w:val="18"/>
              </w:rPr>
              <w:t xml:space="preserve"> curriculum, faculty, instructional materials, student and other records, training devices and physical facility of the school.</w:t>
            </w:r>
          </w:p>
          <w:p w:rsidR="000247E1" w:rsidRPr="00BD231D" w:rsidRDefault="000247E1" w:rsidP="00BD231D">
            <w:pPr>
              <w:rPr>
                <w:sz w:val="18"/>
                <w:szCs w:val="18"/>
              </w:rPr>
            </w:pPr>
          </w:p>
        </w:tc>
        <w:tc>
          <w:tcPr>
            <w:tcW w:w="1032" w:type="dxa"/>
          </w:tcPr>
          <w:p w:rsidR="000247E1" w:rsidRPr="00DB696A" w:rsidRDefault="000247E1" w:rsidP="00F72CD1">
            <w:pPr>
              <w:rPr>
                <w:sz w:val="18"/>
                <w:szCs w:val="18"/>
              </w:rPr>
            </w:pPr>
            <w:r>
              <w:rPr>
                <w:sz w:val="18"/>
                <w:szCs w:val="18"/>
              </w:rPr>
              <w:t>Annually</w:t>
            </w:r>
          </w:p>
        </w:tc>
        <w:tc>
          <w:tcPr>
            <w:tcW w:w="1038" w:type="dxa"/>
          </w:tcPr>
          <w:p w:rsidR="000247E1" w:rsidRDefault="000247E1" w:rsidP="00F72CD1">
            <w:pPr>
              <w:rPr>
                <w:sz w:val="18"/>
                <w:szCs w:val="18"/>
              </w:rPr>
            </w:pPr>
            <w:r>
              <w:rPr>
                <w:sz w:val="18"/>
                <w:szCs w:val="18"/>
              </w:rPr>
              <w:t>≥ 30 hrs.</w:t>
            </w:r>
          </w:p>
          <w:p w:rsidR="000247E1" w:rsidRPr="007F2DD5" w:rsidRDefault="000247E1" w:rsidP="00F72CD1">
            <w:pPr>
              <w:rPr>
                <w:sz w:val="18"/>
                <w:szCs w:val="18"/>
              </w:rPr>
            </w:pPr>
            <w:r>
              <w:rPr>
                <w:sz w:val="18"/>
                <w:szCs w:val="18"/>
              </w:rPr>
              <w:t xml:space="preserve">≤ 7.5 </w:t>
            </w:r>
            <w:r w:rsidRPr="007F2DD5">
              <w:rPr>
                <w:sz w:val="18"/>
                <w:szCs w:val="18"/>
              </w:rPr>
              <w:t>hrs</w:t>
            </w:r>
            <w:r>
              <w:rPr>
                <w:sz w:val="18"/>
                <w:szCs w:val="18"/>
              </w:rPr>
              <w:t>.</w:t>
            </w:r>
            <w:r w:rsidRPr="007F2DD5">
              <w:rPr>
                <w:sz w:val="18"/>
                <w:szCs w:val="18"/>
              </w:rPr>
              <w:t>/day per day</w:t>
            </w:r>
          </w:p>
          <w:p w:rsidR="000247E1" w:rsidRPr="007F2DD5" w:rsidRDefault="000247E1" w:rsidP="00F72CD1">
            <w:pPr>
              <w:rPr>
                <w:sz w:val="18"/>
                <w:szCs w:val="18"/>
              </w:rPr>
            </w:pPr>
          </w:p>
          <w:p w:rsidR="000247E1" w:rsidRDefault="000247E1" w:rsidP="007F2DD5">
            <w:pPr>
              <w:rPr>
                <w:sz w:val="18"/>
                <w:szCs w:val="18"/>
              </w:rPr>
            </w:pPr>
            <w:r>
              <w:rPr>
                <w:sz w:val="18"/>
                <w:szCs w:val="18"/>
              </w:rPr>
              <w:t>AV</w:t>
            </w:r>
            <w:r w:rsidRPr="00157770">
              <w:rPr>
                <w:sz w:val="18"/>
                <w:szCs w:val="18"/>
              </w:rPr>
              <w:t xml:space="preserve"> aids, personal computer</w:t>
            </w:r>
            <w:r>
              <w:rPr>
                <w:sz w:val="18"/>
                <w:szCs w:val="18"/>
              </w:rPr>
              <w:t xml:space="preserve"> or simulator not to exceed 6 hrs.</w:t>
            </w:r>
          </w:p>
          <w:p w:rsidR="000247E1" w:rsidRDefault="000247E1" w:rsidP="007F2DD5">
            <w:pPr>
              <w:rPr>
                <w:sz w:val="18"/>
                <w:szCs w:val="18"/>
              </w:rPr>
            </w:pPr>
          </w:p>
          <w:p w:rsidR="000247E1" w:rsidRPr="00DB696A" w:rsidRDefault="000247E1" w:rsidP="00D825C5">
            <w:pPr>
              <w:rPr>
                <w:sz w:val="18"/>
                <w:szCs w:val="18"/>
              </w:rPr>
            </w:pPr>
            <w:r>
              <w:rPr>
                <w:sz w:val="18"/>
                <w:szCs w:val="18"/>
              </w:rPr>
              <w:t>Curriculum subject to DMV approval</w:t>
            </w:r>
          </w:p>
        </w:tc>
        <w:tc>
          <w:tcPr>
            <w:tcW w:w="1170" w:type="dxa"/>
          </w:tcPr>
          <w:p w:rsidR="000247E1" w:rsidRPr="00DB696A" w:rsidRDefault="000247E1" w:rsidP="00F65253">
            <w:pPr>
              <w:jc w:val="center"/>
              <w:rPr>
                <w:sz w:val="18"/>
                <w:szCs w:val="18"/>
              </w:rPr>
            </w:pPr>
            <w:r>
              <w:rPr>
                <w:sz w:val="18"/>
                <w:szCs w:val="18"/>
              </w:rPr>
              <w:t>Not specified</w:t>
            </w:r>
          </w:p>
        </w:tc>
        <w:tc>
          <w:tcPr>
            <w:tcW w:w="1170" w:type="dxa"/>
          </w:tcPr>
          <w:p w:rsidR="000247E1" w:rsidRPr="00DB696A" w:rsidRDefault="000247E1" w:rsidP="00F72CD1">
            <w:pPr>
              <w:rPr>
                <w:sz w:val="18"/>
                <w:szCs w:val="18"/>
              </w:rPr>
            </w:pPr>
            <w:r>
              <w:rPr>
                <w:sz w:val="18"/>
                <w:szCs w:val="18"/>
              </w:rPr>
              <w:t>1 hour behind the wheel = 3 hours in classroom</w:t>
            </w:r>
          </w:p>
        </w:tc>
        <w:tc>
          <w:tcPr>
            <w:tcW w:w="1530" w:type="dxa"/>
          </w:tcPr>
          <w:p w:rsidR="000247E1" w:rsidRDefault="000247E1" w:rsidP="007F2DD5">
            <w:pPr>
              <w:rPr>
                <w:sz w:val="18"/>
                <w:szCs w:val="18"/>
              </w:rPr>
            </w:pPr>
            <w:r w:rsidRPr="007F2DD5">
              <w:rPr>
                <w:sz w:val="18"/>
                <w:szCs w:val="18"/>
              </w:rPr>
              <w:t>BTW must include</w:t>
            </w:r>
            <w:r>
              <w:rPr>
                <w:sz w:val="18"/>
                <w:szCs w:val="18"/>
              </w:rPr>
              <w:t xml:space="preserve">, not limited to </w:t>
            </w:r>
          </w:p>
          <w:p w:rsidR="000247E1" w:rsidRPr="007F2DD5" w:rsidRDefault="000247E1" w:rsidP="007F2DD5">
            <w:pPr>
              <w:rPr>
                <w:sz w:val="18"/>
                <w:szCs w:val="18"/>
              </w:rPr>
            </w:pPr>
            <w:r>
              <w:rPr>
                <w:sz w:val="18"/>
                <w:szCs w:val="18"/>
              </w:rPr>
              <w:t>a) familiarization with vehicle</w:t>
            </w:r>
          </w:p>
          <w:p w:rsidR="000247E1" w:rsidRPr="007F2DD5" w:rsidRDefault="000247E1" w:rsidP="007F2DD5">
            <w:pPr>
              <w:rPr>
                <w:sz w:val="18"/>
                <w:szCs w:val="18"/>
              </w:rPr>
            </w:pPr>
            <w:r w:rsidRPr="007F2DD5">
              <w:rPr>
                <w:sz w:val="18"/>
                <w:szCs w:val="18"/>
              </w:rPr>
              <w:t xml:space="preserve"> (b) </w:t>
            </w:r>
            <w:r>
              <w:rPr>
                <w:sz w:val="18"/>
                <w:szCs w:val="18"/>
              </w:rPr>
              <w:t>b</w:t>
            </w:r>
            <w:r w:rsidRPr="007F2DD5">
              <w:rPr>
                <w:sz w:val="18"/>
                <w:szCs w:val="18"/>
              </w:rPr>
              <w:t xml:space="preserve">asic use of the controls    </w:t>
            </w:r>
          </w:p>
          <w:p w:rsidR="000247E1" w:rsidRPr="007F2DD5" w:rsidRDefault="000247E1" w:rsidP="007F2DD5">
            <w:pPr>
              <w:rPr>
                <w:sz w:val="18"/>
                <w:szCs w:val="18"/>
              </w:rPr>
            </w:pPr>
            <w:r w:rsidRPr="007F2DD5">
              <w:rPr>
                <w:sz w:val="18"/>
                <w:szCs w:val="18"/>
              </w:rPr>
              <w:t>(c)  safe operation of a motor vehicle in traffic; and</w:t>
            </w:r>
          </w:p>
          <w:p w:rsidR="000247E1" w:rsidRPr="00540A69" w:rsidRDefault="000247E1" w:rsidP="007F2DD5">
            <w:pPr>
              <w:rPr>
                <w:sz w:val="18"/>
                <w:szCs w:val="18"/>
              </w:rPr>
            </w:pPr>
            <w:r w:rsidRPr="007F2DD5">
              <w:rPr>
                <w:sz w:val="18"/>
                <w:szCs w:val="18"/>
              </w:rPr>
              <w:t>(d) Driving in traffic and complex situations</w:t>
            </w:r>
          </w:p>
        </w:tc>
        <w:tc>
          <w:tcPr>
            <w:tcW w:w="1378" w:type="dxa"/>
          </w:tcPr>
          <w:p w:rsidR="000247E1" w:rsidRPr="00A865C9" w:rsidRDefault="000247E1" w:rsidP="007F2DD5">
            <w:pPr>
              <w:jc w:val="center"/>
              <w:rPr>
                <w:sz w:val="18"/>
                <w:szCs w:val="18"/>
              </w:rPr>
            </w:pPr>
            <w:r>
              <w:rPr>
                <w:sz w:val="18"/>
                <w:szCs w:val="18"/>
              </w:rPr>
              <w:t>See mandatory skills</w:t>
            </w:r>
          </w:p>
        </w:tc>
        <w:tc>
          <w:tcPr>
            <w:tcW w:w="1070" w:type="dxa"/>
          </w:tcPr>
          <w:p w:rsidR="000247E1" w:rsidRPr="00A865C9" w:rsidRDefault="000247E1" w:rsidP="00FD4DAF">
            <w:pPr>
              <w:jc w:val="center"/>
              <w:rPr>
                <w:sz w:val="18"/>
                <w:szCs w:val="18"/>
              </w:rPr>
            </w:pPr>
            <w:r>
              <w:rPr>
                <w:sz w:val="18"/>
                <w:szCs w:val="18"/>
              </w:rPr>
              <w:t>Not specified</w:t>
            </w:r>
          </w:p>
        </w:tc>
        <w:tc>
          <w:tcPr>
            <w:tcW w:w="1077" w:type="dxa"/>
          </w:tcPr>
          <w:p w:rsidR="000247E1" w:rsidRPr="00A865C9" w:rsidRDefault="000247E1" w:rsidP="00FD4DAF">
            <w:pPr>
              <w:jc w:val="center"/>
              <w:rPr>
                <w:sz w:val="18"/>
                <w:szCs w:val="18"/>
              </w:rPr>
            </w:pPr>
            <w:r>
              <w:rPr>
                <w:sz w:val="18"/>
                <w:szCs w:val="18"/>
              </w:rPr>
              <w:t>Not specified</w:t>
            </w:r>
          </w:p>
        </w:tc>
        <w:tc>
          <w:tcPr>
            <w:tcW w:w="1245" w:type="dxa"/>
          </w:tcPr>
          <w:p w:rsidR="000247E1" w:rsidRDefault="000247E1" w:rsidP="00FD4DAF">
            <w:pPr>
              <w:rPr>
                <w:sz w:val="18"/>
                <w:szCs w:val="18"/>
              </w:rPr>
            </w:pPr>
            <w:r>
              <w:rPr>
                <w:sz w:val="18"/>
                <w:szCs w:val="18"/>
              </w:rPr>
              <w:t>Sufficient facilities to for anticipated number of student, handicapped accessible and in compliance with local code</w:t>
            </w:r>
          </w:p>
          <w:p w:rsidR="000247E1" w:rsidRDefault="000247E1" w:rsidP="00FD4DAF">
            <w:pPr>
              <w:rPr>
                <w:sz w:val="18"/>
                <w:szCs w:val="18"/>
              </w:rPr>
            </w:pPr>
          </w:p>
          <w:p w:rsidR="000247E1" w:rsidRPr="00FD4DAF" w:rsidRDefault="000247E1" w:rsidP="00FD4DAF">
            <w:pPr>
              <w:rPr>
                <w:sz w:val="18"/>
                <w:szCs w:val="18"/>
              </w:rPr>
            </w:pPr>
            <w:r>
              <w:rPr>
                <w:sz w:val="18"/>
                <w:szCs w:val="18"/>
              </w:rPr>
              <w:t xml:space="preserve">Vehicles must meet </w:t>
            </w:r>
            <w:r w:rsidRPr="00FD4DAF">
              <w:rPr>
                <w:sz w:val="18"/>
                <w:szCs w:val="18"/>
              </w:rPr>
              <w:t>49 C.F.R. Part 396</w:t>
            </w:r>
            <w:r>
              <w:rPr>
                <w:sz w:val="18"/>
                <w:szCs w:val="18"/>
              </w:rPr>
              <w:t xml:space="preserve"> </w:t>
            </w:r>
          </w:p>
        </w:tc>
      </w:tr>
      <w:tr w:rsidR="000247E1" w:rsidTr="00B060CB">
        <w:trPr>
          <w:cantSplit/>
          <w:jc w:val="center"/>
        </w:trPr>
        <w:tc>
          <w:tcPr>
            <w:tcW w:w="630" w:type="dxa"/>
          </w:tcPr>
          <w:p w:rsidR="000247E1" w:rsidRPr="000B71CB" w:rsidRDefault="000247E1" w:rsidP="00042F83">
            <w:pPr>
              <w:rPr>
                <w:sz w:val="18"/>
                <w:szCs w:val="18"/>
              </w:rPr>
            </w:pPr>
            <w:r>
              <w:rPr>
                <w:sz w:val="18"/>
                <w:szCs w:val="18"/>
              </w:rPr>
              <w:t>NC</w:t>
            </w:r>
          </w:p>
        </w:tc>
        <w:tc>
          <w:tcPr>
            <w:tcW w:w="2209" w:type="dxa"/>
          </w:tcPr>
          <w:p w:rsidR="000247E1" w:rsidRDefault="000247E1" w:rsidP="00C80D04">
            <w:pPr>
              <w:rPr>
                <w:sz w:val="18"/>
                <w:szCs w:val="18"/>
              </w:rPr>
            </w:pPr>
            <w:r>
              <w:rPr>
                <w:sz w:val="18"/>
                <w:szCs w:val="18"/>
              </w:rPr>
              <w:t xml:space="preserve">NC DOT Motor Vehicles Division </w:t>
            </w:r>
          </w:p>
          <w:p w:rsidR="000247E1" w:rsidRDefault="000247E1" w:rsidP="00C80D04">
            <w:pPr>
              <w:rPr>
                <w:sz w:val="18"/>
                <w:szCs w:val="18"/>
              </w:rPr>
            </w:pPr>
          </w:p>
          <w:p w:rsidR="000247E1" w:rsidRDefault="000247E1" w:rsidP="00C80D04">
            <w:pPr>
              <w:rPr>
                <w:sz w:val="18"/>
                <w:szCs w:val="18"/>
              </w:rPr>
            </w:pPr>
            <w:r>
              <w:rPr>
                <w:sz w:val="16"/>
                <w:szCs w:val="16"/>
              </w:rPr>
              <w:t>(</w:t>
            </w:r>
            <w:r w:rsidRPr="00B405F5">
              <w:rPr>
                <w:sz w:val="18"/>
                <w:szCs w:val="18"/>
              </w:rPr>
              <w:t>Not applicable to schools with instruction limited to seminars)</w:t>
            </w:r>
          </w:p>
          <w:p w:rsidR="000247E1" w:rsidRDefault="000247E1" w:rsidP="00C80D04">
            <w:pPr>
              <w:rPr>
                <w:sz w:val="18"/>
                <w:szCs w:val="18"/>
              </w:rPr>
            </w:pPr>
          </w:p>
          <w:p w:rsidR="000247E1" w:rsidRDefault="000247E1" w:rsidP="00C80D04">
            <w:pPr>
              <w:rPr>
                <w:sz w:val="18"/>
                <w:szCs w:val="18"/>
              </w:rPr>
            </w:pPr>
          </w:p>
        </w:tc>
        <w:tc>
          <w:tcPr>
            <w:tcW w:w="1841" w:type="dxa"/>
          </w:tcPr>
          <w:p w:rsidR="000247E1" w:rsidRDefault="000247E1" w:rsidP="00F72CD1">
            <w:pPr>
              <w:rPr>
                <w:sz w:val="18"/>
                <w:szCs w:val="18"/>
              </w:rPr>
            </w:pPr>
            <w:r>
              <w:rPr>
                <w:sz w:val="18"/>
                <w:szCs w:val="18"/>
              </w:rPr>
              <w:t>G.S. 20 Article 14 Driver Training School Law</w:t>
            </w:r>
          </w:p>
          <w:p w:rsidR="000247E1" w:rsidRDefault="000247E1" w:rsidP="00F72CD1">
            <w:pPr>
              <w:rPr>
                <w:sz w:val="18"/>
                <w:szCs w:val="18"/>
              </w:rPr>
            </w:pPr>
          </w:p>
          <w:p w:rsidR="000247E1" w:rsidRDefault="000247E1" w:rsidP="00F72CD1">
            <w:pPr>
              <w:rPr>
                <w:sz w:val="18"/>
                <w:szCs w:val="18"/>
              </w:rPr>
            </w:pPr>
            <w:r>
              <w:rPr>
                <w:sz w:val="18"/>
                <w:szCs w:val="18"/>
              </w:rPr>
              <w:t>19A NCAC Subchapter J</w:t>
            </w:r>
          </w:p>
          <w:p w:rsidR="000247E1" w:rsidRDefault="000247E1" w:rsidP="00F72CD1">
            <w:pPr>
              <w:rPr>
                <w:sz w:val="18"/>
                <w:szCs w:val="18"/>
              </w:rPr>
            </w:pPr>
          </w:p>
        </w:tc>
        <w:tc>
          <w:tcPr>
            <w:tcW w:w="1565" w:type="dxa"/>
          </w:tcPr>
          <w:p w:rsidR="000247E1" w:rsidRDefault="000247E1" w:rsidP="004A748F">
            <w:pPr>
              <w:jc w:val="center"/>
              <w:rPr>
                <w:sz w:val="18"/>
                <w:szCs w:val="18"/>
              </w:rPr>
            </w:pPr>
            <w:r>
              <w:rPr>
                <w:sz w:val="18"/>
                <w:szCs w:val="18"/>
              </w:rPr>
              <w:t>Not required</w:t>
            </w:r>
          </w:p>
        </w:tc>
        <w:tc>
          <w:tcPr>
            <w:tcW w:w="1232" w:type="dxa"/>
          </w:tcPr>
          <w:p w:rsidR="000247E1" w:rsidRDefault="000247E1" w:rsidP="00F72CD1">
            <w:pPr>
              <w:rPr>
                <w:sz w:val="18"/>
                <w:szCs w:val="18"/>
              </w:rPr>
            </w:pPr>
            <w:r>
              <w:rPr>
                <w:sz w:val="18"/>
                <w:szCs w:val="18"/>
              </w:rPr>
              <w:t>Periodic inspections no less than annually (records, facilities and vehicles)</w:t>
            </w:r>
          </w:p>
        </w:tc>
        <w:tc>
          <w:tcPr>
            <w:tcW w:w="1032" w:type="dxa"/>
          </w:tcPr>
          <w:p w:rsidR="000247E1" w:rsidRDefault="000247E1" w:rsidP="00F72CD1">
            <w:pPr>
              <w:rPr>
                <w:sz w:val="18"/>
                <w:szCs w:val="18"/>
              </w:rPr>
            </w:pPr>
            <w:r>
              <w:rPr>
                <w:sz w:val="18"/>
                <w:szCs w:val="18"/>
              </w:rPr>
              <w:t>Biennially</w:t>
            </w:r>
          </w:p>
        </w:tc>
        <w:tc>
          <w:tcPr>
            <w:tcW w:w="6286" w:type="dxa"/>
            <w:gridSpan w:val="5"/>
          </w:tcPr>
          <w:p w:rsidR="000247E1" w:rsidRPr="00BE10B4" w:rsidRDefault="000247E1" w:rsidP="00BE10B4">
            <w:pPr>
              <w:pStyle w:val="SubParagraph"/>
              <w:ind w:left="720"/>
              <w:rPr>
                <w:rFonts w:asciiTheme="minorHAnsi" w:hAnsiTheme="minorHAnsi"/>
                <w:sz w:val="18"/>
                <w:szCs w:val="18"/>
              </w:rPr>
            </w:pPr>
            <w:r>
              <w:rPr>
                <w:rFonts w:asciiTheme="minorHAnsi" w:hAnsiTheme="minorHAnsi"/>
                <w:sz w:val="18"/>
                <w:szCs w:val="18"/>
              </w:rPr>
              <w:t xml:space="preserve">I. </w:t>
            </w:r>
            <w:r w:rsidRPr="00BE10B4">
              <w:rPr>
                <w:rFonts w:asciiTheme="minorHAnsi" w:hAnsiTheme="minorHAnsi"/>
                <w:sz w:val="18"/>
                <w:szCs w:val="18"/>
              </w:rPr>
              <w:t>Minimum hours of instruction 160 hours:</w:t>
            </w:r>
          </w:p>
          <w:p w:rsidR="000247E1" w:rsidRPr="00BE10B4" w:rsidRDefault="000247E1" w:rsidP="00BE10B4">
            <w:pPr>
              <w:pStyle w:val="Part"/>
              <w:ind w:left="-115" w:hanging="25"/>
              <w:rPr>
                <w:rFonts w:asciiTheme="minorHAnsi" w:hAnsiTheme="minorHAnsi"/>
                <w:sz w:val="18"/>
                <w:szCs w:val="18"/>
              </w:rPr>
            </w:pPr>
            <w:r>
              <w:rPr>
                <w:rFonts w:asciiTheme="minorHAnsi" w:hAnsiTheme="minorHAnsi"/>
                <w:sz w:val="18"/>
                <w:szCs w:val="18"/>
              </w:rPr>
              <w:t xml:space="preserve">       a.</w:t>
            </w:r>
            <w:r w:rsidRPr="00BE10B4">
              <w:rPr>
                <w:rFonts w:asciiTheme="minorHAnsi" w:hAnsiTheme="minorHAnsi"/>
                <w:sz w:val="18"/>
                <w:szCs w:val="18"/>
              </w:rPr>
              <w:t xml:space="preserve">  classroom instruction, including testing             </w:t>
            </w:r>
            <w:r>
              <w:rPr>
                <w:rFonts w:asciiTheme="minorHAnsi" w:hAnsiTheme="minorHAnsi"/>
                <w:sz w:val="18"/>
                <w:szCs w:val="18"/>
              </w:rPr>
              <w:t xml:space="preserve">                </w:t>
            </w:r>
            <w:r w:rsidRPr="00BE10B4">
              <w:rPr>
                <w:rFonts w:asciiTheme="minorHAnsi" w:hAnsiTheme="minorHAnsi"/>
                <w:sz w:val="18"/>
                <w:szCs w:val="18"/>
              </w:rPr>
              <w:t>50 hours</w:t>
            </w:r>
          </w:p>
          <w:p w:rsidR="000247E1" w:rsidRPr="00BE10B4" w:rsidRDefault="000247E1" w:rsidP="00BE10B4">
            <w:pPr>
              <w:pStyle w:val="Part"/>
              <w:ind w:left="-115" w:hanging="25"/>
              <w:rPr>
                <w:rFonts w:asciiTheme="minorHAnsi" w:hAnsiTheme="minorHAnsi"/>
                <w:sz w:val="18"/>
                <w:szCs w:val="18"/>
              </w:rPr>
            </w:pPr>
            <w:r>
              <w:rPr>
                <w:rFonts w:asciiTheme="minorHAnsi" w:hAnsiTheme="minorHAnsi"/>
                <w:sz w:val="18"/>
                <w:szCs w:val="18"/>
              </w:rPr>
              <w:t xml:space="preserve">       b.</w:t>
            </w:r>
            <w:r w:rsidRPr="00BE10B4">
              <w:rPr>
                <w:rFonts w:asciiTheme="minorHAnsi" w:hAnsiTheme="minorHAnsi"/>
                <w:sz w:val="18"/>
                <w:szCs w:val="18"/>
              </w:rPr>
              <w:t xml:space="preserve">  field instruction</w:t>
            </w:r>
            <w:r w:rsidRPr="00BE10B4">
              <w:rPr>
                <w:rFonts w:asciiTheme="minorHAnsi" w:hAnsiTheme="minorHAnsi"/>
                <w:sz w:val="18"/>
                <w:szCs w:val="18"/>
              </w:rPr>
              <w:tab/>
            </w:r>
            <w:r w:rsidRPr="00BE10B4">
              <w:rPr>
                <w:rFonts w:asciiTheme="minorHAnsi" w:hAnsiTheme="minorHAnsi"/>
                <w:sz w:val="18"/>
                <w:szCs w:val="18"/>
              </w:rPr>
              <w:tab/>
            </w:r>
            <w:r w:rsidRPr="00BE10B4">
              <w:rPr>
                <w:rFonts w:asciiTheme="minorHAnsi" w:hAnsiTheme="minorHAnsi"/>
                <w:sz w:val="18"/>
                <w:szCs w:val="18"/>
              </w:rPr>
              <w:tab/>
            </w:r>
            <w:r>
              <w:rPr>
                <w:rFonts w:asciiTheme="minorHAnsi" w:hAnsiTheme="minorHAnsi"/>
                <w:sz w:val="18"/>
                <w:szCs w:val="18"/>
              </w:rPr>
              <w:t xml:space="preserve">                      </w:t>
            </w:r>
            <w:r w:rsidRPr="00BE10B4">
              <w:rPr>
                <w:rFonts w:asciiTheme="minorHAnsi" w:hAnsiTheme="minorHAnsi"/>
                <w:sz w:val="18"/>
                <w:szCs w:val="18"/>
              </w:rPr>
              <w:t>50 hours</w:t>
            </w:r>
          </w:p>
          <w:p w:rsidR="000247E1" w:rsidRPr="00BE10B4" w:rsidRDefault="000247E1" w:rsidP="00BE10B4">
            <w:pPr>
              <w:pStyle w:val="Part"/>
              <w:ind w:left="-115" w:hanging="25"/>
              <w:rPr>
                <w:rFonts w:asciiTheme="minorHAnsi" w:hAnsiTheme="minorHAnsi"/>
                <w:sz w:val="18"/>
                <w:szCs w:val="18"/>
              </w:rPr>
            </w:pPr>
            <w:r>
              <w:rPr>
                <w:rFonts w:asciiTheme="minorHAnsi" w:hAnsiTheme="minorHAnsi"/>
                <w:sz w:val="18"/>
                <w:szCs w:val="18"/>
              </w:rPr>
              <w:t xml:space="preserve">       c.</w:t>
            </w:r>
            <w:r w:rsidRPr="00BE10B4">
              <w:rPr>
                <w:rFonts w:asciiTheme="minorHAnsi" w:hAnsiTheme="minorHAnsi"/>
                <w:sz w:val="18"/>
                <w:szCs w:val="18"/>
              </w:rPr>
              <w:t xml:space="preserve">  highway behind</w:t>
            </w:r>
            <w:r w:rsidRPr="00BE10B4">
              <w:rPr>
                <w:rFonts w:asciiTheme="minorHAnsi" w:hAnsiTheme="minorHAnsi"/>
                <w:sz w:val="18"/>
                <w:szCs w:val="18"/>
              </w:rPr>
              <w:noBreakHyphen/>
              <w:t>the</w:t>
            </w:r>
            <w:r w:rsidRPr="00BE10B4">
              <w:rPr>
                <w:rFonts w:asciiTheme="minorHAnsi" w:hAnsiTheme="minorHAnsi"/>
                <w:sz w:val="18"/>
                <w:szCs w:val="18"/>
              </w:rPr>
              <w:noBreakHyphen/>
              <w:t>wheel training</w:t>
            </w:r>
            <w:r w:rsidRPr="00BE10B4">
              <w:rPr>
                <w:rFonts w:asciiTheme="minorHAnsi" w:hAnsiTheme="minorHAnsi"/>
                <w:sz w:val="18"/>
                <w:szCs w:val="18"/>
              </w:rPr>
              <w:tab/>
            </w:r>
            <w:r w:rsidRPr="00BE10B4">
              <w:rPr>
                <w:rFonts w:asciiTheme="minorHAnsi" w:hAnsiTheme="minorHAnsi"/>
                <w:sz w:val="18"/>
                <w:szCs w:val="18"/>
              </w:rPr>
              <w:tab/>
            </w:r>
            <w:r>
              <w:rPr>
                <w:rFonts w:asciiTheme="minorHAnsi" w:hAnsiTheme="minorHAnsi"/>
                <w:sz w:val="18"/>
                <w:szCs w:val="18"/>
              </w:rPr>
              <w:t xml:space="preserve">      </w:t>
            </w:r>
            <w:r w:rsidRPr="00BE10B4">
              <w:rPr>
                <w:rFonts w:asciiTheme="minorHAnsi" w:hAnsiTheme="minorHAnsi"/>
                <w:sz w:val="18"/>
                <w:szCs w:val="18"/>
              </w:rPr>
              <w:t>20 hours</w:t>
            </w:r>
          </w:p>
          <w:p w:rsidR="000247E1" w:rsidRPr="00BE10B4" w:rsidRDefault="000247E1" w:rsidP="00BE10B4">
            <w:pPr>
              <w:pStyle w:val="Part"/>
              <w:ind w:left="-115" w:hanging="25"/>
              <w:rPr>
                <w:rFonts w:asciiTheme="minorHAnsi" w:hAnsiTheme="minorHAnsi"/>
                <w:sz w:val="18"/>
                <w:szCs w:val="18"/>
              </w:rPr>
            </w:pPr>
            <w:r>
              <w:rPr>
                <w:rFonts w:asciiTheme="minorHAnsi" w:hAnsiTheme="minorHAnsi"/>
                <w:sz w:val="18"/>
                <w:szCs w:val="18"/>
              </w:rPr>
              <w:t xml:space="preserve">       d. </w:t>
            </w:r>
            <w:r w:rsidRPr="00BE10B4">
              <w:rPr>
                <w:rFonts w:asciiTheme="minorHAnsi" w:hAnsiTheme="minorHAnsi"/>
                <w:sz w:val="18"/>
                <w:szCs w:val="18"/>
              </w:rPr>
              <w:t>observation (highway behind</w:t>
            </w:r>
            <w:r w:rsidRPr="00BE10B4">
              <w:rPr>
                <w:rFonts w:asciiTheme="minorHAnsi" w:hAnsiTheme="minorHAnsi"/>
                <w:sz w:val="18"/>
                <w:szCs w:val="18"/>
              </w:rPr>
              <w:noBreakHyphen/>
              <w:t>the</w:t>
            </w:r>
            <w:r w:rsidRPr="00BE10B4">
              <w:rPr>
                <w:rFonts w:asciiTheme="minorHAnsi" w:hAnsiTheme="minorHAnsi"/>
                <w:sz w:val="18"/>
                <w:szCs w:val="18"/>
              </w:rPr>
              <w:noBreakHyphen/>
              <w:t>wheel)</w:t>
            </w:r>
            <w:r w:rsidRPr="00BE10B4">
              <w:rPr>
                <w:rFonts w:asciiTheme="minorHAnsi" w:hAnsiTheme="minorHAnsi"/>
                <w:sz w:val="18"/>
                <w:szCs w:val="18"/>
              </w:rPr>
              <w:tab/>
            </w:r>
            <w:r>
              <w:rPr>
                <w:rFonts w:asciiTheme="minorHAnsi" w:hAnsiTheme="minorHAnsi"/>
                <w:sz w:val="18"/>
                <w:szCs w:val="18"/>
              </w:rPr>
              <w:t xml:space="preserve">                      </w:t>
            </w:r>
            <w:r w:rsidRPr="00BE10B4">
              <w:rPr>
                <w:rFonts w:asciiTheme="minorHAnsi" w:hAnsiTheme="minorHAnsi"/>
                <w:sz w:val="18"/>
                <w:szCs w:val="18"/>
              </w:rPr>
              <w:t>40 hours</w:t>
            </w:r>
          </w:p>
          <w:p w:rsidR="000247E1" w:rsidRPr="00BE10B4" w:rsidRDefault="000247E1" w:rsidP="00BE10B4">
            <w:pPr>
              <w:pStyle w:val="Part"/>
              <w:ind w:left="-115" w:hanging="25"/>
              <w:rPr>
                <w:rFonts w:asciiTheme="minorHAnsi" w:hAnsiTheme="minorHAnsi"/>
                <w:sz w:val="18"/>
                <w:szCs w:val="18"/>
              </w:rPr>
            </w:pPr>
            <w:r w:rsidRPr="00BE10B4">
              <w:rPr>
                <w:rFonts w:asciiTheme="minorHAnsi" w:hAnsiTheme="minorHAnsi"/>
                <w:sz w:val="18"/>
                <w:szCs w:val="18"/>
              </w:rPr>
              <w:tab/>
            </w:r>
            <w:r w:rsidRPr="00BE10B4">
              <w:rPr>
                <w:rFonts w:asciiTheme="minorHAnsi" w:hAnsiTheme="minorHAnsi"/>
                <w:sz w:val="18"/>
                <w:szCs w:val="18"/>
              </w:rPr>
              <w:tab/>
            </w:r>
            <w:r w:rsidRPr="00BE10B4">
              <w:rPr>
                <w:rFonts w:asciiTheme="minorHAnsi" w:hAnsiTheme="minorHAnsi"/>
                <w:sz w:val="18"/>
                <w:szCs w:val="18"/>
              </w:rPr>
              <w:tab/>
            </w:r>
            <w:r w:rsidRPr="00BE10B4">
              <w:rPr>
                <w:rFonts w:asciiTheme="minorHAnsi" w:hAnsiTheme="minorHAnsi"/>
                <w:sz w:val="18"/>
                <w:szCs w:val="18"/>
              </w:rPr>
              <w:tab/>
            </w:r>
            <w:r w:rsidRPr="00BE10B4">
              <w:rPr>
                <w:rFonts w:asciiTheme="minorHAnsi" w:hAnsiTheme="minorHAnsi"/>
                <w:sz w:val="18"/>
                <w:szCs w:val="18"/>
              </w:rPr>
              <w:tab/>
            </w:r>
            <w:r w:rsidRPr="00BE10B4">
              <w:rPr>
                <w:rFonts w:asciiTheme="minorHAnsi" w:hAnsiTheme="minorHAnsi"/>
                <w:sz w:val="18"/>
                <w:szCs w:val="18"/>
              </w:rPr>
              <w:tab/>
            </w:r>
            <w:r w:rsidRPr="00BE10B4">
              <w:rPr>
                <w:rFonts w:asciiTheme="minorHAnsi" w:hAnsiTheme="minorHAnsi"/>
                <w:sz w:val="18"/>
                <w:szCs w:val="18"/>
              </w:rPr>
              <w:tab/>
            </w:r>
            <w:r>
              <w:rPr>
                <w:rFonts w:asciiTheme="minorHAnsi" w:hAnsiTheme="minorHAnsi"/>
                <w:sz w:val="18"/>
                <w:szCs w:val="18"/>
              </w:rPr>
              <w:t xml:space="preserve">          </w:t>
            </w:r>
            <w:r w:rsidRPr="00BE10B4">
              <w:rPr>
                <w:rFonts w:asciiTheme="minorHAnsi" w:hAnsiTheme="minorHAnsi"/>
                <w:sz w:val="18"/>
                <w:szCs w:val="18"/>
              </w:rPr>
              <w:t xml:space="preserve">Total </w:t>
            </w:r>
            <w:r w:rsidRPr="00BE10B4">
              <w:rPr>
                <w:rFonts w:asciiTheme="minorHAnsi" w:hAnsiTheme="minorHAnsi"/>
                <w:sz w:val="18"/>
                <w:szCs w:val="18"/>
              </w:rPr>
              <w:noBreakHyphen/>
              <w:t xml:space="preserve"> 160 hours</w:t>
            </w:r>
          </w:p>
          <w:p w:rsidR="000247E1" w:rsidRDefault="000247E1" w:rsidP="00BE10B4">
            <w:pPr>
              <w:pStyle w:val="Part"/>
              <w:ind w:left="-115" w:hanging="25"/>
              <w:jc w:val="left"/>
            </w:pPr>
            <w:r w:rsidRPr="00496F2F">
              <w:rPr>
                <w:rFonts w:asciiTheme="minorHAnsi" w:hAnsiTheme="minorHAnsi"/>
                <w:sz w:val="18"/>
                <w:szCs w:val="18"/>
              </w:rPr>
              <w:t>For accredited schools</w:t>
            </w:r>
            <w:r>
              <w:t xml:space="preserve">: </w:t>
            </w:r>
          </w:p>
          <w:p w:rsidR="000247E1" w:rsidRPr="00BE10B4" w:rsidRDefault="000247E1" w:rsidP="00BE10B4">
            <w:pPr>
              <w:pStyle w:val="Part"/>
              <w:ind w:left="-115" w:hanging="25"/>
              <w:jc w:val="left"/>
              <w:rPr>
                <w:rFonts w:asciiTheme="minorHAnsi" w:hAnsiTheme="minorHAnsi"/>
                <w:sz w:val="18"/>
                <w:szCs w:val="18"/>
              </w:rPr>
            </w:pPr>
            <w:r w:rsidRPr="00BE10B4">
              <w:rPr>
                <w:rFonts w:asciiTheme="minorHAnsi" w:hAnsiTheme="minorHAnsi"/>
                <w:sz w:val="18"/>
                <w:szCs w:val="18"/>
              </w:rPr>
              <w:t xml:space="preserve">The 80 hours of instruction required by this Rule shall be completed in no less than </w:t>
            </w:r>
            <w:r>
              <w:rPr>
                <w:rFonts w:asciiTheme="minorHAnsi" w:hAnsiTheme="minorHAnsi"/>
                <w:sz w:val="18"/>
                <w:szCs w:val="18"/>
              </w:rPr>
              <w:t>four</w:t>
            </w:r>
            <w:r w:rsidRPr="00BE10B4">
              <w:rPr>
                <w:rFonts w:asciiTheme="minorHAnsi" w:hAnsiTheme="minorHAnsi"/>
                <w:sz w:val="18"/>
                <w:szCs w:val="18"/>
              </w:rPr>
              <w:t xml:space="preserve"> calendar weeks</w:t>
            </w:r>
            <w:r>
              <w:rPr>
                <w:rFonts w:asciiTheme="minorHAnsi" w:hAnsiTheme="minorHAnsi"/>
                <w:sz w:val="18"/>
                <w:szCs w:val="18"/>
              </w:rPr>
              <w:t>.</w:t>
            </w:r>
          </w:p>
          <w:p w:rsidR="000247E1" w:rsidRPr="00496F2F" w:rsidRDefault="000247E1" w:rsidP="00496F2F">
            <w:pPr>
              <w:pStyle w:val="Part"/>
              <w:ind w:left="-115" w:firstLine="0"/>
              <w:rPr>
                <w:rFonts w:asciiTheme="minorHAnsi" w:hAnsiTheme="minorHAnsi"/>
                <w:sz w:val="18"/>
                <w:szCs w:val="18"/>
              </w:rPr>
            </w:pPr>
            <w:r>
              <w:rPr>
                <w:rFonts w:asciiTheme="minorHAnsi" w:hAnsiTheme="minorHAnsi"/>
                <w:sz w:val="18"/>
                <w:szCs w:val="18"/>
              </w:rPr>
              <w:t xml:space="preserve">Three </w:t>
            </w:r>
            <w:r w:rsidRPr="00496F2F">
              <w:rPr>
                <w:rFonts w:asciiTheme="minorHAnsi" w:hAnsiTheme="minorHAnsi"/>
                <w:sz w:val="18"/>
                <w:szCs w:val="18"/>
              </w:rPr>
              <w:t xml:space="preserve">hours of the </w:t>
            </w:r>
            <w:r>
              <w:rPr>
                <w:rFonts w:asciiTheme="minorHAnsi" w:hAnsiTheme="minorHAnsi"/>
                <w:sz w:val="18"/>
                <w:szCs w:val="18"/>
              </w:rPr>
              <w:t>20</w:t>
            </w:r>
            <w:r w:rsidRPr="00496F2F">
              <w:rPr>
                <w:rFonts w:asciiTheme="minorHAnsi" w:hAnsiTheme="minorHAnsi"/>
                <w:sz w:val="18"/>
                <w:szCs w:val="18"/>
              </w:rPr>
              <w:t xml:space="preserve"> hours behind the wheel highway training shall be completed by each student between dusk and dawn</w:t>
            </w:r>
            <w:r>
              <w:rPr>
                <w:rFonts w:asciiTheme="minorHAnsi" w:hAnsiTheme="minorHAnsi"/>
                <w:sz w:val="18"/>
                <w:szCs w:val="18"/>
              </w:rPr>
              <w:t>.</w:t>
            </w:r>
          </w:p>
          <w:p w:rsidR="000247E1" w:rsidRDefault="000247E1" w:rsidP="00BE10B4">
            <w:pPr>
              <w:pStyle w:val="Part"/>
              <w:ind w:left="-115" w:firstLine="0"/>
              <w:rPr>
                <w:rFonts w:asciiTheme="minorHAnsi" w:hAnsiTheme="minorHAnsi"/>
                <w:sz w:val="18"/>
                <w:szCs w:val="18"/>
              </w:rPr>
            </w:pPr>
            <w:r w:rsidRPr="00496F2F">
              <w:rPr>
                <w:rFonts w:asciiTheme="minorHAnsi" w:hAnsiTheme="minorHAnsi"/>
                <w:sz w:val="18"/>
                <w:szCs w:val="18"/>
              </w:rPr>
              <w:t xml:space="preserve">A drivers log must be kept for each student to reflect the </w:t>
            </w:r>
            <w:r>
              <w:rPr>
                <w:rFonts w:asciiTheme="minorHAnsi" w:hAnsiTheme="minorHAnsi"/>
                <w:sz w:val="18"/>
                <w:szCs w:val="18"/>
              </w:rPr>
              <w:t>160</w:t>
            </w:r>
            <w:r w:rsidRPr="00496F2F">
              <w:rPr>
                <w:rFonts w:asciiTheme="minorHAnsi" w:hAnsiTheme="minorHAnsi"/>
                <w:sz w:val="18"/>
                <w:szCs w:val="18"/>
              </w:rPr>
              <w:t xml:space="preserve"> hours of instruction</w:t>
            </w:r>
            <w:r>
              <w:rPr>
                <w:rFonts w:asciiTheme="minorHAnsi" w:hAnsiTheme="minorHAnsi"/>
                <w:sz w:val="18"/>
                <w:szCs w:val="18"/>
              </w:rPr>
              <w:t>.</w:t>
            </w:r>
          </w:p>
          <w:p w:rsidR="000247E1" w:rsidRDefault="000247E1" w:rsidP="00BE10B4">
            <w:pPr>
              <w:pStyle w:val="Part"/>
              <w:ind w:left="-115" w:firstLine="0"/>
              <w:rPr>
                <w:rFonts w:asciiTheme="minorHAnsi" w:hAnsiTheme="minorHAnsi"/>
                <w:sz w:val="18"/>
                <w:szCs w:val="18"/>
              </w:rPr>
            </w:pPr>
          </w:p>
          <w:p w:rsidR="000247E1" w:rsidRDefault="000247E1" w:rsidP="00BE10B4">
            <w:pPr>
              <w:pStyle w:val="Part"/>
              <w:ind w:left="-115" w:firstLine="0"/>
              <w:rPr>
                <w:rFonts w:asciiTheme="minorHAnsi" w:hAnsiTheme="minorHAnsi"/>
                <w:sz w:val="18"/>
                <w:szCs w:val="18"/>
              </w:rPr>
            </w:pPr>
            <w:r>
              <w:rPr>
                <w:rFonts w:asciiTheme="minorHAnsi" w:hAnsiTheme="minorHAnsi"/>
                <w:sz w:val="18"/>
                <w:szCs w:val="18"/>
              </w:rPr>
              <w:t>For non-accredited schools:</w:t>
            </w:r>
          </w:p>
          <w:p w:rsidR="000247E1" w:rsidRPr="00BE10B4" w:rsidRDefault="000247E1" w:rsidP="00496F2F">
            <w:pPr>
              <w:pStyle w:val="Part"/>
              <w:ind w:left="-115" w:hanging="25"/>
              <w:jc w:val="left"/>
              <w:rPr>
                <w:rFonts w:asciiTheme="minorHAnsi" w:hAnsiTheme="minorHAnsi"/>
                <w:sz w:val="18"/>
                <w:szCs w:val="18"/>
              </w:rPr>
            </w:pPr>
            <w:r w:rsidRPr="00BE10B4">
              <w:rPr>
                <w:rFonts w:asciiTheme="minorHAnsi" w:hAnsiTheme="minorHAnsi"/>
                <w:sz w:val="18"/>
                <w:szCs w:val="18"/>
              </w:rPr>
              <w:t xml:space="preserve">The 80 hours of instruction required by this Rule shall be completed in no less than </w:t>
            </w:r>
            <w:r>
              <w:rPr>
                <w:rFonts w:asciiTheme="minorHAnsi" w:hAnsiTheme="minorHAnsi"/>
                <w:sz w:val="18"/>
                <w:szCs w:val="18"/>
              </w:rPr>
              <w:t>2</w:t>
            </w:r>
            <w:r w:rsidRPr="00BE10B4">
              <w:rPr>
                <w:rFonts w:asciiTheme="minorHAnsi" w:hAnsiTheme="minorHAnsi"/>
                <w:sz w:val="18"/>
                <w:szCs w:val="18"/>
              </w:rPr>
              <w:t xml:space="preserve"> calendar weeks</w:t>
            </w:r>
            <w:r>
              <w:rPr>
                <w:rFonts w:asciiTheme="minorHAnsi" w:hAnsiTheme="minorHAnsi"/>
                <w:sz w:val="18"/>
                <w:szCs w:val="18"/>
              </w:rPr>
              <w:t>.</w:t>
            </w:r>
          </w:p>
          <w:p w:rsidR="000247E1" w:rsidRPr="00496F2F" w:rsidRDefault="000247E1" w:rsidP="00496F2F">
            <w:pPr>
              <w:pStyle w:val="Part"/>
              <w:ind w:left="-115" w:firstLine="0"/>
              <w:rPr>
                <w:rFonts w:asciiTheme="minorHAnsi" w:hAnsiTheme="minorHAnsi"/>
                <w:sz w:val="18"/>
                <w:szCs w:val="18"/>
              </w:rPr>
            </w:pPr>
            <w:r>
              <w:rPr>
                <w:rFonts w:asciiTheme="minorHAnsi" w:hAnsiTheme="minorHAnsi"/>
                <w:sz w:val="18"/>
                <w:szCs w:val="18"/>
              </w:rPr>
              <w:t xml:space="preserve">Two </w:t>
            </w:r>
            <w:r w:rsidRPr="00496F2F">
              <w:rPr>
                <w:rFonts w:asciiTheme="minorHAnsi" w:hAnsiTheme="minorHAnsi"/>
                <w:sz w:val="18"/>
                <w:szCs w:val="18"/>
              </w:rPr>
              <w:t xml:space="preserve">hours of the </w:t>
            </w:r>
            <w:r>
              <w:rPr>
                <w:rFonts w:asciiTheme="minorHAnsi" w:hAnsiTheme="minorHAnsi"/>
                <w:sz w:val="18"/>
                <w:szCs w:val="18"/>
              </w:rPr>
              <w:t>2</w:t>
            </w:r>
            <w:r w:rsidRPr="00496F2F">
              <w:rPr>
                <w:rFonts w:asciiTheme="minorHAnsi" w:hAnsiTheme="minorHAnsi"/>
                <w:sz w:val="18"/>
                <w:szCs w:val="18"/>
              </w:rPr>
              <w:t>0 hours behind the wheel highway training shall be completed by each student between dusk and dawn</w:t>
            </w:r>
            <w:r>
              <w:rPr>
                <w:rFonts w:asciiTheme="minorHAnsi" w:hAnsiTheme="minorHAnsi"/>
                <w:sz w:val="18"/>
                <w:szCs w:val="18"/>
              </w:rPr>
              <w:t>.</w:t>
            </w:r>
          </w:p>
          <w:p w:rsidR="000247E1" w:rsidRDefault="000247E1" w:rsidP="00496F2F">
            <w:pPr>
              <w:pStyle w:val="Part"/>
              <w:ind w:left="-115" w:firstLine="0"/>
              <w:rPr>
                <w:rFonts w:asciiTheme="minorHAnsi" w:hAnsiTheme="minorHAnsi"/>
                <w:sz w:val="18"/>
                <w:szCs w:val="18"/>
              </w:rPr>
            </w:pPr>
            <w:r w:rsidRPr="00496F2F">
              <w:rPr>
                <w:rFonts w:asciiTheme="minorHAnsi" w:hAnsiTheme="minorHAnsi"/>
                <w:sz w:val="18"/>
                <w:szCs w:val="18"/>
              </w:rPr>
              <w:t>A drivers log must be kept for each student to reflect the 80 hours of instruction</w:t>
            </w:r>
            <w:r>
              <w:rPr>
                <w:rFonts w:asciiTheme="minorHAnsi" w:hAnsiTheme="minorHAnsi"/>
                <w:sz w:val="18"/>
                <w:szCs w:val="18"/>
              </w:rPr>
              <w:t>.</w:t>
            </w:r>
          </w:p>
          <w:p w:rsidR="000247E1" w:rsidRDefault="000247E1" w:rsidP="00BE10B4">
            <w:pPr>
              <w:pStyle w:val="Part"/>
              <w:ind w:left="-115" w:firstLine="0"/>
              <w:rPr>
                <w:rFonts w:asciiTheme="minorHAnsi" w:hAnsiTheme="minorHAnsi"/>
                <w:sz w:val="18"/>
                <w:szCs w:val="18"/>
              </w:rPr>
            </w:pPr>
          </w:p>
          <w:p w:rsidR="000247E1" w:rsidRPr="00496F2F" w:rsidRDefault="000247E1" w:rsidP="00BE10B4">
            <w:pPr>
              <w:pStyle w:val="Part"/>
              <w:ind w:left="-115" w:firstLine="0"/>
              <w:rPr>
                <w:rFonts w:asciiTheme="minorHAnsi" w:hAnsiTheme="minorHAnsi"/>
                <w:sz w:val="18"/>
                <w:szCs w:val="18"/>
              </w:rPr>
            </w:pPr>
            <w:r>
              <w:rPr>
                <w:rFonts w:asciiTheme="minorHAnsi" w:hAnsiTheme="minorHAnsi"/>
                <w:sz w:val="18"/>
                <w:szCs w:val="18"/>
              </w:rPr>
              <w:t xml:space="preserve"> </w:t>
            </w:r>
          </w:p>
        </w:tc>
        <w:tc>
          <w:tcPr>
            <w:tcW w:w="1070" w:type="dxa"/>
          </w:tcPr>
          <w:p w:rsidR="000247E1" w:rsidRDefault="000247E1" w:rsidP="00EB4CC3">
            <w:pPr>
              <w:jc w:val="center"/>
              <w:rPr>
                <w:sz w:val="18"/>
                <w:szCs w:val="18"/>
              </w:rPr>
            </w:pPr>
            <w:r>
              <w:rPr>
                <w:sz w:val="18"/>
                <w:szCs w:val="18"/>
              </w:rPr>
              <w:t>Not specified</w:t>
            </w:r>
          </w:p>
        </w:tc>
        <w:tc>
          <w:tcPr>
            <w:tcW w:w="1077" w:type="dxa"/>
          </w:tcPr>
          <w:p w:rsidR="000247E1" w:rsidRDefault="000247E1" w:rsidP="0061642B">
            <w:pPr>
              <w:jc w:val="center"/>
              <w:rPr>
                <w:sz w:val="18"/>
                <w:szCs w:val="18"/>
              </w:rPr>
            </w:pPr>
            <w:r>
              <w:rPr>
                <w:sz w:val="18"/>
                <w:szCs w:val="18"/>
              </w:rPr>
              <w:t>3:1 for OTR</w:t>
            </w:r>
          </w:p>
          <w:p w:rsidR="000247E1" w:rsidRDefault="000247E1" w:rsidP="00BE10B4">
            <w:pPr>
              <w:rPr>
                <w:sz w:val="18"/>
                <w:szCs w:val="18"/>
              </w:rPr>
            </w:pPr>
            <w:r>
              <w:rPr>
                <w:sz w:val="18"/>
                <w:szCs w:val="18"/>
              </w:rPr>
              <w:t>4:1 if vehicle is approved for use</w:t>
            </w:r>
          </w:p>
        </w:tc>
        <w:tc>
          <w:tcPr>
            <w:tcW w:w="1245" w:type="dxa"/>
          </w:tcPr>
          <w:p w:rsidR="000247E1" w:rsidRDefault="000247E1" w:rsidP="006F2162">
            <w:pPr>
              <w:rPr>
                <w:sz w:val="18"/>
                <w:szCs w:val="18"/>
              </w:rPr>
            </w:pPr>
            <w:r>
              <w:rPr>
                <w:sz w:val="18"/>
                <w:szCs w:val="18"/>
              </w:rPr>
              <w:t>Classroom minimum 120 sqft.  Compliance with state and local code.</w:t>
            </w:r>
          </w:p>
          <w:p w:rsidR="000247E1" w:rsidRDefault="000247E1" w:rsidP="006F2162">
            <w:pPr>
              <w:rPr>
                <w:sz w:val="18"/>
                <w:szCs w:val="18"/>
              </w:rPr>
            </w:pPr>
          </w:p>
          <w:p w:rsidR="000247E1" w:rsidRDefault="000247E1" w:rsidP="006F2162">
            <w:pPr>
              <w:rPr>
                <w:sz w:val="18"/>
                <w:szCs w:val="18"/>
              </w:rPr>
            </w:pPr>
            <w:r>
              <w:rPr>
                <w:sz w:val="18"/>
                <w:szCs w:val="18"/>
              </w:rPr>
              <w:t>Vehicles with dual control brake, dual control clutch, right-side rear mirror.</w:t>
            </w:r>
          </w:p>
        </w:tc>
      </w:tr>
      <w:tr w:rsidR="000247E1" w:rsidTr="00B060CB">
        <w:trPr>
          <w:cantSplit/>
          <w:trHeight w:val="2447"/>
          <w:jc w:val="center"/>
        </w:trPr>
        <w:tc>
          <w:tcPr>
            <w:tcW w:w="630" w:type="dxa"/>
          </w:tcPr>
          <w:p w:rsidR="000247E1" w:rsidRPr="000B71CB" w:rsidRDefault="000247E1" w:rsidP="00042F83">
            <w:pPr>
              <w:rPr>
                <w:sz w:val="18"/>
                <w:szCs w:val="18"/>
              </w:rPr>
            </w:pPr>
            <w:r w:rsidRPr="000B71CB">
              <w:rPr>
                <w:sz w:val="18"/>
                <w:szCs w:val="18"/>
              </w:rPr>
              <w:lastRenderedPageBreak/>
              <w:t>N</w:t>
            </w:r>
            <w:r>
              <w:rPr>
                <w:sz w:val="18"/>
                <w:szCs w:val="18"/>
              </w:rPr>
              <w:t>H</w:t>
            </w:r>
          </w:p>
        </w:tc>
        <w:tc>
          <w:tcPr>
            <w:tcW w:w="2209" w:type="dxa"/>
          </w:tcPr>
          <w:p w:rsidR="000247E1" w:rsidRPr="000B71CB" w:rsidRDefault="000247E1" w:rsidP="00A865C9">
            <w:pPr>
              <w:rPr>
                <w:sz w:val="18"/>
                <w:szCs w:val="18"/>
              </w:rPr>
            </w:pPr>
            <w:r>
              <w:rPr>
                <w:sz w:val="18"/>
                <w:szCs w:val="18"/>
              </w:rPr>
              <w:t>Dept. of Public Safety, Division of Motor Vehicles</w:t>
            </w:r>
          </w:p>
        </w:tc>
        <w:tc>
          <w:tcPr>
            <w:tcW w:w="1841" w:type="dxa"/>
          </w:tcPr>
          <w:p w:rsidR="000247E1" w:rsidRDefault="000247E1" w:rsidP="00F72CD1">
            <w:pPr>
              <w:rPr>
                <w:sz w:val="18"/>
                <w:szCs w:val="18"/>
              </w:rPr>
            </w:pPr>
            <w:r>
              <w:rPr>
                <w:sz w:val="18"/>
                <w:szCs w:val="18"/>
              </w:rPr>
              <w:t>RSA Title XXI Motor Vehicles Chapter 263 Drivers’ Licenses</w:t>
            </w:r>
          </w:p>
          <w:p w:rsidR="000247E1" w:rsidRDefault="000247E1" w:rsidP="00F72CD1">
            <w:pPr>
              <w:rPr>
                <w:sz w:val="18"/>
                <w:szCs w:val="18"/>
              </w:rPr>
            </w:pPr>
          </w:p>
          <w:p w:rsidR="000247E1" w:rsidRPr="003267BA" w:rsidRDefault="000247E1" w:rsidP="0003502C">
            <w:pPr>
              <w:rPr>
                <w:sz w:val="18"/>
                <w:szCs w:val="18"/>
              </w:rPr>
            </w:pPr>
            <w:r>
              <w:rPr>
                <w:sz w:val="18"/>
                <w:szCs w:val="18"/>
              </w:rPr>
              <w:t>Chapter Saf-C 3100 et seq.</w:t>
            </w:r>
          </w:p>
        </w:tc>
        <w:tc>
          <w:tcPr>
            <w:tcW w:w="1565" w:type="dxa"/>
          </w:tcPr>
          <w:p w:rsidR="000247E1" w:rsidRPr="003267BA" w:rsidRDefault="000247E1" w:rsidP="00E44828">
            <w:pPr>
              <w:jc w:val="center"/>
              <w:rPr>
                <w:sz w:val="18"/>
                <w:szCs w:val="18"/>
              </w:rPr>
            </w:pPr>
            <w:r>
              <w:rPr>
                <w:sz w:val="18"/>
                <w:szCs w:val="18"/>
              </w:rPr>
              <w:t>Not required</w:t>
            </w:r>
          </w:p>
        </w:tc>
        <w:tc>
          <w:tcPr>
            <w:tcW w:w="1232" w:type="dxa"/>
          </w:tcPr>
          <w:p w:rsidR="000247E1" w:rsidRPr="003267BA" w:rsidRDefault="000247E1" w:rsidP="00F72CD1">
            <w:pPr>
              <w:rPr>
                <w:sz w:val="18"/>
                <w:szCs w:val="18"/>
              </w:rPr>
            </w:pPr>
            <w:r>
              <w:rPr>
                <w:sz w:val="18"/>
                <w:szCs w:val="18"/>
              </w:rPr>
              <w:t>Biennially</w:t>
            </w:r>
          </w:p>
        </w:tc>
        <w:tc>
          <w:tcPr>
            <w:tcW w:w="1032" w:type="dxa"/>
          </w:tcPr>
          <w:p w:rsidR="000247E1" w:rsidRPr="003267BA" w:rsidRDefault="000247E1" w:rsidP="00F72CD1">
            <w:pPr>
              <w:rPr>
                <w:sz w:val="18"/>
                <w:szCs w:val="18"/>
              </w:rPr>
            </w:pPr>
            <w:r>
              <w:rPr>
                <w:sz w:val="18"/>
                <w:szCs w:val="18"/>
              </w:rPr>
              <w:t>Annually</w:t>
            </w:r>
          </w:p>
        </w:tc>
        <w:tc>
          <w:tcPr>
            <w:tcW w:w="6286" w:type="dxa"/>
            <w:gridSpan w:val="5"/>
          </w:tcPr>
          <w:p w:rsidR="000247E1" w:rsidRDefault="000247E1" w:rsidP="0049534C">
            <w:pPr>
              <w:jc w:val="center"/>
              <w:rPr>
                <w:sz w:val="18"/>
                <w:szCs w:val="18"/>
              </w:rPr>
            </w:pPr>
            <w:r>
              <w:rPr>
                <w:sz w:val="18"/>
                <w:szCs w:val="18"/>
              </w:rPr>
              <w:t>Tractor Trailer Curriculum Time Allocation</w:t>
            </w:r>
          </w:p>
          <w:p w:rsidR="000247E1" w:rsidRDefault="000247E1" w:rsidP="0049534C">
            <w:pPr>
              <w:rPr>
                <w:sz w:val="18"/>
                <w:szCs w:val="18"/>
              </w:rPr>
            </w:pPr>
            <w:r>
              <w:rPr>
                <w:sz w:val="18"/>
                <w:szCs w:val="18"/>
              </w:rPr>
              <w:t xml:space="preserve">                                                   Classroom                Vehicle           Range       Street</w:t>
            </w:r>
          </w:p>
          <w:p w:rsidR="000247E1" w:rsidRDefault="000247E1" w:rsidP="0049534C">
            <w:pPr>
              <w:rPr>
                <w:sz w:val="18"/>
                <w:szCs w:val="18"/>
              </w:rPr>
            </w:pPr>
            <w:r>
              <w:rPr>
                <w:sz w:val="18"/>
                <w:szCs w:val="18"/>
              </w:rPr>
              <w:t xml:space="preserve">Basic Operations                             13                           5.75                21                 6    </w:t>
            </w:r>
          </w:p>
          <w:p w:rsidR="000247E1" w:rsidRDefault="000247E1" w:rsidP="0049534C">
            <w:pPr>
              <w:rPr>
                <w:sz w:val="18"/>
                <w:szCs w:val="18"/>
              </w:rPr>
            </w:pPr>
            <w:r>
              <w:rPr>
                <w:sz w:val="18"/>
                <w:szCs w:val="18"/>
              </w:rPr>
              <w:t>Safe Operating Practices             9.25                            3                     1.5           13.25</w:t>
            </w:r>
          </w:p>
          <w:p w:rsidR="000247E1" w:rsidRDefault="000247E1" w:rsidP="0049534C">
            <w:pPr>
              <w:rPr>
                <w:sz w:val="18"/>
                <w:szCs w:val="18"/>
              </w:rPr>
            </w:pPr>
            <w:r>
              <w:rPr>
                <w:sz w:val="18"/>
                <w:szCs w:val="18"/>
              </w:rPr>
              <w:t xml:space="preserve">Advanced Operating Practices   6.5                              0…………………0                2 </w:t>
            </w:r>
          </w:p>
          <w:p w:rsidR="000247E1" w:rsidRDefault="000247E1" w:rsidP="0049534C">
            <w:pPr>
              <w:rPr>
                <w:sz w:val="18"/>
                <w:szCs w:val="18"/>
              </w:rPr>
            </w:pPr>
            <w:r>
              <w:rPr>
                <w:sz w:val="18"/>
                <w:szCs w:val="18"/>
              </w:rPr>
              <w:t>Vehicle Maintenance                  15.5                          10.5……………… 0…………….0</w:t>
            </w:r>
          </w:p>
          <w:p w:rsidR="000247E1" w:rsidRDefault="000247E1" w:rsidP="0049534C">
            <w:pPr>
              <w:rPr>
                <w:sz w:val="18"/>
                <w:szCs w:val="18"/>
              </w:rPr>
            </w:pPr>
            <w:r>
              <w:rPr>
                <w:sz w:val="18"/>
                <w:szCs w:val="18"/>
              </w:rPr>
              <w:t>Non-vehicle Activities                  31.75                        2.75……………..0…………….0</w:t>
            </w:r>
          </w:p>
          <w:p w:rsidR="000247E1" w:rsidRDefault="000247E1" w:rsidP="0049534C">
            <w:pPr>
              <w:rPr>
                <w:sz w:val="18"/>
                <w:szCs w:val="18"/>
              </w:rPr>
            </w:pPr>
          </w:p>
          <w:p w:rsidR="000247E1" w:rsidRDefault="000247E1" w:rsidP="0049534C">
            <w:r>
              <w:rPr>
                <w:sz w:val="18"/>
                <w:szCs w:val="18"/>
              </w:rPr>
              <w:t>BTW training not to exceed 4 hours per day; instructor BTW hrs. not to exceed 10 hours during a 24 hr. period</w:t>
            </w:r>
          </w:p>
          <w:p w:rsidR="000247E1" w:rsidRPr="003267BA" w:rsidRDefault="000247E1" w:rsidP="0088546C">
            <w:pPr>
              <w:rPr>
                <w:sz w:val="18"/>
                <w:szCs w:val="18"/>
              </w:rPr>
            </w:pPr>
          </w:p>
        </w:tc>
        <w:tc>
          <w:tcPr>
            <w:tcW w:w="1070" w:type="dxa"/>
          </w:tcPr>
          <w:p w:rsidR="000247E1" w:rsidRPr="003267BA" w:rsidRDefault="000247E1" w:rsidP="00EB4CC3">
            <w:pPr>
              <w:jc w:val="center"/>
              <w:rPr>
                <w:sz w:val="18"/>
                <w:szCs w:val="18"/>
              </w:rPr>
            </w:pPr>
            <w:r>
              <w:rPr>
                <w:sz w:val="18"/>
                <w:szCs w:val="18"/>
              </w:rPr>
              <w:t>Not specified</w:t>
            </w:r>
          </w:p>
        </w:tc>
        <w:tc>
          <w:tcPr>
            <w:tcW w:w="1077" w:type="dxa"/>
          </w:tcPr>
          <w:p w:rsidR="000247E1" w:rsidRPr="003267BA" w:rsidRDefault="000247E1" w:rsidP="0061642B">
            <w:pPr>
              <w:jc w:val="center"/>
              <w:rPr>
                <w:sz w:val="18"/>
                <w:szCs w:val="18"/>
              </w:rPr>
            </w:pPr>
            <w:r>
              <w:rPr>
                <w:sz w:val="18"/>
                <w:szCs w:val="18"/>
              </w:rPr>
              <w:t>Not specified</w:t>
            </w:r>
          </w:p>
        </w:tc>
        <w:tc>
          <w:tcPr>
            <w:tcW w:w="1245" w:type="dxa"/>
          </w:tcPr>
          <w:p w:rsidR="000247E1" w:rsidRPr="003267BA" w:rsidRDefault="000247E1" w:rsidP="006F2162">
            <w:pPr>
              <w:rPr>
                <w:sz w:val="18"/>
                <w:szCs w:val="18"/>
              </w:rPr>
            </w:pPr>
            <w:r>
              <w:rPr>
                <w:sz w:val="18"/>
                <w:szCs w:val="18"/>
              </w:rPr>
              <w:t>Not specified</w:t>
            </w:r>
          </w:p>
        </w:tc>
      </w:tr>
      <w:tr w:rsidR="000247E1" w:rsidTr="00B060CB">
        <w:trPr>
          <w:cantSplit/>
          <w:jc w:val="center"/>
        </w:trPr>
        <w:tc>
          <w:tcPr>
            <w:tcW w:w="630" w:type="dxa"/>
          </w:tcPr>
          <w:p w:rsidR="000247E1" w:rsidRPr="000B71CB" w:rsidRDefault="000247E1">
            <w:pPr>
              <w:rPr>
                <w:sz w:val="18"/>
                <w:szCs w:val="18"/>
              </w:rPr>
            </w:pPr>
            <w:r>
              <w:rPr>
                <w:sz w:val="18"/>
                <w:szCs w:val="18"/>
              </w:rPr>
              <w:t>NJ</w:t>
            </w:r>
          </w:p>
        </w:tc>
        <w:tc>
          <w:tcPr>
            <w:tcW w:w="2209" w:type="dxa"/>
          </w:tcPr>
          <w:p w:rsidR="000247E1" w:rsidRPr="000B71CB" w:rsidRDefault="000247E1">
            <w:pPr>
              <w:rPr>
                <w:sz w:val="18"/>
                <w:szCs w:val="18"/>
              </w:rPr>
            </w:pPr>
            <w:r>
              <w:rPr>
                <w:sz w:val="18"/>
                <w:szCs w:val="18"/>
              </w:rPr>
              <w:t>Motor Vehicle Commission Bureau of Business Licensing Services</w:t>
            </w:r>
          </w:p>
        </w:tc>
        <w:tc>
          <w:tcPr>
            <w:tcW w:w="1841" w:type="dxa"/>
          </w:tcPr>
          <w:p w:rsidR="000247E1" w:rsidRDefault="000247E1" w:rsidP="002E5BD1">
            <w:pPr>
              <w:rPr>
                <w:rFonts w:eastAsia="Times New Roman" w:cs="Times New Roman"/>
                <w:color w:val="333333"/>
                <w:sz w:val="18"/>
                <w:szCs w:val="18"/>
              </w:rPr>
            </w:pPr>
            <w:r>
              <w:rPr>
                <w:rFonts w:eastAsia="Times New Roman" w:cs="Times New Roman"/>
                <w:color w:val="333333"/>
                <w:sz w:val="18"/>
                <w:szCs w:val="18"/>
              </w:rPr>
              <w:t xml:space="preserve">NJRS Title 39 </w:t>
            </w:r>
            <w:r>
              <w:rPr>
                <w:rFonts w:ascii="Times New Roman" w:eastAsia="Times New Roman" w:hAnsi="Times New Roman" w:cs="Times New Roman"/>
                <w:color w:val="333333"/>
                <w:sz w:val="18"/>
                <w:szCs w:val="18"/>
              </w:rPr>
              <w:t>§</w:t>
            </w:r>
            <w:r>
              <w:rPr>
                <w:rFonts w:eastAsia="Times New Roman" w:cs="Times New Roman"/>
                <w:color w:val="333333"/>
                <w:sz w:val="18"/>
                <w:szCs w:val="18"/>
              </w:rPr>
              <w:t xml:space="preserve">39.12.1 to </w:t>
            </w:r>
            <w:r>
              <w:rPr>
                <w:rFonts w:ascii="Times New Roman" w:eastAsia="Times New Roman" w:hAnsi="Times New Roman" w:cs="Times New Roman"/>
                <w:color w:val="333333"/>
                <w:sz w:val="18"/>
                <w:szCs w:val="18"/>
              </w:rPr>
              <w:t>§</w:t>
            </w:r>
            <w:r>
              <w:rPr>
                <w:rFonts w:eastAsia="Times New Roman" w:cs="Times New Roman"/>
                <w:color w:val="333333"/>
                <w:sz w:val="18"/>
                <w:szCs w:val="18"/>
              </w:rPr>
              <w:t>39.12.15</w:t>
            </w:r>
          </w:p>
          <w:p w:rsidR="000247E1" w:rsidRDefault="000247E1" w:rsidP="002E5BD1">
            <w:pPr>
              <w:rPr>
                <w:rFonts w:eastAsia="Times New Roman" w:cs="Times New Roman"/>
                <w:color w:val="333333"/>
                <w:sz w:val="18"/>
                <w:szCs w:val="18"/>
              </w:rPr>
            </w:pPr>
          </w:p>
          <w:p w:rsidR="000247E1" w:rsidRDefault="000247E1" w:rsidP="002E5BD1">
            <w:pPr>
              <w:rPr>
                <w:rFonts w:eastAsia="Times New Roman" w:cs="Times New Roman"/>
                <w:color w:val="333333"/>
                <w:sz w:val="18"/>
                <w:szCs w:val="18"/>
              </w:rPr>
            </w:pPr>
            <w:r>
              <w:rPr>
                <w:rFonts w:eastAsia="Times New Roman" w:cs="Times New Roman"/>
                <w:color w:val="333333"/>
                <w:sz w:val="18"/>
                <w:szCs w:val="18"/>
              </w:rPr>
              <w:t xml:space="preserve">NJAC Title </w:t>
            </w:r>
            <w:r w:rsidRPr="002E5BD1">
              <w:rPr>
                <w:rFonts w:eastAsia="Times New Roman" w:cs="Times New Roman"/>
                <w:color w:val="333333"/>
                <w:sz w:val="18"/>
                <w:szCs w:val="18"/>
              </w:rPr>
              <w:t xml:space="preserve"> 13</w:t>
            </w:r>
            <w:r>
              <w:rPr>
                <w:rFonts w:eastAsia="Times New Roman" w:cs="Times New Roman"/>
                <w:color w:val="333333"/>
                <w:sz w:val="18"/>
                <w:szCs w:val="18"/>
              </w:rPr>
              <w:t xml:space="preserve"> Law and Public Safety Chapter 23 Driving Schools </w:t>
            </w:r>
            <w:r w:rsidRPr="002E5BD1">
              <w:rPr>
                <w:rFonts w:eastAsia="Times New Roman" w:cs="Times New Roman"/>
                <w:color w:val="333333"/>
                <w:sz w:val="18"/>
                <w:szCs w:val="18"/>
              </w:rPr>
              <w:t>)</w:t>
            </w:r>
          </w:p>
          <w:p w:rsidR="000247E1" w:rsidRDefault="000247E1" w:rsidP="002E5BD1">
            <w:pPr>
              <w:rPr>
                <w:rFonts w:eastAsia="Times New Roman" w:cs="Times New Roman"/>
                <w:color w:val="333333"/>
                <w:sz w:val="18"/>
                <w:szCs w:val="18"/>
              </w:rPr>
            </w:pPr>
          </w:p>
          <w:p w:rsidR="000247E1" w:rsidRPr="002E5BD1" w:rsidRDefault="000247E1" w:rsidP="002E5BD1">
            <w:pPr>
              <w:rPr>
                <w:rFonts w:eastAsia="Times New Roman" w:cs="Times New Roman"/>
                <w:color w:val="333333"/>
                <w:sz w:val="18"/>
                <w:szCs w:val="18"/>
              </w:rPr>
            </w:pPr>
            <w:r>
              <w:rPr>
                <w:rFonts w:eastAsia="Times New Roman" w:cs="Times New Roman"/>
                <w:color w:val="333333"/>
                <w:sz w:val="18"/>
                <w:szCs w:val="18"/>
              </w:rPr>
              <w:t>Initial application</w:t>
            </w:r>
          </w:p>
          <w:p w:rsidR="000247E1" w:rsidRPr="000B71CB" w:rsidRDefault="000247E1">
            <w:pPr>
              <w:rPr>
                <w:sz w:val="18"/>
                <w:szCs w:val="18"/>
              </w:rPr>
            </w:pPr>
          </w:p>
        </w:tc>
        <w:tc>
          <w:tcPr>
            <w:tcW w:w="1565" w:type="dxa"/>
          </w:tcPr>
          <w:p w:rsidR="000247E1" w:rsidRPr="000B71CB" w:rsidRDefault="000247E1" w:rsidP="007E3157">
            <w:pPr>
              <w:jc w:val="center"/>
              <w:rPr>
                <w:sz w:val="18"/>
                <w:szCs w:val="18"/>
              </w:rPr>
            </w:pPr>
            <w:r>
              <w:rPr>
                <w:sz w:val="18"/>
                <w:szCs w:val="18"/>
              </w:rPr>
              <w:t>Not required</w:t>
            </w:r>
          </w:p>
        </w:tc>
        <w:tc>
          <w:tcPr>
            <w:tcW w:w="1232" w:type="dxa"/>
          </w:tcPr>
          <w:p w:rsidR="000247E1" w:rsidRDefault="000247E1" w:rsidP="00046BC7">
            <w:pPr>
              <w:rPr>
                <w:sz w:val="18"/>
                <w:szCs w:val="18"/>
              </w:rPr>
            </w:pPr>
            <w:r>
              <w:rPr>
                <w:sz w:val="18"/>
                <w:szCs w:val="18"/>
              </w:rPr>
              <w:t>Annually, plus</w:t>
            </w:r>
          </w:p>
          <w:p w:rsidR="000247E1" w:rsidRPr="000B71CB" w:rsidRDefault="000247E1" w:rsidP="00046BC7">
            <w:pPr>
              <w:rPr>
                <w:sz w:val="18"/>
                <w:szCs w:val="18"/>
              </w:rPr>
            </w:pPr>
            <w:r>
              <w:rPr>
                <w:sz w:val="18"/>
                <w:szCs w:val="18"/>
              </w:rPr>
              <w:t>Records available for inspection at all times</w:t>
            </w:r>
          </w:p>
        </w:tc>
        <w:tc>
          <w:tcPr>
            <w:tcW w:w="1032" w:type="dxa"/>
          </w:tcPr>
          <w:p w:rsidR="000247E1" w:rsidRPr="000B71CB" w:rsidRDefault="000247E1">
            <w:pPr>
              <w:rPr>
                <w:sz w:val="18"/>
                <w:szCs w:val="18"/>
              </w:rPr>
            </w:pPr>
          </w:p>
        </w:tc>
        <w:tc>
          <w:tcPr>
            <w:tcW w:w="6286" w:type="dxa"/>
            <w:gridSpan w:val="5"/>
          </w:tcPr>
          <w:p w:rsidR="000247E1" w:rsidRPr="000B71CB" w:rsidRDefault="000247E1">
            <w:pPr>
              <w:rPr>
                <w:sz w:val="18"/>
                <w:szCs w:val="18"/>
              </w:rPr>
            </w:pPr>
            <w:r>
              <w:rPr>
                <w:sz w:val="18"/>
                <w:szCs w:val="18"/>
              </w:rPr>
              <w:t>Initial application requires instruction of 51 driving skills and safety measures under 10 categories; 1. Starting, 2. Signaling, 3. Stopping, 4. Steering, 5. Turning, 6. Backing, 7. Highway driving, 8. Intersection, 9. Three point turn, and 10. Parking</w:t>
            </w:r>
          </w:p>
        </w:tc>
        <w:tc>
          <w:tcPr>
            <w:tcW w:w="1070" w:type="dxa"/>
          </w:tcPr>
          <w:p w:rsidR="000247E1" w:rsidRPr="000B71CB" w:rsidRDefault="000247E1" w:rsidP="00F7074E">
            <w:pPr>
              <w:jc w:val="center"/>
              <w:rPr>
                <w:sz w:val="18"/>
                <w:szCs w:val="18"/>
              </w:rPr>
            </w:pPr>
            <w:r>
              <w:rPr>
                <w:sz w:val="18"/>
                <w:szCs w:val="18"/>
              </w:rPr>
              <w:t>Not specified</w:t>
            </w:r>
          </w:p>
        </w:tc>
        <w:tc>
          <w:tcPr>
            <w:tcW w:w="1077" w:type="dxa"/>
          </w:tcPr>
          <w:p w:rsidR="000247E1" w:rsidRPr="000B71CB" w:rsidRDefault="000247E1" w:rsidP="00F7074E">
            <w:pPr>
              <w:jc w:val="center"/>
              <w:rPr>
                <w:sz w:val="18"/>
                <w:szCs w:val="18"/>
              </w:rPr>
            </w:pPr>
            <w:r>
              <w:rPr>
                <w:sz w:val="18"/>
                <w:szCs w:val="18"/>
              </w:rPr>
              <w:t>1:1 for BTW instruction</w:t>
            </w:r>
          </w:p>
        </w:tc>
        <w:tc>
          <w:tcPr>
            <w:tcW w:w="1245" w:type="dxa"/>
          </w:tcPr>
          <w:p w:rsidR="000247E1" w:rsidRPr="000B71CB" w:rsidRDefault="000247E1" w:rsidP="00B90B5D">
            <w:pPr>
              <w:rPr>
                <w:sz w:val="18"/>
                <w:szCs w:val="18"/>
              </w:rPr>
            </w:pPr>
            <w:r>
              <w:rPr>
                <w:sz w:val="18"/>
                <w:szCs w:val="18"/>
              </w:rPr>
              <w:t>Dual control brakes and clutch, right-side rear mirror.</w:t>
            </w:r>
          </w:p>
        </w:tc>
      </w:tr>
      <w:tr w:rsidR="000247E1" w:rsidTr="00B060CB">
        <w:trPr>
          <w:cantSplit/>
          <w:jc w:val="center"/>
        </w:trPr>
        <w:tc>
          <w:tcPr>
            <w:tcW w:w="630" w:type="dxa"/>
          </w:tcPr>
          <w:p w:rsidR="000247E1" w:rsidRPr="000B71CB" w:rsidRDefault="000247E1" w:rsidP="00042F83">
            <w:pPr>
              <w:rPr>
                <w:sz w:val="18"/>
                <w:szCs w:val="18"/>
              </w:rPr>
            </w:pPr>
            <w:r w:rsidRPr="000B71CB">
              <w:rPr>
                <w:sz w:val="18"/>
                <w:szCs w:val="18"/>
              </w:rPr>
              <w:t>NM</w:t>
            </w:r>
          </w:p>
        </w:tc>
        <w:tc>
          <w:tcPr>
            <w:tcW w:w="2209" w:type="dxa"/>
          </w:tcPr>
          <w:p w:rsidR="000247E1" w:rsidRPr="000B71CB" w:rsidRDefault="000247E1" w:rsidP="00790233">
            <w:pPr>
              <w:rPr>
                <w:sz w:val="18"/>
                <w:szCs w:val="18"/>
              </w:rPr>
            </w:pPr>
            <w:r>
              <w:rPr>
                <w:sz w:val="18"/>
                <w:szCs w:val="18"/>
              </w:rPr>
              <w:t>Department of Higher Education</w:t>
            </w:r>
          </w:p>
        </w:tc>
        <w:tc>
          <w:tcPr>
            <w:tcW w:w="1841" w:type="dxa"/>
          </w:tcPr>
          <w:p w:rsidR="000247E1" w:rsidRPr="00F26379" w:rsidRDefault="000247E1" w:rsidP="00F26379">
            <w:pPr>
              <w:rPr>
                <w:sz w:val="18"/>
                <w:szCs w:val="18"/>
              </w:rPr>
            </w:pPr>
            <w:r>
              <w:rPr>
                <w:sz w:val="18"/>
                <w:szCs w:val="18"/>
              </w:rPr>
              <w:t xml:space="preserve">NMS </w:t>
            </w:r>
            <w:r w:rsidRPr="00F26379">
              <w:rPr>
                <w:sz w:val="18"/>
                <w:szCs w:val="18"/>
              </w:rPr>
              <w:t>Chapter 21 State and Private Institutions</w:t>
            </w:r>
          </w:p>
          <w:p w:rsidR="000247E1" w:rsidRDefault="000247E1" w:rsidP="00F26379">
            <w:pPr>
              <w:rPr>
                <w:sz w:val="18"/>
                <w:szCs w:val="18"/>
              </w:rPr>
            </w:pPr>
            <w:r>
              <w:rPr>
                <w:sz w:val="18"/>
                <w:szCs w:val="18"/>
              </w:rPr>
              <w:t xml:space="preserve">Article 23 </w:t>
            </w:r>
            <w:r w:rsidRPr="00F26379">
              <w:rPr>
                <w:sz w:val="18"/>
                <w:szCs w:val="18"/>
              </w:rPr>
              <w:t>Post-Secondary Educational Institution Act</w:t>
            </w:r>
          </w:p>
          <w:p w:rsidR="000247E1" w:rsidRPr="00F26379" w:rsidRDefault="000247E1" w:rsidP="00F26379">
            <w:pPr>
              <w:rPr>
                <w:rFonts w:eastAsia="Times New Roman" w:cs="Times New Roman"/>
                <w:sz w:val="18"/>
                <w:szCs w:val="18"/>
              </w:rPr>
            </w:pPr>
          </w:p>
          <w:p w:rsidR="000247E1" w:rsidRPr="00F26379" w:rsidRDefault="000247E1">
            <w:pPr>
              <w:rPr>
                <w:sz w:val="18"/>
                <w:szCs w:val="18"/>
              </w:rPr>
            </w:pPr>
            <w:r w:rsidRPr="00F26379">
              <w:rPr>
                <w:rFonts w:eastAsia="Times New Roman" w:cs="Times New Roman"/>
                <w:sz w:val="18"/>
                <w:szCs w:val="18"/>
              </w:rPr>
              <w:t>5 NMAC 100.2</w:t>
            </w:r>
          </w:p>
        </w:tc>
        <w:tc>
          <w:tcPr>
            <w:tcW w:w="1565" w:type="dxa"/>
          </w:tcPr>
          <w:p w:rsidR="000247E1" w:rsidRDefault="000247E1">
            <w:pPr>
              <w:rPr>
                <w:sz w:val="18"/>
                <w:szCs w:val="18"/>
              </w:rPr>
            </w:pPr>
            <w:r>
              <w:rPr>
                <w:sz w:val="18"/>
                <w:szCs w:val="18"/>
              </w:rPr>
              <w:t>Accredited schools exempt from regulation.  Curriculum and financial data must  be filed for informational purposes</w:t>
            </w:r>
          </w:p>
          <w:p w:rsidR="000247E1" w:rsidRDefault="000247E1" w:rsidP="00FA098A">
            <w:pPr>
              <w:rPr>
                <w:sz w:val="18"/>
                <w:szCs w:val="18"/>
              </w:rPr>
            </w:pPr>
          </w:p>
          <w:p w:rsidR="000247E1" w:rsidRPr="00FA098A" w:rsidRDefault="000247E1" w:rsidP="00FA098A">
            <w:pPr>
              <w:jc w:val="center"/>
              <w:rPr>
                <w:sz w:val="18"/>
                <w:szCs w:val="18"/>
              </w:rPr>
            </w:pPr>
          </w:p>
        </w:tc>
        <w:tc>
          <w:tcPr>
            <w:tcW w:w="1232" w:type="dxa"/>
          </w:tcPr>
          <w:p w:rsidR="000247E1" w:rsidRDefault="000247E1" w:rsidP="002B50A5">
            <w:pPr>
              <w:rPr>
                <w:sz w:val="18"/>
                <w:szCs w:val="18"/>
              </w:rPr>
            </w:pPr>
            <w:r>
              <w:rPr>
                <w:sz w:val="18"/>
                <w:szCs w:val="18"/>
              </w:rPr>
              <w:t>Inspection may be requested for initial license and renewal.</w:t>
            </w:r>
          </w:p>
          <w:p w:rsidR="000247E1" w:rsidRDefault="000247E1" w:rsidP="002B50A5">
            <w:pPr>
              <w:rPr>
                <w:sz w:val="18"/>
                <w:szCs w:val="18"/>
              </w:rPr>
            </w:pPr>
          </w:p>
          <w:p w:rsidR="000247E1" w:rsidRDefault="000247E1" w:rsidP="002B50A5">
            <w:pPr>
              <w:rPr>
                <w:sz w:val="18"/>
                <w:szCs w:val="18"/>
              </w:rPr>
            </w:pPr>
            <w:r>
              <w:rPr>
                <w:sz w:val="18"/>
                <w:szCs w:val="18"/>
              </w:rPr>
              <w:t>Regular bi-annual compliance visits</w:t>
            </w:r>
          </w:p>
          <w:p w:rsidR="000247E1" w:rsidRPr="000B71CB" w:rsidRDefault="000247E1" w:rsidP="002B50A5">
            <w:pPr>
              <w:rPr>
                <w:sz w:val="18"/>
                <w:szCs w:val="18"/>
              </w:rPr>
            </w:pPr>
          </w:p>
        </w:tc>
        <w:tc>
          <w:tcPr>
            <w:tcW w:w="1032" w:type="dxa"/>
          </w:tcPr>
          <w:p w:rsidR="000247E1" w:rsidRPr="000B71CB" w:rsidRDefault="000247E1">
            <w:pPr>
              <w:rPr>
                <w:sz w:val="18"/>
                <w:szCs w:val="18"/>
              </w:rPr>
            </w:pPr>
            <w:r>
              <w:rPr>
                <w:sz w:val="18"/>
                <w:szCs w:val="18"/>
              </w:rPr>
              <w:t>Annually</w:t>
            </w:r>
          </w:p>
        </w:tc>
        <w:tc>
          <w:tcPr>
            <w:tcW w:w="6286" w:type="dxa"/>
            <w:gridSpan w:val="5"/>
          </w:tcPr>
          <w:p w:rsidR="000247E1" w:rsidRDefault="000247E1" w:rsidP="00FA098A">
            <w:pPr>
              <w:rPr>
                <w:rFonts w:eastAsia="Times New Roman" w:cs="Times New Roman"/>
                <w:sz w:val="18"/>
                <w:szCs w:val="18"/>
              </w:rPr>
            </w:pPr>
            <w:r w:rsidRPr="00FA098A">
              <w:rPr>
                <w:rFonts w:eastAsia="Times New Roman" w:cs="Times New Roman"/>
                <w:sz w:val="18"/>
                <w:szCs w:val="18"/>
              </w:rPr>
              <w:t>For each program and course of instruction offered by an institution, a current, detailed outline, syllabus, or curriculum guide shall be available to students and to representatives of the department from instructors or administrators of the institution. Such materials shall accurately describe the objectives, content, and methods of the program or course.</w:t>
            </w:r>
            <w:r>
              <w:rPr>
                <w:rFonts w:eastAsia="Times New Roman" w:cs="Times New Roman"/>
                <w:sz w:val="18"/>
                <w:szCs w:val="18"/>
              </w:rPr>
              <w:t xml:space="preserve"> [NMAC </w:t>
            </w:r>
            <w:r w:rsidRPr="002B50A5">
              <w:rPr>
                <w:rFonts w:ascii="Times New Roman" w:eastAsia="Times New Roman" w:hAnsi="Times New Roman" w:cs="Times New Roman"/>
                <w:sz w:val="20"/>
                <w:szCs w:val="20"/>
              </w:rPr>
              <w:t>5.100.2.16 E]</w:t>
            </w:r>
          </w:p>
          <w:p w:rsidR="000247E1" w:rsidRPr="002B50A5" w:rsidRDefault="000247E1" w:rsidP="00FA098A">
            <w:pPr>
              <w:rPr>
                <w:rFonts w:eastAsia="Times New Roman" w:cs="Times New Roman"/>
                <w:sz w:val="18"/>
                <w:szCs w:val="18"/>
              </w:rPr>
            </w:pPr>
          </w:p>
          <w:p w:rsidR="000247E1" w:rsidRPr="00B32D65" w:rsidRDefault="000247E1" w:rsidP="00FA098A">
            <w:pPr>
              <w:rPr>
                <w:rFonts w:eastAsia="Times New Roman" w:cs="Times New Roman"/>
                <w:sz w:val="18"/>
                <w:szCs w:val="18"/>
              </w:rPr>
            </w:pPr>
            <w:r w:rsidRPr="002B50A5">
              <w:rPr>
                <w:rFonts w:eastAsia="Times New Roman" w:cs="Times New Roman"/>
                <w:sz w:val="18"/>
                <w:szCs w:val="18"/>
              </w:rPr>
              <w:t>For vocational/technical programs, institutions shall be able to demonstrate that each program is designed to provide training for an occupation that is recognized in New Mexico and that the training provided is sufficient in length and quality to prepare students for immediate employment in the occupation(s)</w:t>
            </w:r>
            <w:r>
              <w:rPr>
                <w:rFonts w:eastAsia="Times New Roman" w:cs="Times New Roman"/>
                <w:sz w:val="18"/>
                <w:szCs w:val="18"/>
              </w:rPr>
              <w:br/>
              <w:t xml:space="preserve">[NMAC </w:t>
            </w:r>
            <w:r w:rsidRPr="002B50A5">
              <w:rPr>
                <w:rFonts w:ascii="Times New Roman" w:eastAsia="Times New Roman" w:hAnsi="Times New Roman" w:cs="Times New Roman"/>
                <w:sz w:val="20"/>
                <w:szCs w:val="20"/>
              </w:rPr>
              <w:t xml:space="preserve">5.100.2.16 </w:t>
            </w:r>
            <w:r w:rsidRPr="00B32D65">
              <w:rPr>
                <w:rFonts w:ascii="Times New Roman" w:eastAsia="Times New Roman" w:hAnsi="Times New Roman" w:cs="Times New Roman"/>
                <w:sz w:val="18"/>
                <w:szCs w:val="18"/>
              </w:rPr>
              <w:t>H]</w:t>
            </w:r>
          </w:p>
          <w:p w:rsidR="000247E1" w:rsidRPr="00FA098A" w:rsidRDefault="000247E1">
            <w:pPr>
              <w:rPr>
                <w:sz w:val="18"/>
                <w:szCs w:val="18"/>
              </w:rPr>
            </w:pPr>
          </w:p>
        </w:tc>
        <w:tc>
          <w:tcPr>
            <w:tcW w:w="1070" w:type="dxa"/>
          </w:tcPr>
          <w:p w:rsidR="000247E1" w:rsidRPr="000B71CB" w:rsidRDefault="000247E1" w:rsidP="00F537BA">
            <w:pPr>
              <w:jc w:val="center"/>
              <w:rPr>
                <w:sz w:val="18"/>
                <w:szCs w:val="18"/>
              </w:rPr>
            </w:pPr>
            <w:r>
              <w:rPr>
                <w:sz w:val="18"/>
                <w:szCs w:val="18"/>
              </w:rPr>
              <w:t>Not specified</w:t>
            </w:r>
          </w:p>
        </w:tc>
        <w:tc>
          <w:tcPr>
            <w:tcW w:w="1077" w:type="dxa"/>
          </w:tcPr>
          <w:p w:rsidR="000247E1" w:rsidRPr="000B71CB" w:rsidRDefault="000247E1" w:rsidP="00F537BA">
            <w:pPr>
              <w:jc w:val="center"/>
              <w:rPr>
                <w:sz w:val="18"/>
                <w:szCs w:val="18"/>
              </w:rPr>
            </w:pPr>
            <w:r>
              <w:rPr>
                <w:sz w:val="18"/>
                <w:szCs w:val="18"/>
              </w:rPr>
              <w:t>Not specified</w:t>
            </w:r>
          </w:p>
        </w:tc>
        <w:tc>
          <w:tcPr>
            <w:tcW w:w="1245" w:type="dxa"/>
          </w:tcPr>
          <w:p w:rsidR="000247E1" w:rsidRDefault="000247E1">
            <w:pPr>
              <w:rPr>
                <w:sz w:val="18"/>
                <w:szCs w:val="18"/>
              </w:rPr>
            </w:pPr>
            <w:r>
              <w:rPr>
                <w:sz w:val="18"/>
                <w:szCs w:val="18"/>
              </w:rPr>
              <w:t>Equipment and facilities relatively current and consistent with equipment used in intended occupation.</w:t>
            </w:r>
          </w:p>
          <w:p w:rsidR="000247E1" w:rsidRDefault="000247E1">
            <w:pPr>
              <w:rPr>
                <w:sz w:val="18"/>
                <w:szCs w:val="18"/>
              </w:rPr>
            </w:pPr>
          </w:p>
          <w:p w:rsidR="000247E1" w:rsidRDefault="000247E1">
            <w:pPr>
              <w:rPr>
                <w:sz w:val="18"/>
                <w:szCs w:val="18"/>
              </w:rPr>
            </w:pPr>
            <w:r>
              <w:rPr>
                <w:sz w:val="18"/>
                <w:szCs w:val="18"/>
              </w:rPr>
              <w:t>Compliance with state and local code requirements</w:t>
            </w:r>
          </w:p>
          <w:p w:rsidR="000247E1" w:rsidRPr="000B71CB" w:rsidRDefault="000247E1">
            <w:pPr>
              <w:rPr>
                <w:sz w:val="18"/>
                <w:szCs w:val="18"/>
              </w:rPr>
            </w:pPr>
          </w:p>
        </w:tc>
      </w:tr>
      <w:tr w:rsidR="00302731" w:rsidTr="00B060CB">
        <w:trPr>
          <w:cantSplit/>
          <w:jc w:val="center"/>
        </w:trPr>
        <w:tc>
          <w:tcPr>
            <w:tcW w:w="630" w:type="dxa"/>
          </w:tcPr>
          <w:p w:rsidR="00302731" w:rsidRPr="000B71CB" w:rsidRDefault="00302731">
            <w:pPr>
              <w:rPr>
                <w:sz w:val="18"/>
                <w:szCs w:val="18"/>
              </w:rPr>
            </w:pPr>
            <w:r>
              <w:rPr>
                <w:sz w:val="18"/>
                <w:szCs w:val="18"/>
              </w:rPr>
              <w:lastRenderedPageBreak/>
              <w:t>NY</w:t>
            </w:r>
          </w:p>
        </w:tc>
        <w:tc>
          <w:tcPr>
            <w:tcW w:w="2209" w:type="dxa"/>
          </w:tcPr>
          <w:p w:rsidR="00302731" w:rsidRPr="00A837FA" w:rsidRDefault="00302731">
            <w:pPr>
              <w:rPr>
                <w:sz w:val="18"/>
                <w:szCs w:val="18"/>
              </w:rPr>
            </w:pPr>
            <w:r>
              <w:rPr>
                <w:sz w:val="18"/>
                <w:szCs w:val="18"/>
              </w:rPr>
              <w:t>New York Department of Motor Vehicles</w:t>
            </w:r>
          </w:p>
        </w:tc>
        <w:tc>
          <w:tcPr>
            <w:tcW w:w="1841" w:type="dxa"/>
          </w:tcPr>
          <w:p w:rsidR="00302731" w:rsidRPr="000E28BC" w:rsidRDefault="00302731">
            <w:pPr>
              <w:rPr>
                <w:sz w:val="18"/>
                <w:szCs w:val="18"/>
              </w:rPr>
            </w:pPr>
            <w:r w:rsidRPr="000E28BC">
              <w:rPr>
                <w:sz w:val="18"/>
                <w:szCs w:val="18"/>
              </w:rPr>
              <w:t xml:space="preserve">New York State Vehicle and Traffic Law </w:t>
            </w:r>
            <w:r w:rsidRPr="000E28BC">
              <w:rPr>
                <w:rFonts w:cs="Times New Roman"/>
                <w:sz w:val="18"/>
                <w:szCs w:val="18"/>
              </w:rPr>
              <w:t>§</w:t>
            </w:r>
            <w:r w:rsidRPr="000E28BC">
              <w:rPr>
                <w:sz w:val="18"/>
                <w:szCs w:val="18"/>
              </w:rPr>
              <w:t xml:space="preserve"> 394 Driver’s School</w:t>
            </w:r>
          </w:p>
          <w:p w:rsidR="00302731" w:rsidRPr="000E28BC" w:rsidRDefault="00302731">
            <w:pPr>
              <w:rPr>
                <w:sz w:val="18"/>
                <w:szCs w:val="18"/>
              </w:rPr>
            </w:pPr>
          </w:p>
          <w:p w:rsidR="00302731" w:rsidRPr="000E28BC" w:rsidRDefault="00302731">
            <w:pPr>
              <w:rPr>
                <w:sz w:val="18"/>
                <w:szCs w:val="18"/>
              </w:rPr>
            </w:pPr>
            <w:r w:rsidRPr="000E28BC">
              <w:rPr>
                <w:sz w:val="18"/>
                <w:szCs w:val="18"/>
              </w:rPr>
              <w:t>Part 76 Commissioners’ Regulations Drivers’ School</w:t>
            </w:r>
          </w:p>
          <w:p w:rsidR="00A5168F" w:rsidRPr="000E28BC" w:rsidRDefault="00A5168F">
            <w:pPr>
              <w:rPr>
                <w:sz w:val="18"/>
                <w:szCs w:val="18"/>
              </w:rPr>
            </w:pPr>
          </w:p>
          <w:p w:rsidR="00A5168F" w:rsidRPr="000E28BC" w:rsidRDefault="00A5168F">
            <w:pPr>
              <w:rPr>
                <w:sz w:val="18"/>
                <w:szCs w:val="18"/>
              </w:rPr>
            </w:pPr>
            <w:r w:rsidRPr="000E28BC">
              <w:rPr>
                <w:sz w:val="18"/>
                <w:szCs w:val="18"/>
              </w:rPr>
              <w:t xml:space="preserve">New York Vehicle and Traffic law </w:t>
            </w:r>
            <w:r w:rsidRPr="000E28BC">
              <w:rPr>
                <w:rFonts w:cs="Times New Roman"/>
                <w:sz w:val="18"/>
                <w:szCs w:val="18"/>
              </w:rPr>
              <w:t>§§</w:t>
            </w:r>
            <w:r w:rsidRPr="000E28BC">
              <w:rPr>
                <w:sz w:val="18"/>
                <w:szCs w:val="18"/>
              </w:rPr>
              <w:t xml:space="preserve"> 215 and 508(4)</w:t>
            </w:r>
          </w:p>
          <w:p w:rsidR="00A5168F" w:rsidRPr="000E28BC" w:rsidRDefault="00A5168F">
            <w:pPr>
              <w:rPr>
                <w:sz w:val="18"/>
                <w:szCs w:val="18"/>
              </w:rPr>
            </w:pPr>
          </w:p>
          <w:p w:rsidR="001D18A7" w:rsidRPr="000E28BC" w:rsidRDefault="00A5168F">
            <w:pPr>
              <w:rPr>
                <w:sz w:val="18"/>
                <w:szCs w:val="18"/>
              </w:rPr>
            </w:pPr>
            <w:r w:rsidRPr="000E28BC">
              <w:rPr>
                <w:sz w:val="18"/>
                <w:szCs w:val="18"/>
              </w:rPr>
              <w:t>Part 7 Commissioner’s Regulations Pre-Licensing Classroom and Highway Safety Instruction</w:t>
            </w:r>
          </w:p>
          <w:p w:rsidR="001D18A7" w:rsidRPr="000E28BC" w:rsidRDefault="001D18A7">
            <w:pPr>
              <w:rPr>
                <w:sz w:val="18"/>
                <w:szCs w:val="18"/>
              </w:rPr>
            </w:pPr>
          </w:p>
          <w:p w:rsidR="00A5168F" w:rsidRPr="000E28BC" w:rsidRDefault="001D18A7">
            <w:pPr>
              <w:rPr>
                <w:sz w:val="18"/>
                <w:szCs w:val="18"/>
              </w:rPr>
            </w:pPr>
            <w:r w:rsidRPr="000E28BC">
              <w:rPr>
                <w:sz w:val="18"/>
                <w:szCs w:val="18"/>
              </w:rPr>
              <w:t>Form MV521 Application for School License</w:t>
            </w:r>
            <w:r w:rsidR="00A5168F" w:rsidRPr="000E28BC">
              <w:rPr>
                <w:sz w:val="18"/>
                <w:szCs w:val="18"/>
              </w:rPr>
              <w:t xml:space="preserve"> </w:t>
            </w:r>
          </w:p>
          <w:p w:rsidR="00302731" w:rsidRPr="000E28BC" w:rsidRDefault="00302731">
            <w:pPr>
              <w:rPr>
                <w:sz w:val="18"/>
                <w:szCs w:val="18"/>
              </w:rPr>
            </w:pPr>
          </w:p>
          <w:p w:rsidR="001D18A7" w:rsidRPr="000E28BC" w:rsidRDefault="001D18A7" w:rsidP="001D18A7">
            <w:pPr>
              <w:rPr>
                <w:sz w:val="18"/>
                <w:szCs w:val="18"/>
              </w:rPr>
            </w:pPr>
            <w:r w:rsidRPr="000E28BC">
              <w:rPr>
                <w:sz w:val="18"/>
                <w:szCs w:val="18"/>
              </w:rPr>
              <w:t>Form MV523 Driving Instructor Application</w:t>
            </w:r>
          </w:p>
          <w:p w:rsidR="000E28BC" w:rsidRPr="000E28BC" w:rsidRDefault="000E28BC" w:rsidP="001D18A7">
            <w:pPr>
              <w:rPr>
                <w:sz w:val="18"/>
                <w:szCs w:val="18"/>
              </w:rPr>
            </w:pPr>
          </w:p>
          <w:p w:rsidR="000E28BC" w:rsidRPr="000E28BC" w:rsidRDefault="000E28BC" w:rsidP="000E28BC">
            <w:pPr>
              <w:rPr>
                <w:sz w:val="18"/>
                <w:szCs w:val="18"/>
              </w:rPr>
            </w:pPr>
            <w:r w:rsidRPr="000E28BC">
              <w:rPr>
                <w:sz w:val="18"/>
                <w:szCs w:val="18"/>
              </w:rPr>
              <w:t>Form524 Driving School Instructor’s Certificate</w:t>
            </w:r>
          </w:p>
          <w:p w:rsidR="000E28BC" w:rsidRPr="000E28BC" w:rsidRDefault="000E28BC" w:rsidP="001D18A7">
            <w:pPr>
              <w:rPr>
                <w:sz w:val="18"/>
                <w:szCs w:val="18"/>
              </w:rPr>
            </w:pPr>
          </w:p>
          <w:p w:rsidR="001D18A7" w:rsidRPr="000E28BC" w:rsidRDefault="001D18A7">
            <w:pPr>
              <w:rPr>
                <w:sz w:val="18"/>
                <w:szCs w:val="18"/>
              </w:rPr>
            </w:pPr>
          </w:p>
          <w:p w:rsidR="00302731" w:rsidRPr="000E28BC" w:rsidRDefault="00302731">
            <w:pPr>
              <w:rPr>
                <w:sz w:val="18"/>
                <w:szCs w:val="18"/>
              </w:rPr>
            </w:pPr>
          </w:p>
        </w:tc>
        <w:tc>
          <w:tcPr>
            <w:tcW w:w="1565" w:type="dxa"/>
          </w:tcPr>
          <w:p w:rsidR="00302731" w:rsidRPr="000E28BC" w:rsidRDefault="00302731" w:rsidP="00302731">
            <w:pPr>
              <w:jc w:val="center"/>
              <w:rPr>
                <w:sz w:val="18"/>
                <w:szCs w:val="18"/>
              </w:rPr>
            </w:pPr>
            <w:r w:rsidRPr="000E28BC">
              <w:rPr>
                <w:sz w:val="18"/>
                <w:szCs w:val="18"/>
              </w:rPr>
              <w:t>Not required</w:t>
            </w:r>
          </w:p>
        </w:tc>
        <w:tc>
          <w:tcPr>
            <w:tcW w:w="1232" w:type="dxa"/>
          </w:tcPr>
          <w:p w:rsidR="00302731" w:rsidRPr="000E28BC" w:rsidRDefault="00302731">
            <w:pPr>
              <w:rPr>
                <w:sz w:val="18"/>
                <w:szCs w:val="18"/>
              </w:rPr>
            </w:pPr>
            <w:r w:rsidRPr="000E28BC">
              <w:rPr>
                <w:sz w:val="18"/>
                <w:szCs w:val="18"/>
              </w:rPr>
              <w:t>Licensee’s record available at all times to DMV</w:t>
            </w:r>
          </w:p>
          <w:p w:rsidR="000E28BC" w:rsidRPr="000E28BC" w:rsidRDefault="000E28BC">
            <w:pPr>
              <w:rPr>
                <w:sz w:val="18"/>
                <w:szCs w:val="18"/>
              </w:rPr>
            </w:pPr>
          </w:p>
          <w:p w:rsidR="000E28BC" w:rsidRDefault="000E28BC">
            <w:pPr>
              <w:rPr>
                <w:sz w:val="18"/>
                <w:szCs w:val="18"/>
              </w:rPr>
            </w:pPr>
            <w:r w:rsidRPr="000E28BC">
              <w:rPr>
                <w:sz w:val="18"/>
                <w:szCs w:val="18"/>
              </w:rPr>
              <w:t>Pre-licensing of classroom facilities required</w:t>
            </w:r>
            <w:r w:rsidR="00BC628A">
              <w:rPr>
                <w:sz w:val="18"/>
                <w:szCs w:val="18"/>
              </w:rPr>
              <w:t>.</w:t>
            </w:r>
          </w:p>
          <w:p w:rsidR="00BC628A" w:rsidRDefault="00BC628A">
            <w:pPr>
              <w:rPr>
                <w:sz w:val="18"/>
                <w:szCs w:val="18"/>
              </w:rPr>
            </w:pPr>
          </w:p>
          <w:p w:rsidR="00BC628A" w:rsidRPr="000E28BC" w:rsidRDefault="00BC628A">
            <w:pPr>
              <w:rPr>
                <w:sz w:val="18"/>
                <w:szCs w:val="18"/>
              </w:rPr>
            </w:pPr>
          </w:p>
        </w:tc>
        <w:tc>
          <w:tcPr>
            <w:tcW w:w="1032" w:type="dxa"/>
          </w:tcPr>
          <w:p w:rsidR="00302731" w:rsidRPr="000E28BC" w:rsidRDefault="00743898">
            <w:pPr>
              <w:rPr>
                <w:sz w:val="18"/>
                <w:szCs w:val="18"/>
              </w:rPr>
            </w:pPr>
            <w:r w:rsidRPr="000E28BC">
              <w:rPr>
                <w:sz w:val="18"/>
                <w:szCs w:val="18"/>
              </w:rPr>
              <w:t>Annually ($50) or biennially at applicant’s choice ($100)</w:t>
            </w:r>
          </w:p>
        </w:tc>
        <w:tc>
          <w:tcPr>
            <w:tcW w:w="6286" w:type="dxa"/>
            <w:gridSpan w:val="5"/>
          </w:tcPr>
          <w:p w:rsidR="00302731" w:rsidRPr="000E28BC" w:rsidRDefault="00302731" w:rsidP="00B94BBA">
            <w:pPr>
              <w:rPr>
                <w:sz w:val="18"/>
                <w:szCs w:val="18"/>
              </w:rPr>
            </w:pPr>
            <w:r w:rsidRPr="000E28BC">
              <w:rPr>
                <w:sz w:val="18"/>
                <w:szCs w:val="18"/>
              </w:rPr>
              <w:t>New York does not prescribe minimum curriculum requirements</w:t>
            </w:r>
            <w:r w:rsidR="00D46B0E" w:rsidRPr="000E28BC">
              <w:rPr>
                <w:sz w:val="18"/>
                <w:szCs w:val="18"/>
              </w:rPr>
              <w:t>.  Training provides must meet the following requirements</w:t>
            </w:r>
          </w:p>
          <w:p w:rsidR="009F20FB" w:rsidRPr="000E28BC" w:rsidRDefault="009F20FB" w:rsidP="00B94BBA">
            <w:pPr>
              <w:rPr>
                <w:sz w:val="18"/>
                <w:szCs w:val="18"/>
              </w:rPr>
            </w:pPr>
          </w:p>
          <w:p w:rsidR="009F20FB" w:rsidRPr="009F20FB" w:rsidRDefault="009F20FB" w:rsidP="009F20FB">
            <w:pPr>
              <w:ind w:left="360" w:hanging="360"/>
              <w:rPr>
                <w:rFonts w:eastAsia="Calibri" w:cs="Tahoma"/>
                <w:sz w:val="18"/>
                <w:szCs w:val="18"/>
              </w:rPr>
            </w:pPr>
            <w:r w:rsidRPr="009F20FB">
              <w:rPr>
                <w:rFonts w:eastAsia="Calibri" w:cs="Tahoma"/>
                <w:sz w:val="18"/>
                <w:szCs w:val="18"/>
              </w:rPr>
              <w:t>1.</w:t>
            </w:r>
            <w:r w:rsidRPr="009F20FB">
              <w:rPr>
                <w:rFonts w:eastAsia="Calibri" w:cs="Times New Roman"/>
                <w:sz w:val="18"/>
                <w:szCs w:val="18"/>
              </w:rPr>
              <w:t xml:space="preserve">    </w:t>
            </w:r>
            <w:r w:rsidRPr="009F20FB">
              <w:rPr>
                <w:rFonts w:eastAsia="Calibri" w:cs="Tahoma"/>
                <w:sz w:val="18"/>
                <w:szCs w:val="18"/>
              </w:rPr>
              <w:t>The school has at least one instructor</w:t>
            </w:r>
            <w:r w:rsidR="00D46B0E" w:rsidRPr="000E28BC">
              <w:rPr>
                <w:rFonts w:eastAsia="Calibri" w:cs="Tahoma"/>
                <w:sz w:val="18"/>
                <w:szCs w:val="18"/>
              </w:rPr>
              <w:t xml:space="preserve"> with 1,000 hrs. BTW</w:t>
            </w:r>
            <w:r w:rsidRPr="009F20FB">
              <w:rPr>
                <w:rFonts w:eastAsia="Calibri" w:cs="Tahoma"/>
                <w:sz w:val="18"/>
                <w:szCs w:val="18"/>
              </w:rPr>
              <w:t xml:space="preserve"> who is certified by NYS DMV to provide instruction in the CDL-class vehicle for which the school provides instruction, and</w:t>
            </w:r>
          </w:p>
          <w:p w:rsidR="009F20FB" w:rsidRPr="009F20FB" w:rsidRDefault="009F20FB" w:rsidP="009F20FB">
            <w:pPr>
              <w:ind w:left="360" w:hanging="360"/>
              <w:rPr>
                <w:rFonts w:eastAsia="Calibri" w:cs="Tahoma"/>
                <w:sz w:val="18"/>
                <w:szCs w:val="18"/>
              </w:rPr>
            </w:pPr>
            <w:r w:rsidRPr="009F20FB">
              <w:rPr>
                <w:rFonts w:eastAsia="Calibri" w:cs="Tahoma"/>
                <w:sz w:val="18"/>
                <w:szCs w:val="18"/>
              </w:rPr>
              <w:t>2.</w:t>
            </w:r>
            <w:r w:rsidRPr="009F20FB">
              <w:rPr>
                <w:rFonts w:eastAsia="Calibri" w:cs="Times New Roman"/>
                <w:sz w:val="18"/>
                <w:szCs w:val="18"/>
              </w:rPr>
              <w:t xml:space="preserve">    </w:t>
            </w:r>
            <w:r w:rsidRPr="009F20FB">
              <w:rPr>
                <w:rFonts w:eastAsia="Calibri" w:cs="Tahoma"/>
                <w:sz w:val="18"/>
                <w:szCs w:val="18"/>
              </w:rPr>
              <w:t>The school has reported at least one CDL-type vehicle that is used for instruction purposes, and</w:t>
            </w:r>
          </w:p>
          <w:p w:rsidR="009F20FB" w:rsidRPr="000E28BC" w:rsidRDefault="009F20FB" w:rsidP="00D46B0E">
            <w:pPr>
              <w:ind w:left="360" w:hanging="360"/>
              <w:rPr>
                <w:sz w:val="18"/>
                <w:szCs w:val="18"/>
              </w:rPr>
            </w:pPr>
            <w:r w:rsidRPr="009F20FB">
              <w:rPr>
                <w:rFonts w:eastAsia="Calibri" w:cs="Tahoma"/>
                <w:sz w:val="18"/>
                <w:szCs w:val="18"/>
              </w:rPr>
              <w:t>3.</w:t>
            </w:r>
            <w:r w:rsidRPr="009F20FB">
              <w:rPr>
                <w:rFonts w:eastAsia="Calibri" w:cs="Times New Roman"/>
                <w:sz w:val="18"/>
                <w:szCs w:val="18"/>
              </w:rPr>
              <w:t xml:space="preserve">    </w:t>
            </w:r>
            <w:r w:rsidRPr="009F20FB">
              <w:rPr>
                <w:rFonts w:eastAsia="Calibri" w:cs="Tahoma"/>
                <w:sz w:val="18"/>
                <w:szCs w:val="18"/>
              </w:rPr>
              <w:t>The school has provided a Schedule of Fees (price list for all services) which includes CDL-type training</w:t>
            </w:r>
            <w:r w:rsidR="00D46B0E" w:rsidRPr="000E28BC">
              <w:rPr>
                <w:rFonts w:eastAsia="Calibri" w:cs="Tahoma"/>
                <w:sz w:val="18"/>
                <w:szCs w:val="18"/>
              </w:rPr>
              <w:t>.</w:t>
            </w:r>
          </w:p>
        </w:tc>
        <w:tc>
          <w:tcPr>
            <w:tcW w:w="1070" w:type="dxa"/>
          </w:tcPr>
          <w:p w:rsidR="00302731" w:rsidRPr="000E28BC" w:rsidRDefault="00302731" w:rsidP="00B94BBA">
            <w:pPr>
              <w:rPr>
                <w:sz w:val="18"/>
                <w:szCs w:val="18"/>
              </w:rPr>
            </w:pPr>
          </w:p>
        </w:tc>
        <w:tc>
          <w:tcPr>
            <w:tcW w:w="1077" w:type="dxa"/>
          </w:tcPr>
          <w:p w:rsidR="00302731" w:rsidRPr="000E28BC" w:rsidRDefault="000E28BC" w:rsidP="00B94BBA">
            <w:pPr>
              <w:rPr>
                <w:sz w:val="18"/>
                <w:szCs w:val="18"/>
              </w:rPr>
            </w:pPr>
            <w:r w:rsidRPr="000E28BC">
              <w:rPr>
                <w:sz w:val="18"/>
                <w:szCs w:val="18"/>
              </w:rPr>
              <w:t>36:1 classroom</w:t>
            </w:r>
          </w:p>
        </w:tc>
        <w:tc>
          <w:tcPr>
            <w:tcW w:w="1245" w:type="dxa"/>
          </w:tcPr>
          <w:p w:rsidR="00302731" w:rsidRPr="000E28BC" w:rsidRDefault="00743898" w:rsidP="00B94BBA">
            <w:pPr>
              <w:rPr>
                <w:sz w:val="18"/>
                <w:szCs w:val="18"/>
              </w:rPr>
            </w:pPr>
            <w:r w:rsidRPr="000E28BC">
              <w:rPr>
                <w:sz w:val="18"/>
                <w:szCs w:val="18"/>
              </w:rPr>
              <w:t>Commercial building facilities required in cities with population ≥250,000</w:t>
            </w:r>
          </w:p>
          <w:p w:rsidR="00743898" w:rsidRPr="000E28BC" w:rsidRDefault="00743898" w:rsidP="00B94BBA">
            <w:pPr>
              <w:rPr>
                <w:sz w:val="18"/>
                <w:szCs w:val="18"/>
              </w:rPr>
            </w:pPr>
          </w:p>
          <w:p w:rsidR="00743898" w:rsidRPr="000E28BC" w:rsidRDefault="00743898" w:rsidP="00B94BBA">
            <w:pPr>
              <w:rPr>
                <w:sz w:val="18"/>
                <w:szCs w:val="18"/>
              </w:rPr>
            </w:pPr>
            <w:r w:rsidRPr="000E28BC">
              <w:rPr>
                <w:sz w:val="18"/>
                <w:szCs w:val="18"/>
              </w:rPr>
              <w:t>≤ 10 students per 200sqft 20 sqft</w:t>
            </w:r>
            <w:r w:rsidR="009F20FB" w:rsidRPr="000E28BC">
              <w:rPr>
                <w:sz w:val="18"/>
                <w:szCs w:val="18"/>
              </w:rPr>
              <w:t xml:space="preserve">. </w:t>
            </w:r>
            <w:r w:rsidRPr="000E28BC">
              <w:rPr>
                <w:sz w:val="18"/>
                <w:szCs w:val="18"/>
              </w:rPr>
              <w:t xml:space="preserve"> for each additional student up to 36</w:t>
            </w:r>
          </w:p>
          <w:p w:rsidR="00743898" w:rsidRPr="000E28BC" w:rsidRDefault="00743898" w:rsidP="00B94BBA">
            <w:pPr>
              <w:rPr>
                <w:sz w:val="18"/>
                <w:szCs w:val="18"/>
              </w:rPr>
            </w:pPr>
          </w:p>
          <w:p w:rsidR="00743898" w:rsidRPr="000E28BC" w:rsidRDefault="00743898" w:rsidP="00743898">
            <w:pPr>
              <w:rPr>
                <w:sz w:val="18"/>
                <w:szCs w:val="18"/>
              </w:rPr>
            </w:pPr>
            <w:r w:rsidRPr="000E28BC">
              <w:rPr>
                <w:sz w:val="18"/>
                <w:szCs w:val="18"/>
              </w:rPr>
              <w:t>Dual brakes not required.  Trolley brake is acceptable and clutch, right-side rear mirror.</w:t>
            </w:r>
          </w:p>
        </w:tc>
      </w:tr>
      <w:tr w:rsidR="000247E1" w:rsidTr="00B060CB">
        <w:trPr>
          <w:cantSplit/>
          <w:jc w:val="center"/>
        </w:trPr>
        <w:tc>
          <w:tcPr>
            <w:tcW w:w="630" w:type="dxa"/>
          </w:tcPr>
          <w:p w:rsidR="000247E1" w:rsidRPr="000B71CB" w:rsidRDefault="000247E1" w:rsidP="00042F83">
            <w:pPr>
              <w:rPr>
                <w:sz w:val="18"/>
                <w:szCs w:val="18"/>
              </w:rPr>
            </w:pPr>
            <w:r w:rsidRPr="000B71CB">
              <w:rPr>
                <w:sz w:val="18"/>
                <w:szCs w:val="18"/>
              </w:rPr>
              <w:lastRenderedPageBreak/>
              <w:t>ND</w:t>
            </w:r>
          </w:p>
        </w:tc>
        <w:tc>
          <w:tcPr>
            <w:tcW w:w="2209" w:type="dxa"/>
          </w:tcPr>
          <w:p w:rsidR="000247E1" w:rsidRPr="00D21607" w:rsidRDefault="000247E1">
            <w:pPr>
              <w:rPr>
                <w:sz w:val="18"/>
                <w:szCs w:val="18"/>
                <w:highlight w:val="yellow"/>
              </w:rPr>
            </w:pPr>
            <w:r w:rsidRPr="00F96946">
              <w:rPr>
                <w:sz w:val="18"/>
                <w:szCs w:val="18"/>
              </w:rPr>
              <w:t>NDDOT/Motor Vehicle Division</w:t>
            </w:r>
          </w:p>
        </w:tc>
        <w:tc>
          <w:tcPr>
            <w:tcW w:w="1841" w:type="dxa"/>
          </w:tcPr>
          <w:p w:rsidR="000247E1" w:rsidRDefault="000247E1">
            <w:pPr>
              <w:rPr>
                <w:sz w:val="18"/>
                <w:szCs w:val="18"/>
              </w:rPr>
            </w:pPr>
            <w:r>
              <w:rPr>
                <w:sz w:val="18"/>
                <w:szCs w:val="18"/>
              </w:rPr>
              <w:t>NDCC Title 39 Chapter 39-25</w:t>
            </w:r>
          </w:p>
          <w:p w:rsidR="000247E1" w:rsidRDefault="000247E1">
            <w:pPr>
              <w:rPr>
                <w:sz w:val="18"/>
                <w:szCs w:val="18"/>
              </w:rPr>
            </w:pPr>
          </w:p>
          <w:p w:rsidR="000247E1" w:rsidRDefault="000247E1">
            <w:pPr>
              <w:rPr>
                <w:sz w:val="18"/>
                <w:szCs w:val="18"/>
              </w:rPr>
            </w:pPr>
            <w:r>
              <w:rPr>
                <w:sz w:val="18"/>
                <w:szCs w:val="18"/>
              </w:rPr>
              <w:t>ND Administrative Code Article 38-07</w:t>
            </w:r>
          </w:p>
          <w:p w:rsidR="000247E1" w:rsidRDefault="000247E1" w:rsidP="00F96946">
            <w:pPr>
              <w:rPr>
                <w:sz w:val="18"/>
                <w:szCs w:val="18"/>
              </w:rPr>
            </w:pPr>
          </w:p>
          <w:p w:rsidR="000247E1" w:rsidRPr="000B71CB" w:rsidRDefault="000247E1" w:rsidP="00F96946">
            <w:pPr>
              <w:rPr>
                <w:sz w:val="18"/>
                <w:szCs w:val="18"/>
              </w:rPr>
            </w:pPr>
          </w:p>
        </w:tc>
        <w:tc>
          <w:tcPr>
            <w:tcW w:w="1565" w:type="dxa"/>
          </w:tcPr>
          <w:p w:rsidR="000247E1" w:rsidRDefault="000247E1" w:rsidP="00E44828">
            <w:pPr>
              <w:jc w:val="center"/>
              <w:rPr>
                <w:sz w:val="18"/>
                <w:szCs w:val="18"/>
              </w:rPr>
            </w:pPr>
            <w:r>
              <w:rPr>
                <w:sz w:val="18"/>
                <w:szCs w:val="18"/>
              </w:rPr>
              <w:t>Not required</w:t>
            </w:r>
          </w:p>
        </w:tc>
        <w:tc>
          <w:tcPr>
            <w:tcW w:w="1232" w:type="dxa"/>
          </w:tcPr>
          <w:p w:rsidR="000247E1" w:rsidRPr="000E28BC" w:rsidRDefault="000247E1">
            <w:pPr>
              <w:rPr>
                <w:sz w:val="16"/>
                <w:szCs w:val="16"/>
              </w:rPr>
            </w:pPr>
          </w:p>
        </w:tc>
        <w:tc>
          <w:tcPr>
            <w:tcW w:w="1032" w:type="dxa"/>
          </w:tcPr>
          <w:p w:rsidR="000247E1" w:rsidRPr="000B71CB" w:rsidRDefault="000247E1">
            <w:pPr>
              <w:rPr>
                <w:sz w:val="18"/>
                <w:szCs w:val="18"/>
              </w:rPr>
            </w:pPr>
            <w:r>
              <w:rPr>
                <w:sz w:val="18"/>
                <w:szCs w:val="18"/>
              </w:rPr>
              <w:t>Annually</w:t>
            </w:r>
          </w:p>
        </w:tc>
        <w:tc>
          <w:tcPr>
            <w:tcW w:w="1038" w:type="dxa"/>
          </w:tcPr>
          <w:p w:rsidR="000247E1" w:rsidRPr="000B71CB" w:rsidRDefault="000247E1" w:rsidP="00FF13DD">
            <w:pPr>
              <w:rPr>
                <w:sz w:val="18"/>
                <w:szCs w:val="18"/>
              </w:rPr>
            </w:pPr>
            <w:r>
              <w:rPr>
                <w:sz w:val="18"/>
                <w:szCs w:val="18"/>
              </w:rPr>
              <w:t>Minimum standard: 120 hours  subject to approval of MVD Director</w:t>
            </w:r>
          </w:p>
        </w:tc>
        <w:tc>
          <w:tcPr>
            <w:tcW w:w="1170" w:type="dxa"/>
          </w:tcPr>
          <w:p w:rsidR="000247E1" w:rsidRPr="000B71CB" w:rsidRDefault="000247E1" w:rsidP="00FF13DD">
            <w:pPr>
              <w:rPr>
                <w:sz w:val="18"/>
                <w:szCs w:val="18"/>
              </w:rPr>
            </w:pPr>
            <w:r>
              <w:rPr>
                <w:sz w:val="18"/>
                <w:szCs w:val="18"/>
              </w:rPr>
              <w:t>20 hours consistent with ND CDL Drivers Manual</w:t>
            </w:r>
          </w:p>
        </w:tc>
        <w:tc>
          <w:tcPr>
            <w:tcW w:w="1170" w:type="dxa"/>
          </w:tcPr>
          <w:p w:rsidR="000247E1" w:rsidRPr="000B71CB" w:rsidRDefault="000247E1" w:rsidP="00B2667C">
            <w:pPr>
              <w:rPr>
                <w:sz w:val="18"/>
                <w:szCs w:val="18"/>
              </w:rPr>
            </w:pPr>
            <w:r>
              <w:rPr>
                <w:sz w:val="18"/>
                <w:szCs w:val="18"/>
              </w:rPr>
              <w:t xml:space="preserve">100 hours (combined range and on the road) </w:t>
            </w:r>
          </w:p>
        </w:tc>
        <w:tc>
          <w:tcPr>
            <w:tcW w:w="1530" w:type="dxa"/>
          </w:tcPr>
          <w:p w:rsidR="000247E1" w:rsidRPr="004A2B59" w:rsidRDefault="000247E1" w:rsidP="007F2DD5">
            <w:pPr>
              <w:jc w:val="center"/>
              <w:rPr>
                <w:sz w:val="18"/>
                <w:szCs w:val="18"/>
              </w:rPr>
            </w:pPr>
            <w:r w:rsidRPr="004A2B59">
              <w:rPr>
                <w:sz w:val="18"/>
                <w:szCs w:val="18"/>
              </w:rPr>
              <w:t>Yes</w:t>
            </w:r>
          </w:p>
        </w:tc>
        <w:tc>
          <w:tcPr>
            <w:tcW w:w="1378" w:type="dxa"/>
          </w:tcPr>
          <w:p w:rsidR="000247E1" w:rsidRPr="004A2B59" w:rsidRDefault="000247E1">
            <w:pPr>
              <w:rPr>
                <w:sz w:val="18"/>
                <w:szCs w:val="18"/>
              </w:rPr>
            </w:pPr>
            <w:r w:rsidRPr="004A2B59">
              <w:rPr>
                <w:sz w:val="18"/>
                <w:szCs w:val="18"/>
              </w:rPr>
              <w:t>None specified</w:t>
            </w:r>
          </w:p>
        </w:tc>
        <w:tc>
          <w:tcPr>
            <w:tcW w:w="1070" w:type="dxa"/>
          </w:tcPr>
          <w:p w:rsidR="000247E1" w:rsidRPr="004A2B59" w:rsidRDefault="000247E1">
            <w:pPr>
              <w:rPr>
                <w:sz w:val="18"/>
                <w:szCs w:val="18"/>
              </w:rPr>
            </w:pPr>
            <w:r w:rsidRPr="004A2B59">
              <w:rPr>
                <w:sz w:val="18"/>
                <w:szCs w:val="18"/>
              </w:rPr>
              <w:t>No</w:t>
            </w:r>
          </w:p>
        </w:tc>
        <w:tc>
          <w:tcPr>
            <w:tcW w:w="1077" w:type="dxa"/>
          </w:tcPr>
          <w:p w:rsidR="000247E1" w:rsidRPr="004A2B59" w:rsidRDefault="000247E1" w:rsidP="00E44828">
            <w:pPr>
              <w:jc w:val="center"/>
              <w:rPr>
                <w:sz w:val="18"/>
                <w:szCs w:val="18"/>
              </w:rPr>
            </w:pPr>
            <w:r w:rsidRPr="004A2B59">
              <w:rPr>
                <w:sz w:val="18"/>
                <w:szCs w:val="18"/>
              </w:rPr>
              <w:t>None specified</w:t>
            </w:r>
          </w:p>
        </w:tc>
        <w:tc>
          <w:tcPr>
            <w:tcW w:w="1245" w:type="dxa"/>
          </w:tcPr>
          <w:p w:rsidR="000247E1" w:rsidRPr="004A2B59" w:rsidRDefault="000247E1">
            <w:pPr>
              <w:rPr>
                <w:sz w:val="18"/>
                <w:szCs w:val="18"/>
              </w:rPr>
            </w:pPr>
            <w:r w:rsidRPr="004A2B59">
              <w:rPr>
                <w:sz w:val="18"/>
                <w:szCs w:val="18"/>
              </w:rPr>
              <w:t>Vehicles ≤ 10 years</w:t>
            </w:r>
          </w:p>
        </w:tc>
      </w:tr>
      <w:tr w:rsidR="000247E1" w:rsidTr="00B060CB">
        <w:trPr>
          <w:cantSplit/>
          <w:jc w:val="center"/>
        </w:trPr>
        <w:tc>
          <w:tcPr>
            <w:tcW w:w="630" w:type="dxa"/>
          </w:tcPr>
          <w:p w:rsidR="000247E1" w:rsidRPr="000B71CB" w:rsidRDefault="000247E1" w:rsidP="00B25E88">
            <w:pPr>
              <w:rPr>
                <w:sz w:val="18"/>
                <w:szCs w:val="18"/>
              </w:rPr>
            </w:pPr>
            <w:r>
              <w:rPr>
                <w:sz w:val="18"/>
                <w:szCs w:val="18"/>
              </w:rPr>
              <w:t>OH</w:t>
            </w:r>
          </w:p>
        </w:tc>
        <w:tc>
          <w:tcPr>
            <w:tcW w:w="2209" w:type="dxa"/>
          </w:tcPr>
          <w:p w:rsidR="000247E1" w:rsidRPr="000B71CB" w:rsidRDefault="000247E1" w:rsidP="008013D9">
            <w:pPr>
              <w:rPr>
                <w:sz w:val="18"/>
                <w:szCs w:val="18"/>
              </w:rPr>
            </w:pPr>
            <w:r>
              <w:rPr>
                <w:sz w:val="18"/>
                <w:szCs w:val="18"/>
              </w:rPr>
              <w:t>Ohio Department of Public Safety</w:t>
            </w:r>
          </w:p>
        </w:tc>
        <w:tc>
          <w:tcPr>
            <w:tcW w:w="1841" w:type="dxa"/>
          </w:tcPr>
          <w:p w:rsidR="000247E1" w:rsidRDefault="000247E1" w:rsidP="00F72CD1">
            <w:pPr>
              <w:rPr>
                <w:sz w:val="18"/>
                <w:szCs w:val="18"/>
              </w:rPr>
            </w:pPr>
            <w:r>
              <w:rPr>
                <w:sz w:val="18"/>
                <w:szCs w:val="18"/>
              </w:rPr>
              <w:t>Title 45 Chapter 4508 Driver Training Schools</w:t>
            </w:r>
          </w:p>
          <w:p w:rsidR="000247E1" w:rsidRDefault="000247E1" w:rsidP="00F72CD1">
            <w:pPr>
              <w:rPr>
                <w:sz w:val="18"/>
                <w:szCs w:val="18"/>
              </w:rPr>
            </w:pPr>
          </w:p>
          <w:p w:rsidR="000247E1" w:rsidRPr="008013D9" w:rsidRDefault="000247E1" w:rsidP="00846EFE">
            <w:pPr>
              <w:rPr>
                <w:sz w:val="18"/>
                <w:szCs w:val="18"/>
              </w:rPr>
            </w:pPr>
            <w:r>
              <w:rPr>
                <w:sz w:val="18"/>
                <w:szCs w:val="18"/>
              </w:rPr>
              <w:t>OAC 4501-7-01 et seq.</w:t>
            </w:r>
          </w:p>
        </w:tc>
        <w:tc>
          <w:tcPr>
            <w:tcW w:w="1565" w:type="dxa"/>
          </w:tcPr>
          <w:p w:rsidR="000247E1" w:rsidRPr="000B71CB" w:rsidRDefault="000247E1" w:rsidP="00E44828">
            <w:pPr>
              <w:jc w:val="center"/>
              <w:rPr>
                <w:sz w:val="18"/>
                <w:szCs w:val="18"/>
              </w:rPr>
            </w:pPr>
            <w:r>
              <w:rPr>
                <w:sz w:val="18"/>
                <w:szCs w:val="18"/>
              </w:rPr>
              <w:t>Not required</w:t>
            </w:r>
          </w:p>
        </w:tc>
        <w:tc>
          <w:tcPr>
            <w:tcW w:w="1232" w:type="dxa"/>
          </w:tcPr>
          <w:p w:rsidR="000247E1" w:rsidRPr="008013D9" w:rsidRDefault="000247E1" w:rsidP="00F72CD1">
            <w:pPr>
              <w:rPr>
                <w:sz w:val="18"/>
                <w:szCs w:val="18"/>
              </w:rPr>
            </w:pPr>
            <w:r>
              <w:rPr>
                <w:sz w:val="18"/>
                <w:szCs w:val="18"/>
              </w:rPr>
              <w:t>Subject to inspection during business hours, including production of student records</w:t>
            </w:r>
          </w:p>
        </w:tc>
        <w:tc>
          <w:tcPr>
            <w:tcW w:w="1032" w:type="dxa"/>
          </w:tcPr>
          <w:p w:rsidR="000247E1" w:rsidRPr="008013D9" w:rsidRDefault="000247E1" w:rsidP="00F72CD1">
            <w:pPr>
              <w:rPr>
                <w:sz w:val="18"/>
                <w:szCs w:val="18"/>
              </w:rPr>
            </w:pPr>
          </w:p>
        </w:tc>
        <w:tc>
          <w:tcPr>
            <w:tcW w:w="1038" w:type="dxa"/>
          </w:tcPr>
          <w:p w:rsidR="000247E1" w:rsidRDefault="000247E1" w:rsidP="00F72CD1">
            <w:pPr>
              <w:rPr>
                <w:sz w:val="18"/>
                <w:szCs w:val="18"/>
              </w:rPr>
            </w:pPr>
          </w:p>
          <w:p w:rsidR="000247E1" w:rsidRPr="008013D9" w:rsidRDefault="000247E1" w:rsidP="00F72CD1">
            <w:pPr>
              <w:rPr>
                <w:sz w:val="18"/>
                <w:szCs w:val="18"/>
              </w:rPr>
            </w:pPr>
            <w:r>
              <w:rPr>
                <w:sz w:val="18"/>
                <w:szCs w:val="18"/>
              </w:rPr>
              <w:t>All training must be completed within 272 days of first lesson.</w:t>
            </w:r>
          </w:p>
        </w:tc>
        <w:tc>
          <w:tcPr>
            <w:tcW w:w="1170" w:type="dxa"/>
          </w:tcPr>
          <w:p w:rsidR="000247E1" w:rsidRDefault="000247E1" w:rsidP="000152EA">
            <w:pPr>
              <w:rPr>
                <w:sz w:val="18"/>
                <w:szCs w:val="18"/>
              </w:rPr>
            </w:pPr>
            <w:r>
              <w:rPr>
                <w:sz w:val="18"/>
                <w:szCs w:val="18"/>
              </w:rPr>
              <w:t>CDL A: at least 40 hrs</w:t>
            </w:r>
          </w:p>
          <w:p w:rsidR="000247E1" w:rsidRDefault="000247E1" w:rsidP="000152EA">
            <w:pPr>
              <w:rPr>
                <w:sz w:val="18"/>
                <w:szCs w:val="18"/>
              </w:rPr>
            </w:pPr>
          </w:p>
          <w:p w:rsidR="000247E1" w:rsidRPr="008013D9" w:rsidRDefault="000247E1" w:rsidP="000152EA">
            <w:pPr>
              <w:rPr>
                <w:sz w:val="18"/>
                <w:szCs w:val="18"/>
              </w:rPr>
            </w:pPr>
            <w:r>
              <w:rPr>
                <w:sz w:val="18"/>
                <w:szCs w:val="18"/>
              </w:rPr>
              <w:t>CDL B: at least 12 hrs</w:t>
            </w:r>
          </w:p>
        </w:tc>
        <w:tc>
          <w:tcPr>
            <w:tcW w:w="1170" w:type="dxa"/>
          </w:tcPr>
          <w:p w:rsidR="000247E1" w:rsidRDefault="000247E1" w:rsidP="00415460">
            <w:pPr>
              <w:rPr>
                <w:sz w:val="18"/>
                <w:szCs w:val="18"/>
              </w:rPr>
            </w:pPr>
            <w:r>
              <w:rPr>
                <w:sz w:val="18"/>
                <w:szCs w:val="18"/>
              </w:rPr>
              <w:t>CDL A: at least 40 hrs.  With (1) no less than 10 hrs. on the range, and (2)  No less than 10 hrs. on streets and highways in normal traffic.</w:t>
            </w:r>
          </w:p>
          <w:p w:rsidR="000247E1" w:rsidRDefault="000247E1" w:rsidP="00415460">
            <w:pPr>
              <w:rPr>
                <w:sz w:val="18"/>
                <w:szCs w:val="18"/>
              </w:rPr>
            </w:pPr>
          </w:p>
          <w:p w:rsidR="000247E1" w:rsidRPr="008013D9" w:rsidRDefault="000247E1" w:rsidP="000152EA">
            <w:pPr>
              <w:rPr>
                <w:sz w:val="18"/>
                <w:szCs w:val="18"/>
              </w:rPr>
            </w:pPr>
            <w:r>
              <w:rPr>
                <w:sz w:val="18"/>
                <w:szCs w:val="18"/>
              </w:rPr>
              <w:t>CDL B at least 28 hours with (1) no less than 8 range hours, and (2) no less than 8 on streets and highways in normal traffic</w:t>
            </w:r>
          </w:p>
        </w:tc>
        <w:tc>
          <w:tcPr>
            <w:tcW w:w="1530" w:type="dxa"/>
          </w:tcPr>
          <w:p w:rsidR="000247E1" w:rsidRPr="000B71CB" w:rsidRDefault="000247E1" w:rsidP="00D21607">
            <w:pPr>
              <w:jc w:val="center"/>
              <w:rPr>
                <w:sz w:val="18"/>
                <w:szCs w:val="18"/>
              </w:rPr>
            </w:pPr>
            <w:r>
              <w:rPr>
                <w:sz w:val="18"/>
                <w:szCs w:val="18"/>
              </w:rPr>
              <w:t>Yes</w:t>
            </w:r>
          </w:p>
        </w:tc>
        <w:tc>
          <w:tcPr>
            <w:tcW w:w="1378" w:type="dxa"/>
          </w:tcPr>
          <w:p w:rsidR="000247E1" w:rsidRPr="000B71CB" w:rsidRDefault="000247E1" w:rsidP="00D21607">
            <w:pPr>
              <w:jc w:val="center"/>
              <w:rPr>
                <w:sz w:val="18"/>
                <w:szCs w:val="18"/>
              </w:rPr>
            </w:pPr>
            <w:r>
              <w:rPr>
                <w:sz w:val="18"/>
                <w:szCs w:val="18"/>
              </w:rPr>
              <w:t>Yes</w:t>
            </w:r>
          </w:p>
        </w:tc>
        <w:tc>
          <w:tcPr>
            <w:tcW w:w="1070" w:type="dxa"/>
          </w:tcPr>
          <w:p w:rsidR="000247E1" w:rsidRPr="000B71CB" w:rsidRDefault="000247E1" w:rsidP="00D21607">
            <w:pPr>
              <w:jc w:val="center"/>
              <w:rPr>
                <w:sz w:val="18"/>
                <w:szCs w:val="18"/>
              </w:rPr>
            </w:pPr>
          </w:p>
        </w:tc>
        <w:tc>
          <w:tcPr>
            <w:tcW w:w="1077" w:type="dxa"/>
          </w:tcPr>
          <w:p w:rsidR="000247E1" w:rsidRPr="000B71CB" w:rsidRDefault="000247E1" w:rsidP="00D21607">
            <w:pPr>
              <w:jc w:val="center"/>
              <w:rPr>
                <w:sz w:val="18"/>
                <w:szCs w:val="18"/>
              </w:rPr>
            </w:pPr>
          </w:p>
        </w:tc>
        <w:tc>
          <w:tcPr>
            <w:tcW w:w="1245" w:type="dxa"/>
          </w:tcPr>
          <w:p w:rsidR="000247E1" w:rsidRPr="000B71CB" w:rsidRDefault="000247E1" w:rsidP="008B075F">
            <w:pPr>
              <w:rPr>
                <w:sz w:val="18"/>
                <w:szCs w:val="18"/>
              </w:rPr>
            </w:pPr>
            <w:r>
              <w:rPr>
                <w:sz w:val="18"/>
                <w:szCs w:val="18"/>
              </w:rPr>
              <w:t>Vehicles equipped with (1) dual breaks or accessible hand brake for instructor.  (2) rear and side view mirrors for student and driver</w:t>
            </w:r>
          </w:p>
        </w:tc>
      </w:tr>
      <w:tr w:rsidR="000247E1" w:rsidTr="00B060CB">
        <w:trPr>
          <w:cantSplit/>
          <w:trHeight w:val="3572"/>
          <w:jc w:val="center"/>
        </w:trPr>
        <w:tc>
          <w:tcPr>
            <w:tcW w:w="630" w:type="dxa"/>
          </w:tcPr>
          <w:p w:rsidR="000247E1" w:rsidRPr="000B71CB" w:rsidRDefault="000247E1" w:rsidP="00042F83">
            <w:pPr>
              <w:rPr>
                <w:sz w:val="18"/>
                <w:szCs w:val="18"/>
              </w:rPr>
            </w:pPr>
            <w:r w:rsidRPr="000B71CB">
              <w:rPr>
                <w:sz w:val="18"/>
                <w:szCs w:val="18"/>
              </w:rPr>
              <w:lastRenderedPageBreak/>
              <w:t>O</w:t>
            </w:r>
            <w:r>
              <w:rPr>
                <w:sz w:val="18"/>
                <w:szCs w:val="18"/>
              </w:rPr>
              <w:t>K</w:t>
            </w:r>
          </w:p>
        </w:tc>
        <w:tc>
          <w:tcPr>
            <w:tcW w:w="2209" w:type="dxa"/>
          </w:tcPr>
          <w:p w:rsidR="000247E1" w:rsidRPr="000B71CB" w:rsidRDefault="000247E1">
            <w:pPr>
              <w:rPr>
                <w:sz w:val="18"/>
                <w:szCs w:val="18"/>
              </w:rPr>
            </w:pPr>
            <w:r>
              <w:rPr>
                <w:sz w:val="18"/>
                <w:szCs w:val="18"/>
              </w:rPr>
              <w:t>Dept. of Public Safety</w:t>
            </w:r>
          </w:p>
        </w:tc>
        <w:tc>
          <w:tcPr>
            <w:tcW w:w="1841" w:type="dxa"/>
          </w:tcPr>
          <w:p w:rsidR="000247E1" w:rsidRPr="000B71CB" w:rsidRDefault="000247E1">
            <w:pPr>
              <w:rPr>
                <w:sz w:val="18"/>
                <w:szCs w:val="18"/>
              </w:rPr>
            </w:pPr>
            <w:r>
              <w:rPr>
                <w:sz w:val="18"/>
                <w:szCs w:val="18"/>
              </w:rPr>
              <w:t>Title 595 Chapter 11, Subchapter 7 Truck Driver Training (Emergency Rule In Effect)</w:t>
            </w:r>
          </w:p>
        </w:tc>
        <w:tc>
          <w:tcPr>
            <w:tcW w:w="1565" w:type="dxa"/>
          </w:tcPr>
          <w:p w:rsidR="000247E1" w:rsidRPr="000B71CB" w:rsidRDefault="000247E1" w:rsidP="00E44828">
            <w:pPr>
              <w:jc w:val="center"/>
              <w:rPr>
                <w:sz w:val="18"/>
                <w:szCs w:val="18"/>
              </w:rPr>
            </w:pPr>
            <w:r>
              <w:rPr>
                <w:sz w:val="18"/>
                <w:szCs w:val="18"/>
              </w:rPr>
              <w:t>Not required</w:t>
            </w:r>
          </w:p>
        </w:tc>
        <w:tc>
          <w:tcPr>
            <w:tcW w:w="1232" w:type="dxa"/>
          </w:tcPr>
          <w:p w:rsidR="000247E1" w:rsidRPr="000B71CB" w:rsidRDefault="000247E1">
            <w:pPr>
              <w:rPr>
                <w:sz w:val="18"/>
                <w:szCs w:val="18"/>
              </w:rPr>
            </w:pPr>
            <w:r w:rsidRPr="004D55FB">
              <w:rPr>
                <w:sz w:val="18"/>
                <w:szCs w:val="18"/>
              </w:rPr>
              <w:t>FMSCA and other agencies with jurisdiction have right to inspect without notice</w:t>
            </w:r>
          </w:p>
        </w:tc>
        <w:tc>
          <w:tcPr>
            <w:tcW w:w="1032" w:type="dxa"/>
          </w:tcPr>
          <w:p w:rsidR="000247E1" w:rsidRPr="000B71CB" w:rsidRDefault="000247E1" w:rsidP="00E8774F">
            <w:pPr>
              <w:jc w:val="center"/>
              <w:rPr>
                <w:sz w:val="18"/>
                <w:szCs w:val="18"/>
              </w:rPr>
            </w:pPr>
            <w:r>
              <w:rPr>
                <w:sz w:val="18"/>
                <w:szCs w:val="18"/>
              </w:rPr>
              <w:t>Annually</w:t>
            </w:r>
          </w:p>
        </w:tc>
        <w:tc>
          <w:tcPr>
            <w:tcW w:w="4908" w:type="dxa"/>
            <w:gridSpan w:val="4"/>
          </w:tcPr>
          <w:p w:rsidR="000247E1" w:rsidRPr="000B71CB" w:rsidRDefault="000247E1" w:rsidP="00E8774F">
            <w:pPr>
              <w:rPr>
                <w:sz w:val="18"/>
                <w:szCs w:val="18"/>
              </w:rPr>
            </w:pPr>
            <w:r>
              <w:rPr>
                <w:sz w:val="18"/>
                <w:szCs w:val="18"/>
              </w:rPr>
              <w:t xml:space="preserve">Curriculum must cover 5 areas: 1) basic operations [includes mandatory maneuvers], 2) safe operating practices, 3) advanced operating procedures, 4) vehicle maintenance, 5) non-driving activities [e.g., HOS, cargo handling].  Classroom and BTW hours not specified.  </w:t>
            </w:r>
          </w:p>
        </w:tc>
        <w:tc>
          <w:tcPr>
            <w:tcW w:w="1378" w:type="dxa"/>
          </w:tcPr>
          <w:p w:rsidR="000247E1" w:rsidRPr="000B71CB" w:rsidRDefault="000247E1" w:rsidP="001A352D">
            <w:pPr>
              <w:rPr>
                <w:sz w:val="18"/>
                <w:szCs w:val="18"/>
              </w:rPr>
            </w:pPr>
            <w:r>
              <w:rPr>
                <w:sz w:val="18"/>
                <w:szCs w:val="18"/>
              </w:rPr>
              <w:t>None specified</w:t>
            </w:r>
          </w:p>
        </w:tc>
        <w:tc>
          <w:tcPr>
            <w:tcW w:w="1070" w:type="dxa"/>
          </w:tcPr>
          <w:p w:rsidR="000247E1" w:rsidRPr="000B71CB" w:rsidRDefault="000247E1" w:rsidP="003F53E4">
            <w:pPr>
              <w:jc w:val="center"/>
              <w:rPr>
                <w:sz w:val="18"/>
                <w:szCs w:val="18"/>
              </w:rPr>
            </w:pPr>
            <w:r>
              <w:rPr>
                <w:sz w:val="18"/>
                <w:szCs w:val="18"/>
              </w:rPr>
              <w:t>None specified</w:t>
            </w:r>
          </w:p>
        </w:tc>
        <w:tc>
          <w:tcPr>
            <w:tcW w:w="1077" w:type="dxa"/>
          </w:tcPr>
          <w:p w:rsidR="000247E1" w:rsidRPr="000B71CB" w:rsidRDefault="000247E1" w:rsidP="00A23CB7">
            <w:pPr>
              <w:rPr>
                <w:sz w:val="18"/>
                <w:szCs w:val="18"/>
              </w:rPr>
            </w:pPr>
            <w:r>
              <w:rPr>
                <w:sz w:val="18"/>
                <w:szCs w:val="18"/>
              </w:rPr>
              <w:t>None specified</w:t>
            </w:r>
          </w:p>
        </w:tc>
        <w:tc>
          <w:tcPr>
            <w:tcW w:w="1245" w:type="dxa"/>
          </w:tcPr>
          <w:p w:rsidR="000247E1" w:rsidRDefault="000247E1" w:rsidP="00D53461">
            <w:pPr>
              <w:rPr>
                <w:sz w:val="18"/>
                <w:szCs w:val="18"/>
              </w:rPr>
            </w:pPr>
            <w:r>
              <w:rPr>
                <w:sz w:val="18"/>
                <w:szCs w:val="18"/>
              </w:rPr>
              <w:t xml:space="preserve">CMVs </w:t>
            </w:r>
            <w:r w:rsidRPr="00D53461">
              <w:rPr>
                <w:sz w:val="18"/>
                <w:szCs w:val="18"/>
              </w:rPr>
              <w:t>meet the minimum safety standards in the most recent edition of the "North American Standard Out-of-service Criteria"</w:t>
            </w:r>
          </w:p>
          <w:p w:rsidR="000247E1" w:rsidRDefault="000247E1" w:rsidP="00D53461">
            <w:pPr>
              <w:rPr>
                <w:sz w:val="18"/>
                <w:szCs w:val="18"/>
              </w:rPr>
            </w:pPr>
          </w:p>
          <w:p w:rsidR="000247E1" w:rsidRPr="000B71CB" w:rsidRDefault="000247E1" w:rsidP="00D53461">
            <w:pPr>
              <w:rPr>
                <w:sz w:val="18"/>
                <w:szCs w:val="18"/>
              </w:rPr>
            </w:pPr>
            <w:r>
              <w:rPr>
                <w:sz w:val="18"/>
                <w:szCs w:val="18"/>
              </w:rPr>
              <w:t xml:space="preserve">One permanent classroom  with appurtenant facilities required by code </w:t>
            </w:r>
          </w:p>
        </w:tc>
      </w:tr>
      <w:tr w:rsidR="000247E1" w:rsidTr="00B060CB">
        <w:trPr>
          <w:cantSplit/>
          <w:jc w:val="center"/>
        </w:trPr>
        <w:tc>
          <w:tcPr>
            <w:tcW w:w="630" w:type="dxa"/>
          </w:tcPr>
          <w:p w:rsidR="000247E1" w:rsidRPr="000B71CB" w:rsidRDefault="000247E1" w:rsidP="00042F83">
            <w:pPr>
              <w:rPr>
                <w:sz w:val="18"/>
                <w:szCs w:val="18"/>
              </w:rPr>
            </w:pPr>
            <w:r w:rsidRPr="000B71CB">
              <w:rPr>
                <w:sz w:val="18"/>
                <w:szCs w:val="18"/>
              </w:rPr>
              <w:t>O</w:t>
            </w:r>
            <w:r>
              <w:rPr>
                <w:sz w:val="18"/>
                <w:szCs w:val="18"/>
              </w:rPr>
              <w:t>R</w:t>
            </w:r>
          </w:p>
        </w:tc>
        <w:tc>
          <w:tcPr>
            <w:tcW w:w="2209" w:type="dxa"/>
          </w:tcPr>
          <w:p w:rsidR="000247E1" w:rsidRPr="000B71CB" w:rsidRDefault="000247E1" w:rsidP="00C43EC9">
            <w:pPr>
              <w:rPr>
                <w:sz w:val="18"/>
                <w:szCs w:val="18"/>
              </w:rPr>
            </w:pPr>
            <w:r>
              <w:rPr>
                <w:sz w:val="18"/>
                <w:szCs w:val="18"/>
              </w:rPr>
              <w:t>Oregon Education Coordinating Commission</w:t>
            </w:r>
          </w:p>
        </w:tc>
        <w:tc>
          <w:tcPr>
            <w:tcW w:w="1841" w:type="dxa"/>
          </w:tcPr>
          <w:p w:rsidR="000247E1" w:rsidRDefault="000247E1" w:rsidP="00F26379">
            <w:pPr>
              <w:ind w:left="-108"/>
              <w:rPr>
                <w:sz w:val="18"/>
                <w:szCs w:val="18"/>
              </w:rPr>
            </w:pPr>
            <w:r>
              <w:rPr>
                <w:sz w:val="18"/>
                <w:szCs w:val="18"/>
              </w:rPr>
              <w:t>ORS Chapter 345 Career Schools</w:t>
            </w:r>
          </w:p>
          <w:p w:rsidR="000247E1" w:rsidRPr="00F26379" w:rsidRDefault="000247E1" w:rsidP="00B32D65">
            <w:pPr>
              <w:spacing w:before="100" w:beforeAutospacing="1" w:after="100" w:afterAutospacing="1"/>
              <w:rPr>
                <w:rFonts w:eastAsia="Times New Roman" w:cs="Times New Roman"/>
                <w:color w:val="000000"/>
                <w:sz w:val="18"/>
                <w:szCs w:val="18"/>
              </w:rPr>
            </w:pPr>
            <w:r>
              <w:rPr>
                <w:rFonts w:eastAsia="Times New Roman" w:cs="Times New Roman"/>
                <w:bCs/>
                <w:color w:val="000000"/>
                <w:sz w:val="18"/>
                <w:szCs w:val="18"/>
              </w:rPr>
              <w:t>OAR Division</w:t>
            </w:r>
            <w:r w:rsidRPr="00F26379">
              <w:rPr>
                <w:rFonts w:eastAsia="Times New Roman" w:cs="Times New Roman"/>
                <w:bCs/>
                <w:color w:val="000000"/>
                <w:sz w:val="18"/>
                <w:szCs w:val="18"/>
              </w:rPr>
              <w:t xml:space="preserve"> 45</w:t>
            </w:r>
            <w:r>
              <w:rPr>
                <w:rFonts w:eastAsia="Times New Roman" w:cs="Times New Roman"/>
                <w:bCs/>
                <w:color w:val="000000"/>
                <w:sz w:val="18"/>
                <w:szCs w:val="18"/>
              </w:rPr>
              <w:t xml:space="preserve"> Private Career Schools</w:t>
            </w:r>
            <w:r w:rsidRPr="00F26379">
              <w:rPr>
                <w:rFonts w:eastAsia="Times New Roman" w:cs="Times New Roman"/>
                <w:bCs/>
                <w:color w:val="000000"/>
                <w:sz w:val="18"/>
                <w:szCs w:val="18"/>
              </w:rPr>
              <w:t>715-045-0001</w:t>
            </w:r>
          </w:p>
          <w:p w:rsidR="000247E1" w:rsidRDefault="000247E1" w:rsidP="00F26379">
            <w:pPr>
              <w:ind w:left="-108"/>
              <w:rPr>
                <w:sz w:val="18"/>
                <w:szCs w:val="18"/>
              </w:rPr>
            </w:pPr>
          </w:p>
          <w:p w:rsidR="000247E1" w:rsidRDefault="000247E1" w:rsidP="00F26379">
            <w:pPr>
              <w:ind w:left="-18" w:hanging="1080"/>
              <w:rPr>
                <w:sz w:val="18"/>
                <w:szCs w:val="18"/>
              </w:rPr>
            </w:pPr>
          </w:p>
          <w:p w:rsidR="000247E1" w:rsidRPr="00D6584C" w:rsidRDefault="000247E1" w:rsidP="00F26379">
            <w:pPr>
              <w:ind w:left="-18" w:hanging="1080"/>
              <w:rPr>
                <w:sz w:val="18"/>
                <w:szCs w:val="18"/>
              </w:rPr>
            </w:pPr>
          </w:p>
        </w:tc>
        <w:tc>
          <w:tcPr>
            <w:tcW w:w="1565" w:type="dxa"/>
          </w:tcPr>
          <w:p w:rsidR="000247E1" w:rsidRPr="00D6584C" w:rsidRDefault="000247E1" w:rsidP="00E44828">
            <w:pPr>
              <w:rPr>
                <w:sz w:val="18"/>
                <w:szCs w:val="18"/>
              </w:rPr>
            </w:pPr>
            <w:r>
              <w:rPr>
                <w:sz w:val="18"/>
                <w:szCs w:val="18"/>
              </w:rPr>
              <w:t xml:space="preserve">Not required.  Additional reporting requirements applicable to  financial statements and participation in Title IV funding </w:t>
            </w:r>
          </w:p>
        </w:tc>
        <w:tc>
          <w:tcPr>
            <w:tcW w:w="1232" w:type="dxa"/>
          </w:tcPr>
          <w:p w:rsidR="000247E1" w:rsidRPr="00D6584C" w:rsidRDefault="000247E1" w:rsidP="00A23CB7">
            <w:pPr>
              <w:rPr>
                <w:sz w:val="18"/>
                <w:szCs w:val="18"/>
              </w:rPr>
            </w:pPr>
            <w:r>
              <w:rPr>
                <w:sz w:val="18"/>
                <w:szCs w:val="18"/>
              </w:rPr>
              <w:t>On-site inspection with or without notice facilities, records, and employees</w:t>
            </w:r>
          </w:p>
        </w:tc>
        <w:tc>
          <w:tcPr>
            <w:tcW w:w="1032" w:type="dxa"/>
          </w:tcPr>
          <w:p w:rsidR="000247E1" w:rsidRPr="00D6584C" w:rsidRDefault="000247E1" w:rsidP="00A23CB7">
            <w:pPr>
              <w:rPr>
                <w:sz w:val="18"/>
                <w:szCs w:val="18"/>
              </w:rPr>
            </w:pPr>
            <w:r>
              <w:rPr>
                <w:sz w:val="18"/>
                <w:szCs w:val="18"/>
              </w:rPr>
              <w:t>Annually</w:t>
            </w:r>
          </w:p>
        </w:tc>
        <w:tc>
          <w:tcPr>
            <w:tcW w:w="4908" w:type="dxa"/>
            <w:gridSpan w:val="4"/>
          </w:tcPr>
          <w:p w:rsidR="000247E1" w:rsidRPr="003F53E4" w:rsidRDefault="000247E1" w:rsidP="003F53E4">
            <w:pPr>
              <w:rPr>
                <w:sz w:val="18"/>
                <w:szCs w:val="18"/>
              </w:rPr>
            </w:pPr>
            <w:r w:rsidRPr="003F53E4">
              <w:rPr>
                <w:sz w:val="18"/>
                <w:szCs w:val="18"/>
              </w:rPr>
              <w:t xml:space="preserve">Program, syllabus and curriculum must be submitted with application.  School is also required to establish a Program Advisory Committee for each program offered.  Advisory Committee members that must include </w:t>
            </w:r>
            <w:r w:rsidRPr="003F53E4">
              <w:rPr>
                <w:rFonts w:eastAsia="Times New Roman" w:cs="Times New Roman"/>
                <w:color w:val="000000"/>
                <w:sz w:val="18"/>
                <w:szCs w:val="18"/>
              </w:rPr>
              <w:t>not less than three members, knowledgeable in the occupational area being offered by the school and who are not employees of and have no financial interest in the school and who are not related to the owner(s) or administrator(s).</w:t>
            </w:r>
          </w:p>
        </w:tc>
        <w:tc>
          <w:tcPr>
            <w:tcW w:w="1378" w:type="dxa"/>
          </w:tcPr>
          <w:p w:rsidR="000247E1" w:rsidRPr="000B71CB" w:rsidRDefault="000247E1" w:rsidP="003F53E4">
            <w:pPr>
              <w:jc w:val="center"/>
              <w:rPr>
                <w:sz w:val="18"/>
                <w:szCs w:val="18"/>
              </w:rPr>
            </w:pPr>
            <w:r>
              <w:rPr>
                <w:sz w:val="18"/>
                <w:szCs w:val="18"/>
              </w:rPr>
              <w:t>None specified</w:t>
            </w:r>
          </w:p>
        </w:tc>
        <w:tc>
          <w:tcPr>
            <w:tcW w:w="1070" w:type="dxa"/>
          </w:tcPr>
          <w:p w:rsidR="000247E1" w:rsidRPr="000B71CB" w:rsidRDefault="000247E1" w:rsidP="003F53E4">
            <w:pPr>
              <w:jc w:val="center"/>
              <w:rPr>
                <w:sz w:val="18"/>
                <w:szCs w:val="18"/>
              </w:rPr>
            </w:pPr>
            <w:r>
              <w:rPr>
                <w:sz w:val="18"/>
                <w:szCs w:val="18"/>
              </w:rPr>
              <w:t>None specified</w:t>
            </w:r>
          </w:p>
        </w:tc>
        <w:tc>
          <w:tcPr>
            <w:tcW w:w="1077" w:type="dxa"/>
          </w:tcPr>
          <w:p w:rsidR="000247E1" w:rsidRPr="000B71CB" w:rsidRDefault="000247E1" w:rsidP="003F53E4">
            <w:pPr>
              <w:jc w:val="center"/>
              <w:rPr>
                <w:sz w:val="18"/>
                <w:szCs w:val="18"/>
              </w:rPr>
            </w:pPr>
            <w:r>
              <w:rPr>
                <w:sz w:val="18"/>
                <w:szCs w:val="18"/>
              </w:rPr>
              <w:t>None specified</w:t>
            </w:r>
          </w:p>
        </w:tc>
        <w:tc>
          <w:tcPr>
            <w:tcW w:w="1245" w:type="dxa"/>
          </w:tcPr>
          <w:p w:rsidR="000247E1" w:rsidRPr="000B71CB" w:rsidRDefault="000247E1" w:rsidP="008869A5">
            <w:pPr>
              <w:rPr>
                <w:sz w:val="18"/>
                <w:szCs w:val="18"/>
              </w:rPr>
            </w:pPr>
            <w:r>
              <w:rPr>
                <w:rFonts w:ascii="Lato" w:eastAsia="Times New Roman" w:hAnsi="Lato" w:cs="Times New Roman"/>
                <w:color w:val="000000"/>
                <w:sz w:val="20"/>
                <w:szCs w:val="20"/>
              </w:rPr>
              <w:t>E</w:t>
            </w:r>
            <w:r w:rsidRPr="00114547">
              <w:rPr>
                <w:rFonts w:ascii="Lato" w:eastAsia="Times New Roman" w:hAnsi="Lato" w:cs="Times New Roman"/>
                <w:color w:val="000000"/>
                <w:sz w:val="20"/>
                <w:szCs w:val="20"/>
              </w:rPr>
              <w:t xml:space="preserve">quipment and facilities </w:t>
            </w:r>
            <w:r>
              <w:rPr>
                <w:rFonts w:ascii="Lato" w:eastAsia="Times New Roman" w:hAnsi="Lato" w:cs="Times New Roman"/>
                <w:color w:val="000000"/>
                <w:sz w:val="20"/>
                <w:szCs w:val="20"/>
              </w:rPr>
              <w:t xml:space="preserve">must be adequate to meet students  </w:t>
            </w:r>
            <w:r w:rsidRPr="00114547">
              <w:rPr>
                <w:rFonts w:ascii="Lato" w:eastAsia="Times New Roman" w:hAnsi="Lato" w:cs="Times New Roman"/>
                <w:color w:val="000000"/>
                <w:sz w:val="20"/>
                <w:szCs w:val="20"/>
              </w:rPr>
              <w:t xml:space="preserve"> occupational objectives;</w:t>
            </w:r>
          </w:p>
        </w:tc>
      </w:tr>
      <w:tr w:rsidR="000247E1" w:rsidTr="00B060CB">
        <w:trPr>
          <w:cantSplit/>
          <w:jc w:val="center"/>
        </w:trPr>
        <w:tc>
          <w:tcPr>
            <w:tcW w:w="630" w:type="dxa"/>
          </w:tcPr>
          <w:p w:rsidR="000247E1" w:rsidRPr="000B71CB" w:rsidRDefault="000247E1" w:rsidP="00042F83">
            <w:pPr>
              <w:rPr>
                <w:sz w:val="18"/>
                <w:szCs w:val="18"/>
              </w:rPr>
            </w:pPr>
            <w:r w:rsidRPr="000B71CB">
              <w:rPr>
                <w:sz w:val="18"/>
                <w:szCs w:val="18"/>
              </w:rPr>
              <w:lastRenderedPageBreak/>
              <w:t>P</w:t>
            </w:r>
            <w:r>
              <w:rPr>
                <w:sz w:val="18"/>
                <w:szCs w:val="18"/>
              </w:rPr>
              <w:t>A</w:t>
            </w:r>
          </w:p>
        </w:tc>
        <w:tc>
          <w:tcPr>
            <w:tcW w:w="2209" w:type="dxa"/>
          </w:tcPr>
          <w:p w:rsidR="000247E1" w:rsidRPr="000B71CB" w:rsidRDefault="000247E1" w:rsidP="00D44774">
            <w:pPr>
              <w:rPr>
                <w:sz w:val="18"/>
                <w:szCs w:val="18"/>
              </w:rPr>
            </w:pPr>
            <w:r>
              <w:rPr>
                <w:sz w:val="18"/>
                <w:szCs w:val="18"/>
              </w:rPr>
              <w:t>Pennsylvania State Board of Private Schools</w:t>
            </w:r>
          </w:p>
        </w:tc>
        <w:tc>
          <w:tcPr>
            <w:tcW w:w="1841" w:type="dxa"/>
          </w:tcPr>
          <w:p w:rsidR="000247E1" w:rsidRDefault="000247E1">
            <w:pPr>
              <w:rPr>
                <w:sz w:val="18"/>
                <w:szCs w:val="18"/>
              </w:rPr>
            </w:pPr>
            <w:r>
              <w:rPr>
                <w:sz w:val="18"/>
                <w:szCs w:val="18"/>
              </w:rPr>
              <w:t>Act 174 of 1986 Private Licensed School Act Chapter 32</w:t>
            </w:r>
          </w:p>
          <w:p w:rsidR="000247E1" w:rsidRDefault="000247E1">
            <w:pPr>
              <w:rPr>
                <w:sz w:val="18"/>
                <w:szCs w:val="18"/>
              </w:rPr>
            </w:pPr>
          </w:p>
          <w:p w:rsidR="000247E1" w:rsidRPr="000B71CB" w:rsidRDefault="000247E1">
            <w:pPr>
              <w:rPr>
                <w:sz w:val="18"/>
                <w:szCs w:val="18"/>
              </w:rPr>
            </w:pPr>
            <w:r>
              <w:rPr>
                <w:sz w:val="18"/>
                <w:szCs w:val="18"/>
              </w:rPr>
              <w:t>PA Administrative Code Title 22 Chapter 73</w:t>
            </w:r>
          </w:p>
        </w:tc>
        <w:tc>
          <w:tcPr>
            <w:tcW w:w="1565" w:type="dxa"/>
          </w:tcPr>
          <w:p w:rsidR="000247E1" w:rsidRPr="000B71CB" w:rsidRDefault="000247E1" w:rsidP="005F5127">
            <w:pPr>
              <w:jc w:val="center"/>
              <w:rPr>
                <w:sz w:val="18"/>
                <w:szCs w:val="18"/>
              </w:rPr>
            </w:pPr>
            <w:r>
              <w:rPr>
                <w:sz w:val="18"/>
                <w:szCs w:val="18"/>
              </w:rPr>
              <w:t>Not required</w:t>
            </w:r>
          </w:p>
        </w:tc>
        <w:tc>
          <w:tcPr>
            <w:tcW w:w="1232" w:type="dxa"/>
          </w:tcPr>
          <w:p w:rsidR="000247E1" w:rsidRPr="000B71CB" w:rsidRDefault="000247E1">
            <w:pPr>
              <w:rPr>
                <w:sz w:val="18"/>
                <w:szCs w:val="18"/>
              </w:rPr>
            </w:pPr>
            <w:r>
              <w:rPr>
                <w:sz w:val="18"/>
                <w:szCs w:val="18"/>
              </w:rPr>
              <w:t>Any time as determined by the Board</w:t>
            </w:r>
          </w:p>
        </w:tc>
        <w:tc>
          <w:tcPr>
            <w:tcW w:w="1032" w:type="dxa"/>
          </w:tcPr>
          <w:p w:rsidR="000247E1" w:rsidRPr="000B71CB" w:rsidRDefault="000247E1">
            <w:pPr>
              <w:rPr>
                <w:sz w:val="18"/>
                <w:szCs w:val="18"/>
              </w:rPr>
            </w:pPr>
            <w:r>
              <w:rPr>
                <w:sz w:val="18"/>
                <w:szCs w:val="18"/>
              </w:rPr>
              <w:t>Biennially</w:t>
            </w:r>
          </w:p>
        </w:tc>
        <w:tc>
          <w:tcPr>
            <w:tcW w:w="6286" w:type="dxa"/>
            <w:gridSpan w:val="5"/>
          </w:tcPr>
          <w:p w:rsidR="000247E1" w:rsidRDefault="000247E1">
            <w:pPr>
              <w:rPr>
                <w:sz w:val="18"/>
                <w:szCs w:val="18"/>
              </w:rPr>
            </w:pPr>
            <w:r>
              <w:rPr>
                <w:sz w:val="18"/>
                <w:szCs w:val="18"/>
              </w:rPr>
              <w:t>Minimum requirements for program approval</w:t>
            </w:r>
          </w:p>
          <w:p w:rsidR="000247E1" w:rsidRDefault="000247E1">
            <w:pPr>
              <w:rPr>
                <w:sz w:val="18"/>
                <w:szCs w:val="18"/>
              </w:rPr>
            </w:pPr>
          </w:p>
          <w:p w:rsidR="000247E1" w:rsidRDefault="000247E1" w:rsidP="00835EE9">
            <w:pPr>
              <w:pStyle w:val="ListParagraph"/>
              <w:numPr>
                <w:ilvl w:val="0"/>
                <w:numId w:val="13"/>
              </w:numPr>
              <w:ind w:left="245" w:hanging="245"/>
              <w:rPr>
                <w:sz w:val="18"/>
                <w:szCs w:val="18"/>
              </w:rPr>
            </w:pPr>
            <w:r>
              <w:rPr>
                <w:sz w:val="18"/>
                <w:szCs w:val="18"/>
              </w:rPr>
              <w:t>Conform to industry standards and training practices</w:t>
            </w:r>
          </w:p>
          <w:p w:rsidR="000247E1" w:rsidRDefault="000247E1" w:rsidP="00835EE9">
            <w:pPr>
              <w:pStyle w:val="ListParagraph"/>
              <w:numPr>
                <w:ilvl w:val="0"/>
                <w:numId w:val="13"/>
              </w:numPr>
              <w:ind w:left="245" w:hanging="245"/>
              <w:rPr>
                <w:sz w:val="18"/>
                <w:szCs w:val="18"/>
              </w:rPr>
            </w:pPr>
            <w:r>
              <w:rPr>
                <w:sz w:val="18"/>
                <w:szCs w:val="18"/>
              </w:rPr>
              <w:t>Curriculum outline including courses, major subjects, hours/lessons devoted to each subject and award at completion of program</w:t>
            </w:r>
          </w:p>
          <w:p w:rsidR="000247E1" w:rsidRDefault="000247E1" w:rsidP="00835EE9">
            <w:pPr>
              <w:pStyle w:val="ListParagraph"/>
              <w:numPr>
                <w:ilvl w:val="0"/>
                <w:numId w:val="13"/>
              </w:numPr>
              <w:ind w:left="245" w:hanging="245"/>
              <w:rPr>
                <w:sz w:val="18"/>
                <w:szCs w:val="18"/>
              </w:rPr>
            </w:pPr>
            <w:r>
              <w:rPr>
                <w:sz w:val="18"/>
                <w:szCs w:val="18"/>
              </w:rPr>
              <w:t>Entrance requirements</w:t>
            </w:r>
          </w:p>
          <w:p w:rsidR="000247E1" w:rsidRDefault="000247E1" w:rsidP="00835EE9">
            <w:pPr>
              <w:pStyle w:val="ListParagraph"/>
              <w:numPr>
                <w:ilvl w:val="0"/>
                <w:numId w:val="13"/>
              </w:numPr>
              <w:ind w:left="245" w:hanging="245"/>
              <w:rPr>
                <w:sz w:val="18"/>
                <w:szCs w:val="18"/>
              </w:rPr>
            </w:pPr>
            <w:r>
              <w:rPr>
                <w:sz w:val="18"/>
                <w:szCs w:val="18"/>
              </w:rPr>
              <w:t>Method for recording, evaluating and evaluating individual student progress</w:t>
            </w:r>
          </w:p>
          <w:p w:rsidR="000247E1" w:rsidRDefault="000247E1" w:rsidP="00835EE9">
            <w:pPr>
              <w:pStyle w:val="ListParagraph"/>
              <w:numPr>
                <w:ilvl w:val="0"/>
                <w:numId w:val="13"/>
              </w:numPr>
              <w:ind w:left="245" w:hanging="245"/>
              <w:rPr>
                <w:sz w:val="18"/>
                <w:szCs w:val="18"/>
              </w:rPr>
            </w:pPr>
            <w:r>
              <w:rPr>
                <w:sz w:val="18"/>
                <w:szCs w:val="18"/>
              </w:rPr>
              <w:t>Prerequisites for each course</w:t>
            </w:r>
          </w:p>
          <w:p w:rsidR="000247E1" w:rsidRPr="006170FB" w:rsidRDefault="000247E1" w:rsidP="00835EE9">
            <w:pPr>
              <w:pStyle w:val="ListParagraph"/>
              <w:numPr>
                <w:ilvl w:val="0"/>
                <w:numId w:val="13"/>
              </w:numPr>
              <w:ind w:left="245" w:hanging="245"/>
              <w:rPr>
                <w:sz w:val="18"/>
                <w:szCs w:val="18"/>
              </w:rPr>
            </w:pPr>
            <w:r>
              <w:rPr>
                <w:sz w:val="18"/>
                <w:szCs w:val="18"/>
              </w:rPr>
              <w:t>Instructional materials</w:t>
            </w:r>
          </w:p>
        </w:tc>
        <w:tc>
          <w:tcPr>
            <w:tcW w:w="1070" w:type="dxa"/>
          </w:tcPr>
          <w:p w:rsidR="000247E1" w:rsidRPr="000B71CB" w:rsidRDefault="000247E1" w:rsidP="00FD00A7">
            <w:pPr>
              <w:jc w:val="center"/>
              <w:rPr>
                <w:sz w:val="18"/>
                <w:szCs w:val="18"/>
              </w:rPr>
            </w:pPr>
            <w:r>
              <w:rPr>
                <w:sz w:val="18"/>
                <w:szCs w:val="18"/>
              </w:rPr>
              <w:t>Not specified</w:t>
            </w:r>
          </w:p>
        </w:tc>
        <w:tc>
          <w:tcPr>
            <w:tcW w:w="1077" w:type="dxa"/>
          </w:tcPr>
          <w:p w:rsidR="000247E1" w:rsidRPr="000B71CB" w:rsidRDefault="000247E1" w:rsidP="00FD00A7">
            <w:pPr>
              <w:jc w:val="center"/>
              <w:rPr>
                <w:sz w:val="18"/>
                <w:szCs w:val="18"/>
              </w:rPr>
            </w:pPr>
            <w:r>
              <w:rPr>
                <w:sz w:val="18"/>
                <w:szCs w:val="18"/>
              </w:rPr>
              <w:t>Not specified</w:t>
            </w:r>
          </w:p>
        </w:tc>
        <w:tc>
          <w:tcPr>
            <w:tcW w:w="1245" w:type="dxa"/>
          </w:tcPr>
          <w:p w:rsidR="000247E1" w:rsidRDefault="000247E1" w:rsidP="00E306A8">
            <w:pPr>
              <w:rPr>
                <w:sz w:val="18"/>
                <w:szCs w:val="18"/>
              </w:rPr>
            </w:pPr>
            <w:r>
              <w:rPr>
                <w:sz w:val="18"/>
                <w:szCs w:val="18"/>
              </w:rPr>
              <w:t xml:space="preserve">1. Equipment sufficient to meet program objectives.  </w:t>
            </w:r>
          </w:p>
          <w:p w:rsidR="000247E1" w:rsidRDefault="000247E1" w:rsidP="00E306A8">
            <w:pPr>
              <w:rPr>
                <w:sz w:val="18"/>
                <w:szCs w:val="18"/>
              </w:rPr>
            </w:pPr>
          </w:p>
          <w:p w:rsidR="000247E1" w:rsidRDefault="000247E1" w:rsidP="00E306A8">
            <w:pPr>
              <w:rPr>
                <w:sz w:val="18"/>
                <w:szCs w:val="18"/>
              </w:rPr>
            </w:pPr>
            <w:r>
              <w:rPr>
                <w:sz w:val="18"/>
                <w:szCs w:val="18"/>
              </w:rPr>
              <w:t xml:space="preserve">2. Inspection by a person experienced in the field before granting initial license. </w:t>
            </w:r>
          </w:p>
          <w:p w:rsidR="000247E1" w:rsidRDefault="000247E1" w:rsidP="00E306A8">
            <w:pPr>
              <w:rPr>
                <w:sz w:val="18"/>
                <w:szCs w:val="18"/>
              </w:rPr>
            </w:pPr>
          </w:p>
          <w:p w:rsidR="000247E1" w:rsidRPr="000B71CB" w:rsidRDefault="000247E1" w:rsidP="00E306A8">
            <w:pPr>
              <w:rPr>
                <w:sz w:val="18"/>
                <w:szCs w:val="18"/>
              </w:rPr>
            </w:pPr>
            <w:r>
              <w:rPr>
                <w:sz w:val="18"/>
                <w:szCs w:val="18"/>
              </w:rPr>
              <w:t>3. Provide valid occupancy certificate</w:t>
            </w:r>
          </w:p>
        </w:tc>
      </w:tr>
      <w:tr w:rsidR="000247E1" w:rsidTr="00B060CB">
        <w:trPr>
          <w:cantSplit/>
          <w:jc w:val="center"/>
        </w:trPr>
        <w:tc>
          <w:tcPr>
            <w:tcW w:w="630" w:type="dxa"/>
          </w:tcPr>
          <w:p w:rsidR="000247E1" w:rsidRPr="000B71CB" w:rsidRDefault="000247E1" w:rsidP="00042F83">
            <w:pPr>
              <w:rPr>
                <w:sz w:val="18"/>
                <w:szCs w:val="18"/>
              </w:rPr>
            </w:pPr>
            <w:r w:rsidRPr="000B71CB">
              <w:rPr>
                <w:sz w:val="18"/>
                <w:szCs w:val="18"/>
              </w:rPr>
              <w:t>R</w:t>
            </w:r>
            <w:r>
              <w:rPr>
                <w:sz w:val="18"/>
                <w:szCs w:val="18"/>
              </w:rPr>
              <w:t>I</w:t>
            </w:r>
          </w:p>
        </w:tc>
        <w:tc>
          <w:tcPr>
            <w:tcW w:w="2209" w:type="dxa"/>
          </w:tcPr>
          <w:p w:rsidR="000247E1" w:rsidRPr="000B71CB" w:rsidRDefault="000247E1" w:rsidP="00DB40E4">
            <w:pPr>
              <w:rPr>
                <w:sz w:val="18"/>
                <w:szCs w:val="18"/>
              </w:rPr>
            </w:pPr>
            <w:r>
              <w:rPr>
                <w:sz w:val="18"/>
                <w:szCs w:val="18"/>
              </w:rPr>
              <w:t>Rhode Island Board of Governors for Higher Education</w:t>
            </w:r>
          </w:p>
        </w:tc>
        <w:tc>
          <w:tcPr>
            <w:tcW w:w="1841" w:type="dxa"/>
          </w:tcPr>
          <w:p w:rsidR="000247E1" w:rsidRDefault="000247E1" w:rsidP="00F90436">
            <w:pPr>
              <w:spacing w:before="100" w:beforeAutospacing="1" w:after="100" w:afterAutospacing="1"/>
              <w:outlineLvl w:val="0"/>
              <w:rPr>
                <w:rFonts w:eastAsia="Times New Roman" w:cs="Times New Roman"/>
                <w:bCs/>
                <w:sz w:val="18"/>
                <w:szCs w:val="18"/>
              </w:rPr>
            </w:pPr>
            <w:r w:rsidRPr="00F90436">
              <w:rPr>
                <w:rFonts w:eastAsia="Times New Roman" w:cs="Times New Roman"/>
                <w:bCs/>
                <w:kern w:val="36"/>
                <w:sz w:val="18"/>
                <w:szCs w:val="18"/>
              </w:rPr>
              <w:t>TITLE 16</w:t>
            </w:r>
            <w:r w:rsidRPr="00F90436">
              <w:rPr>
                <w:rFonts w:eastAsia="Times New Roman" w:cs="Times New Roman"/>
                <w:bCs/>
                <w:kern w:val="36"/>
                <w:sz w:val="18"/>
                <w:szCs w:val="18"/>
              </w:rPr>
              <w:br/>
              <w:t>Education</w:t>
            </w:r>
            <w:r>
              <w:rPr>
                <w:rFonts w:eastAsia="Times New Roman" w:cs="Times New Roman"/>
                <w:bCs/>
                <w:kern w:val="36"/>
                <w:sz w:val="18"/>
                <w:szCs w:val="18"/>
              </w:rPr>
              <w:t xml:space="preserve"> Chapter</w:t>
            </w:r>
            <w:r w:rsidRPr="00F90436">
              <w:rPr>
                <w:rFonts w:eastAsia="Times New Roman" w:cs="Times New Roman"/>
                <w:bCs/>
                <w:sz w:val="18"/>
                <w:szCs w:val="18"/>
              </w:rPr>
              <w:t xml:space="preserve"> 16-40</w:t>
            </w:r>
            <w:r>
              <w:rPr>
                <w:rFonts w:eastAsia="Times New Roman" w:cs="Times New Roman"/>
                <w:bCs/>
                <w:sz w:val="18"/>
                <w:szCs w:val="18"/>
              </w:rPr>
              <w:t xml:space="preserve"> </w:t>
            </w:r>
            <w:r w:rsidRPr="00F90436">
              <w:rPr>
                <w:rFonts w:eastAsia="Times New Roman" w:cs="Times New Roman"/>
                <w:bCs/>
                <w:sz w:val="18"/>
                <w:szCs w:val="18"/>
              </w:rPr>
              <w:t xml:space="preserve">Private Schools </w:t>
            </w:r>
          </w:p>
          <w:p w:rsidR="000247E1" w:rsidRDefault="000247E1" w:rsidP="00ED55C4">
            <w:pPr>
              <w:spacing w:before="100" w:beforeAutospacing="1" w:after="100" w:afterAutospacing="1"/>
              <w:outlineLvl w:val="0"/>
              <w:rPr>
                <w:rFonts w:eastAsia="Times New Roman" w:cs="Times New Roman"/>
                <w:bCs/>
                <w:sz w:val="16"/>
                <w:szCs w:val="16"/>
              </w:rPr>
            </w:pPr>
            <w:r>
              <w:rPr>
                <w:rFonts w:eastAsia="Times New Roman" w:cs="Times New Roman"/>
                <w:bCs/>
                <w:sz w:val="16"/>
                <w:szCs w:val="16"/>
              </w:rPr>
              <w:t>Regulations Governing Proprietary Schools In Rhode Island</w:t>
            </w:r>
          </w:p>
          <w:p w:rsidR="000247E1" w:rsidRPr="000B71CB" w:rsidRDefault="000247E1" w:rsidP="00F90436">
            <w:pPr>
              <w:spacing w:before="100" w:beforeAutospacing="1" w:after="100" w:afterAutospacing="1"/>
              <w:outlineLvl w:val="0"/>
              <w:rPr>
                <w:sz w:val="18"/>
                <w:szCs w:val="18"/>
              </w:rPr>
            </w:pPr>
          </w:p>
        </w:tc>
        <w:tc>
          <w:tcPr>
            <w:tcW w:w="1565" w:type="dxa"/>
          </w:tcPr>
          <w:p w:rsidR="000247E1" w:rsidRPr="000B71CB" w:rsidRDefault="000247E1">
            <w:pPr>
              <w:rPr>
                <w:sz w:val="18"/>
                <w:szCs w:val="18"/>
              </w:rPr>
            </w:pPr>
            <w:r>
              <w:rPr>
                <w:sz w:val="18"/>
                <w:szCs w:val="18"/>
              </w:rPr>
              <w:t>Not required.  If accredited status must be reported.</w:t>
            </w:r>
          </w:p>
        </w:tc>
        <w:tc>
          <w:tcPr>
            <w:tcW w:w="1232" w:type="dxa"/>
          </w:tcPr>
          <w:p w:rsidR="000247E1" w:rsidRPr="002F3D88" w:rsidRDefault="000247E1" w:rsidP="00E671EC">
            <w:pPr>
              <w:rPr>
                <w:sz w:val="18"/>
                <w:szCs w:val="18"/>
              </w:rPr>
            </w:pPr>
            <w:r w:rsidRPr="002F3D88">
              <w:rPr>
                <w:sz w:val="18"/>
                <w:szCs w:val="18"/>
              </w:rPr>
              <w:t>Any time during regular business or school hours, with or without notice</w:t>
            </w:r>
            <w:r>
              <w:rPr>
                <w:sz w:val="18"/>
                <w:szCs w:val="18"/>
              </w:rPr>
              <w:t>.</w:t>
            </w:r>
          </w:p>
        </w:tc>
        <w:tc>
          <w:tcPr>
            <w:tcW w:w="1032" w:type="dxa"/>
          </w:tcPr>
          <w:p w:rsidR="000247E1" w:rsidRPr="000B71CB" w:rsidRDefault="000247E1">
            <w:pPr>
              <w:rPr>
                <w:sz w:val="18"/>
                <w:szCs w:val="18"/>
              </w:rPr>
            </w:pPr>
            <w:r>
              <w:rPr>
                <w:sz w:val="18"/>
                <w:szCs w:val="18"/>
              </w:rPr>
              <w:t>Annual</w:t>
            </w:r>
          </w:p>
        </w:tc>
        <w:tc>
          <w:tcPr>
            <w:tcW w:w="6286" w:type="dxa"/>
            <w:gridSpan w:val="5"/>
          </w:tcPr>
          <w:p w:rsidR="000247E1" w:rsidRPr="00254175" w:rsidRDefault="000247E1" w:rsidP="001B719C">
            <w:pPr>
              <w:autoSpaceDE w:val="0"/>
              <w:autoSpaceDN w:val="0"/>
              <w:adjustRightInd w:val="0"/>
              <w:spacing w:after="120"/>
              <w:ind w:left="-25" w:firstLine="17"/>
              <w:rPr>
                <w:rFonts w:ascii="Calibri" w:hAnsi="Calibri" w:cs="Calibri"/>
                <w:color w:val="000000"/>
                <w:sz w:val="18"/>
                <w:szCs w:val="18"/>
              </w:rPr>
            </w:pPr>
            <w:r w:rsidRPr="00254175">
              <w:rPr>
                <w:rFonts w:ascii="Calibri" w:hAnsi="Calibri" w:cs="Calibri"/>
                <w:color w:val="000000"/>
                <w:sz w:val="18"/>
                <w:szCs w:val="18"/>
              </w:rPr>
              <w:t xml:space="preserve">Evidence that programs are of appropriate content, length and mode of delivery may be illustrated by: </w:t>
            </w:r>
          </w:p>
          <w:p w:rsidR="000247E1" w:rsidRPr="00254175" w:rsidRDefault="000247E1" w:rsidP="00254175">
            <w:pPr>
              <w:autoSpaceDE w:val="0"/>
              <w:autoSpaceDN w:val="0"/>
              <w:adjustRightInd w:val="0"/>
              <w:spacing w:after="108"/>
              <w:rPr>
                <w:rFonts w:ascii="Calibri" w:hAnsi="Calibri" w:cs="Calibri"/>
                <w:color w:val="000000"/>
                <w:sz w:val="18"/>
                <w:szCs w:val="18"/>
              </w:rPr>
            </w:pPr>
            <w:r w:rsidRPr="002F3D88">
              <w:rPr>
                <w:rFonts w:ascii="Calibri" w:hAnsi="Calibri" w:cs="Calibri"/>
                <w:color w:val="000000"/>
                <w:sz w:val="18"/>
                <w:szCs w:val="18"/>
              </w:rPr>
              <w:t>1</w:t>
            </w:r>
            <w:r w:rsidRPr="00254175">
              <w:rPr>
                <w:rFonts w:ascii="Calibri" w:hAnsi="Calibri" w:cs="Calibri"/>
                <w:color w:val="000000"/>
                <w:sz w:val="18"/>
                <w:szCs w:val="18"/>
              </w:rPr>
              <w:t xml:space="preserve">. conformity with appropriate accrediting agency standards, applicable industry standards, applicable state or federal licensing standards or other credible measures; </w:t>
            </w:r>
          </w:p>
          <w:p w:rsidR="000247E1" w:rsidRPr="00254175" w:rsidRDefault="000247E1" w:rsidP="00254175">
            <w:pPr>
              <w:autoSpaceDE w:val="0"/>
              <w:autoSpaceDN w:val="0"/>
              <w:adjustRightInd w:val="0"/>
              <w:rPr>
                <w:rFonts w:ascii="Calibri" w:hAnsi="Calibri" w:cs="Calibri"/>
                <w:color w:val="000000"/>
                <w:sz w:val="18"/>
                <w:szCs w:val="18"/>
              </w:rPr>
            </w:pPr>
            <w:r w:rsidRPr="002F3D88">
              <w:rPr>
                <w:rFonts w:ascii="Calibri" w:hAnsi="Calibri" w:cs="Calibri"/>
                <w:color w:val="000000"/>
                <w:sz w:val="18"/>
                <w:szCs w:val="18"/>
              </w:rPr>
              <w:t>2</w:t>
            </w:r>
            <w:r w:rsidRPr="00254175">
              <w:rPr>
                <w:rFonts w:ascii="Calibri" w:hAnsi="Calibri" w:cs="Calibri"/>
                <w:color w:val="000000"/>
                <w:sz w:val="18"/>
                <w:szCs w:val="18"/>
              </w:rPr>
              <w:t xml:space="preserve">. comparability with similar programs in the state or region </w:t>
            </w:r>
          </w:p>
          <w:p w:rsidR="000247E1" w:rsidRPr="004D2907" w:rsidRDefault="000247E1" w:rsidP="00323593">
            <w:pPr>
              <w:autoSpaceDE w:val="0"/>
              <w:autoSpaceDN w:val="0"/>
              <w:adjustRightInd w:val="0"/>
              <w:rPr>
                <w:sz w:val="18"/>
                <w:szCs w:val="18"/>
              </w:rPr>
            </w:pPr>
          </w:p>
        </w:tc>
        <w:tc>
          <w:tcPr>
            <w:tcW w:w="1070" w:type="dxa"/>
          </w:tcPr>
          <w:p w:rsidR="000247E1" w:rsidRPr="004D2907" w:rsidRDefault="000247E1" w:rsidP="00E671EC">
            <w:pPr>
              <w:autoSpaceDE w:val="0"/>
              <w:autoSpaceDN w:val="0"/>
              <w:adjustRightInd w:val="0"/>
              <w:jc w:val="center"/>
              <w:rPr>
                <w:sz w:val="18"/>
                <w:szCs w:val="18"/>
              </w:rPr>
            </w:pPr>
            <w:r>
              <w:rPr>
                <w:sz w:val="18"/>
                <w:szCs w:val="18"/>
              </w:rPr>
              <w:t>Not specified</w:t>
            </w:r>
          </w:p>
        </w:tc>
        <w:tc>
          <w:tcPr>
            <w:tcW w:w="1077" w:type="dxa"/>
          </w:tcPr>
          <w:p w:rsidR="000247E1" w:rsidRPr="004D2907" w:rsidRDefault="000247E1" w:rsidP="00E671EC">
            <w:pPr>
              <w:autoSpaceDE w:val="0"/>
              <w:autoSpaceDN w:val="0"/>
              <w:adjustRightInd w:val="0"/>
              <w:jc w:val="center"/>
              <w:rPr>
                <w:sz w:val="18"/>
                <w:szCs w:val="18"/>
              </w:rPr>
            </w:pPr>
            <w:r>
              <w:rPr>
                <w:sz w:val="18"/>
                <w:szCs w:val="18"/>
              </w:rPr>
              <w:t>Not specified</w:t>
            </w:r>
          </w:p>
        </w:tc>
        <w:tc>
          <w:tcPr>
            <w:tcW w:w="1245" w:type="dxa"/>
          </w:tcPr>
          <w:p w:rsidR="000247E1" w:rsidRDefault="000247E1" w:rsidP="00E671EC">
            <w:pPr>
              <w:autoSpaceDE w:val="0"/>
              <w:autoSpaceDN w:val="0"/>
              <w:adjustRightInd w:val="0"/>
              <w:rPr>
                <w:sz w:val="18"/>
                <w:szCs w:val="18"/>
              </w:rPr>
            </w:pPr>
            <w:r w:rsidRPr="00E671EC">
              <w:rPr>
                <w:sz w:val="18"/>
                <w:szCs w:val="18"/>
              </w:rPr>
              <w:t>Equipment to meet program objectives</w:t>
            </w:r>
            <w:r>
              <w:rPr>
                <w:sz w:val="18"/>
                <w:szCs w:val="18"/>
              </w:rPr>
              <w:t>.</w:t>
            </w:r>
          </w:p>
          <w:p w:rsidR="000247E1" w:rsidRDefault="000247E1" w:rsidP="00E671EC">
            <w:pPr>
              <w:autoSpaceDE w:val="0"/>
              <w:autoSpaceDN w:val="0"/>
              <w:adjustRightInd w:val="0"/>
              <w:rPr>
                <w:sz w:val="18"/>
                <w:szCs w:val="18"/>
              </w:rPr>
            </w:pPr>
          </w:p>
          <w:p w:rsidR="000247E1" w:rsidRDefault="000247E1" w:rsidP="00E671EC">
            <w:pPr>
              <w:autoSpaceDE w:val="0"/>
              <w:autoSpaceDN w:val="0"/>
              <w:adjustRightInd w:val="0"/>
              <w:rPr>
                <w:sz w:val="18"/>
                <w:szCs w:val="18"/>
              </w:rPr>
            </w:pPr>
            <w:r>
              <w:rPr>
                <w:sz w:val="18"/>
                <w:szCs w:val="18"/>
              </w:rPr>
              <w:t>Equipment sufficient to meet maximum class size</w:t>
            </w:r>
          </w:p>
          <w:p w:rsidR="000247E1" w:rsidRDefault="000247E1" w:rsidP="00E671EC">
            <w:pPr>
              <w:autoSpaceDE w:val="0"/>
              <w:autoSpaceDN w:val="0"/>
              <w:adjustRightInd w:val="0"/>
              <w:rPr>
                <w:sz w:val="18"/>
                <w:szCs w:val="18"/>
              </w:rPr>
            </w:pPr>
          </w:p>
          <w:p w:rsidR="000247E1" w:rsidRPr="00E671EC" w:rsidRDefault="000247E1" w:rsidP="00E671EC">
            <w:pPr>
              <w:autoSpaceDE w:val="0"/>
              <w:autoSpaceDN w:val="0"/>
              <w:adjustRightInd w:val="0"/>
              <w:rPr>
                <w:sz w:val="18"/>
                <w:szCs w:val="18"/>
              </w:rPr>
            </w:pPr>
            <w:r>
              <w:rPr>
                <w:sz w:val="18"/>
                <w:szCs w:val="18"/>
              </w:rPr>
              <w:t>Classrooms and facilities meet building code requirements</w:t>
            </w:r>
          </w:p>
        </w:tc>
      </w:tr>
      <w:tr w:rsidR="000247E1" w:rsidTr="00B060CB">
        <w:trPr>
          <w:cantSplit/>
          <w:jc w:val="center"/>
        </w:trPr>
        <w:tc>
          <w:tcPr>
            <w:tcW w:w="630" w:type="dxa"/>
          </w:tcPr>
          <w:p w:rsidR="000247E1" w:rsidRPr="000B71CB" w:rsidRDefault="000247E1" w:rsidP="00042F83">
            <w:pPr>
              <w:rPr>
                <w:sz w:val="18"/>
                <w:szCs w:val="18"/>
              </w:rPr>
            </w:pPr>
            <w:r w:rsidRPr="000B71CB">
              <w:rPr>
                <w:sz w:val="18"/>
                <w:szCs w:val="18"/>
              </w:rPr>
              <w:lastRenderedPageBreak/>
              <w:t>SC</w:t>
            </w:r>
          </w:p>
        </w:tc>
        <w:tc>
          <w:tcPr>
            <w:tcW w:w="2209" w:type="dxa"/>
          </w:tcPr>
          <w:p w:rsidR="000247E1" w:rsidRPr="000B71CB" w:rsidRDefault="000247E1">
            <w:pPr>
              <w:rPr>
                <w:sz w:val="18"/>
                <w:szCs w:val="18"/>
              </w:rPr>
            </w:pPr>
            <w:r>
              <w:rPr>
                <w:sz w:val="18"/>
                <w:szCs w:val="18"/>
              </w:rPr>
              <w:t>Department of Motor Vehicles</w:t>
            </w:r>
          </w:p>
        </w:tc>
        <w:tc>
          <w:tcPr>
            <w:tcW w:w="1841" w:type="dxa"/>
          </w:tcPr>
          <w:p w:rsidR="000247E1" w:rsidRDefault="000247E1">
            <w:pPr>
              <w:rPr>
                <w:sz w:val="18"/>
                <w:szCs w:val="18"/>
              </w:rPr>
            </w:pPr>
            <w:r>
              <w:rPr>
                <w:sz w:val="18"/>
                <w:szCs w:val="18"/>
              </w:rPr>
              <w:t>SC Code Title 56 Chapter 23</w:t>
            </w:r>
          </w:p>
          <w:p w:rsidR="000247E1" w:rsidRDefault="000247E1">
            <w:pPr>
              <w:rPr>
                <w:sz w:val="18"/>
                <w:szCs w:val="18"/>
              </w:rPr>
            </w:pPr>
          </w:p>
          <w:p w:rsidR="000247E1" w:rsidRPr="000B71CB" w:rsidRDefault="000247E1">
            <w:pPr>
              <w:rPr>
                <w:sz w:val="18"/>
                <w:szCs w:val="18"/>
              </w:rPr>
            </w:pPr>
            <w:r>
              <w:rPr>
                <w:sz w:val="18"/>
                <w:szCs w:val="18"/>
              </w:rPr>
              <w:t xml:space="preserve">SC Code of Regulations Chapter 90 </w:t>
            </w:r>
            <w:r>
              <w:rPr>
                <w:rFonts w:ascii="Times New Roman" w:hAnsi="Times New Roman" w:cs="Times New Roman"/>
                <w:sz w:val="18"/>
                <w:szCs w:val="18"/>
              </w:rPr>
              <w:t>§</w:t>
            </w:r>
            <w:r>
              <w:rPr>
                <w:sz w:val="18"/>
                <w:szCs w:val="18"/>
              </w:rPr>
              <w:t xml:space="preserve"> 90-100 et seq.</w:t>
            </w:r>
          </w:p>
        </w:tc>
        <w:tc>
          <w:tcPr>
            <w:tcW w:w="1565" w:type="dxa"/>
          </w:tcPr>
          <w:p w:rsidR="000247E1" w:rsidRPr="000B71CB" w:rsidRDefault="000247E1">
            <w:pPr>
              <w:rPr>
                <w:sz w:val="18"/>
                <w:szCs w:val="18"/>
              </w:rPr>
            </w:pPr>
          </w:p>
        </w:tc>
        <w:tc>
          <w:tcPr>
            <w:tcW w:w="1232" w:type="dxa"/>
          </w:tcPr>
          <w:p w:rsidR="000247E1" w:rsidRPr="000B71CB" w:rsidRDefault="000247E1">
            <w:pPr>
              <w:rPr>
                <w:sz w:val="18"/>
                <w:szCs w:val="18"/>
              </w:rPr>
            </w:pPr>
            <w:r>
              <w:rPr>
                <w:sz w:val="18"/>
                <w:szCs w:val="18"/>
              </w:rPr>
              <w:t>Not less than annually</w:t>
            </w:r>
          </w:p>
        </w:tc>
        <w:tc>
          <w:tcPr>
            <w:tcW w:w="1032" w:type="dxa"/>
          </w:tcPr>
          <w:p w:rsidR="000247E1" w:rsidRPr="000B71CB" w:rsidRDefault="000247E1">
            <w:pPr>
              <w:rPr>
                <w:sz w:val="18"/>
                <w:szCs w:val="18"/>
              </w:rPr>
            </w:pPr>
            <w:r>
              <w:rPr>
                <w:sz w:val="18"/>
                <w:szCs w:val="18"/>
              </w:rPr>
              <w:t>Annually</w:t>
            </w:r>
          </w:p>
        </w:tc>
        <w:tc>
          <w:tcPr>
            <w:tcW w:w="1038" w:type="dxa"/>
          </w:tcPr>
          <w:p w:rsidR="000247E1" w:rsidRDefault="000247E1">
            <w:pPr>
              <w:rPr>
                <w:sz w:val="18"/>
                <w:szCs w:val="18"/>
              </w:rPr>
            </w:pPr>
            <w:r>
              <w:rPr>
                <w:sz w:val="18"/>
                <w:szCs w:val="18"/>
              </w:rPr>
              <w:t>CDL A:</w:t>
            </w:r>
          </w:p>
          <w:p w:rsidR="000247E1" w:rsidRDefault="000247E1">
            <w:pPr>
              <w:rPr>
                <w:sz w:val="18"/>
                <w:szCs w:val="18"/>
              </w:rPr>
            </w:pPr>
            <w:r>
              <w:rPr>
                <w:sz w:val="18"/>
                <w:szCs w:val="18"/>
              </w:rPr>
              <w:t>148 hours</w:t>
            </w:r>
          </w:p>
          <w:p w:rsidR="000247E1" w:rsidRDefault="000247E1">
            <w:pPr>
              <w:rPr>
                <w:sz w:val="18"/>
                <w:szCs w:val="18"/>
              </w:rPr>
            </w:pPr>
          </w:p>
          <w:p w:rsidR="000247E1" w:rsidRDefault="000247E1">
            <w:pPr>
              <w:rPr>
                <w:sz w:val="18"/>
                <w:szCs w:val="18"/>
              </w:rPr>
            </w:pPr>
            <w:r>
              <w:rPr>
                <w:sz w:val="18"/>
                <w:szCs w:val="18"/>
              </w:rPr>
              <w:t>CDL B (Straight Truck/Bus):</w:t>
            </w:r>
          </w:p>
          <w:p w:rsidR="000247E1" w:rsidRPr="000B71CB" w:rsidRDefault="000247E1">
            <w:pPr>
              <w:rPr>
                <w:sz w:val="18"/>
                <w:szCs w:val="18"/>
              </w:rPr>
            </w:pPr>
            <w:r>
              <w:rPr>
                <w:sz w:val="18"/>
                <w:szCs w:val="18"/>
              </w:rPr>
              <w:t>70 hours</w:t>
            </w:r>
            <w:r>
              <w:rPr>
                <w:rStyle w:val="EndnoteReference"/>
                <w:sz w:val="18"/>
                <w:szCs w:val="18"/>
              </w:rPr>
              <w:endnoteReference w:id="2"/>
            </w:r>
          </w:p>
        </w:tc>
        <w:tc>
          <w:tcPr>
            <w:tcW w:w="1170" w:type="dxa"/>
          </w:tcPr>
          <w:p w:rsidR="000247E1" w:rsidRDefault="000247E1">
            <w:pPr>
              <w:rPr>
                <w:sz w:val="18"/>
                <w:szCs w:val="18"/>
              </w:rPr>
            </w:pPr>
            <w:r>
              <w:rPr>
                <w:sz w:val="18"/>
                <w:szCs w:val="18"/>
              </w:rPr>
              <w:t xml:space="preserve">CDL A:  </w:t>
            </w:r>
            <w:r>
              <w:rPr>
                <w:sz w:val="18"/>
                <w:szCs w:val="18"/>
              </w:rPr>
              <w:br/>
              <w:t xml:space="preserve">50 hours classroom </w:t>
            </w:r>
          </w:p>
          <w:p w:rsidR="000247E1" w:rsidRDefault="000247E1">
            <w:pPr>
              <w:rPr>
                <w:sz w:val="18"/>
                <w:szCs w:val="18"/>
              </w:rPr>
            </w:pPr>
          </w:p>
          <w:p w:rsidR="000247E1" w:rsidRDefault="000247E1">
            <w:pPr>
              <w:rPr>
                <w:sz w:val="18"/>
                <w:szCs w:val="18"/>
              </w:rPr>
            </w:pPr>
            <w:r>
              <w:rPr>
                <w:sz w:val="18"/>
                <w:szCs w:val="18"/>
              </w:rPr>
              <w:t>CDL B:50 hours field</w:t>
            </w:r>
          </w:p>
          <w:p w:rsidR="000247E1" w:rsidRDefault="000247E1">
            <w:pPr>
              <w:rPr>
                <w:sz w:val="18"/>
                <w:szCs w:val="18"/>
              </w:rPr>
            </w:pPr>
          </w:p>
          <w:p w:rsidR="000247E1" w:rsidRPr="000B71CB" w:rsidRDefault="000247E1" w:rsidP="00360259">
            <w:pPr>
              <w:rPr>
                <w:sz w:val="18"/>
                <w:szCs w:val="18"/>
              </w:rPr>
            </w:pPr>
          </w:p>
        </w:tc>
        <w:tc>
          <w:tcPr>
            <w:tcW w:w="1170" w:type="dxa"/>
          </w:tcPr>
          <w:p w:rsidR="000247E1" w:rsidRDefault="000247E1">
            <w:pPr>
              <w:rPr>
                <w:sz w:val="18"/>
                <w:szCs w:val="18"/>
              </w:rPr>
            </w:pPr>
            <w:r>
              <w:rPr>
                <w:sz w:val="18"/>
                <w:szCs w:val="18"/>
              </w:rPr>
              <w:t>CDL A</w:t>
            </w:r>
            <w:r>
              <w:rPr>
                <w:sz w:val="18"/>
                <w:szCs w:val="18"/>
              </w:rPr>
              <w:br/>
              <w:t>16 hours BTW</w:t>
            </w:r>
          </w:p>
          <w:p w:rsidR="000247E1" w:rsidRDefault="000247E1">
            <w:pPr>
              <w:rPr>
                <w:sz w:val="18"/>
                <w:szCs w:val="18"/>
              </w:rPr>
            </w:pPr>
          </w:p>
          <w:p w:rsidR="000247E1" w:rsidRDefault="000247E1">
            <w:pPr>
              <w:rPr>
                <w:sz w:val="18"/>
                <w:szCs w:val="18"/>
              </w:rPr>
            </w:pPr>
            <w:r>
              <w:rPr>
                <w:sz w:val="18"/>
                <w:szCs w:val="18"/>
              </w:rPr>
              <w:t>CDL B:</w:t>
            </w:r>
          </w:p>
          <w:p w:rsidR="000247E1" w:rsidRDefault="000247E1">
            <w:pPr>
              <w:rPr>
                <w:sz w:val="18"/>
                <w:szCs w:val="18"/>
              </w:rPr>
            </w:pPr>
            <w:r>
              <w:rPr>
                <w:sz w:val="18"/>
                <w:szCs w:val="18"/>
              </w:rPr>
              <w:t>10 hours on range</w:t>
            </w:r>
          </w:p>
          <w:p w:rsidR="000247E1" w:rsidRDefault="000247E1">
            <w:pPr>
              <w:rPr>
                <w:sz w:val="18"/>
                <w:szCs w:val="18"/>
              </w:rPr>
            </w:pPr>
          </w:p>
          <w:p w:rsidR="000247E1" w:rsidRPr="000B71CB" w:rsidRDefault="000247E1">
            <w:pPr>
              <w:rPr>
                <w:sz w:val="18"/>
                <w:szCs w:val="18"/>
              </w:rPr>
            </w:pPr>
            <w:r>
              <w:rPr>
                <w:sz w:val="18"/>
                <w:szCs w:val="18"/>
              </w:rPr>
              <w:t>10 hours on road</w:t>
            </w:r>
          </w:p>
        </w:tc>
        <w:tc>
          <w:tcPr>
            <w:tcW w:w="1530" w:type="dxa"/>
          </w:tcPr>
          <w:p w:rsidR="000247E1" w:rsidRDefault="000247E1" w:rsidP="000D44EC">
            <w:pPr>
              <w:jc w:val="center"/>
              <w:rPr>
                <w:sz w:val="18"/>
                <w:szCs w:val="18"/>
              </w:rPr>
            </w:pPr>
            <w:r>
              <w:rPr>
                <w:sz w:val="18"/>
                <w:szCs w:val="18"/>
              </w:rPr>
              <w:t>Yes</w:t>
            </w:r>
          </w:p>
          <w:p w:rsidR="000247E1" w:rsidRPr="000B71CB" w:rsidRDefault="000247E1">
            <w:pPr>
              <w:rPr>
                <w:sz w:val="18"/>
                <w:szCs w:val="18"/>
              </w:rPr>
            </w:pPr>
          </w:p>
        </w:tc>
        <w:tc>
          <w:tcPr>
            <w:tcW w:w="1378" w:type="dxa"/>
          </w:tcPr>
          <w:p w:rsidR="000247E1" w:rsidRDefault="000247E1" w:rsidP="00360259">
            <w:pPr>
              <w:rPr>
                <w:sz w:val="18"/>
                <w:szCs w:val="18"/>
              </w:rPr>
            </w:pPr>
            <w:r>
              <w:rPr>
                <w:sz w:val="18"/>
                <w:szCs w:val="18"/>
              </w:rPr>
              <w:t>CDL A: 3 hours of BTW between dusk and dawn</w:t>
            </w:r>
          </w:p>
          <w:p w:rsidR="000247E1" w:rsidRDefault="000247E1" w:rsidP="00360259">
            <w:pPr>
              <w:rPr>
                <w:sz w:val="18"/>
                <w:szCs w:val="18"/>
              </w:rPr>
            </w:pPr>
          </w:p>
          <w:p w:rsidR="000247E1" w:rsidRPr="000B71CB" w:rsidRDefault="000247E1" w:rsidP="00360259">
            <w:pPr>
              <w:rPr>
                <w:sz w:val="18"/>
                <w:szCs w:val="18"/>
              </w:rPr>
            </w:pPr>
            <w:r>
              <w:rPr>
                <w:sz w:val="18"/>
                <w:szCs w:val="18"/>
              </w:rPr>
              <w:t>CDL B:2hours BTW at night</w:t>
            </w:r>
          </w:p>
        </w:tc>
        <w:tc>
          <w:tcPr>
            <w:tcW w:w="1070" w:type="dxa"/>
          </w:tcPr>
          <w:p w:rsidR="000247E1" w:rsidRPr="000B71CB" w:rsidRDefault="000247E1" w:rsidP="00CE428A">
            <w:pPr>
              <w:rPr>
                <w:sz w:val="18"/>
                <w:szCs w:val="18"/>
              </w:rPr>
            </w:pPr>
            <w:r>
              <w:rPr>
                <w:sz w:val="18"/>
                <w:szCs w:val="18"/>
              </w:rPr>
              <w:t>70%  grade in each graded category</w:t>
            </w:r>
          </w:p>
        </w:tc>
        <w:tc>
          <w:tcPr>
            <w:tcW w:w="1077" w:type="dxa"/>
          </w:tcPr>
          <w:p w:rsidR="000247E1" w:rsidRDefault="000247E1">
            <w:pPr>
              <w:rPr>
                <w:sz w:val="18"/>
                <w:szCs w:val="18"/>
              </w:rPr>
            </w:pPr>
            <w:r>
              <w:rPr>
                <w:sz w:val="18"/>
                <w:szCs w:val="18"/>
              </w:rPr>
              <w:t>9 to 1 ratio for field instruction</w:t>
            </w:r>
          </w:p>
          <w:p w:rsidR="000247E1" w:rsidRDefault="000247E1">
            <w:pPr>
              <w:rPr>
                <w:sz w:val="18"/>
                <w:szCs w:val="18"/>
              </w:rPr>
            </w:pPr>
          </w:p>
          <w:p w:rsidR="000247E1" w:rsidRPr="000B71CB" w:rsidRDefault="000247E1">
            <w:pPr>
              <w:rPr>
                <w:sz w:val="18"/>
                <w:szCs w:val="18"/>
              </w:rPr>
            </w:pPr>
            <w:r>
              <w:rPr>
                <w:sz w:val="18"/>
                <w:szCs w:val="18"/>
              </w:rPr>
              <w:t>3to 1 for BTW observation</w:t>
            </w:r>
          </w:p>
        </w:tc>
        <w:tc>
          <w:tcPr>
            <w:tcW w:w="1245" w:type="dxa"/>
          </w:tcPr>
          <w:p w:rsidR="000247E1" w:rsidRDefault="000247E1">
            <w:pPr>
              <w:rPr>
                <w:sz w:val="18"/>
                <w:szCs w:val="18"/>
              </w:rPr>
            </w:pPr>
            <w:r>
              <w:rPr>
                <w:sz w:val="18"/>
                <w:szCs w:val="18"/>
              </w:rPr>
              <w:t>Minimum classroom size and appurtenant facilities required by code</w:t>
            </w:r>
          </w:p>
          <w:p w:rsidR="000247E1" w:rsidRDefault="000247E1">
            <w:pPr>
              <w:rPr>
                <w:sz w:val="18"/>
                <w:szCs w:val="18"/>
              </w:rPr>
            </w:pPr>
          </w:p>
          <w:p w:rsidR="000247E1" w:rsidRPr="000B71CB" w:rsidRDefault="000247E1" w:rsidP="0069506F">
            <w:pPr>
              <w:rPr>
                <w:sz w:val="18"/>
                <w:szCs w:val="18"/>
              </w:rPr>
            </w:pPr>
            <w:r>
              <w:rPr>
                <w:sz w:val="18"/>
                <w:szCs w:val="18"/>
              </w:rPr>
              <w:t>At least 1 tractor trailer combination for CDL A instruction</w:t>
            </w:r>
          </w:p>
        </w:tc>
      </w:tr>
      <w:tr w:rsidR="000247E1" w:rsidTr="00B060CB">
        <w:trPr>
          <w:cantSplit/>
          <w:jc w:val="center"/>
        </w:trPr>
        <w:tc>
          <w:tcPr>
            <w:tcW w:w="630" w:type="dxa"/>
          </w:tcPr>
          <w:p w:rsidR="000247E1" w:rsidRPr="000B71CB" w:rsidRDefault="000247E1" w:rsidP="00042F83">
            <w:pPr>
              <w:rPr>
                <w:sz w:val="18"/>
                <w:szCs w:val="18"/>
              </w:rPr>
            </w:pPr>
            <w:r w:rsidRPr="000B71CB">
              <w:rPr>
                <w:sz w:val="18"/>
                <w:szCs w:val="18"/>
              </w:rPr>
              <w:t>SD</w:t>
            </w:r>
          </w:p>
        </w:tc>
        <w:tc>
          <w:tcPr>
            <w:tcW w:w="2209" w:type="dxa"/>
          </w:tcPr>
          <w:p w:rsidR="000247E1" w:rsidRPr="000B71CB" w:rsidRDefault="000247E1" w:rsidP="00FB34B1">
            <w:pPr>
              <w:rPr>
                <w:sz w:val="18"/>
                <w:szCs w:val="18"/>
              </w:rPr>
            </w:pPr>
            <w:r>
              <w:rPr>
                <w:sz w:val="18"/>
                <w:szCs w:val="18"/>
              </w:rPr>
              <w:t>No Statute</w:t>
            </w:r>
          </w:p>
        </w:tc>
        <w:tc>
          <w:tcPr>
            <w:tcW w:w="1841" w:type="dxa"/>
          </w:tcPr>
          <w:p w:rsidR="000247E1" w:rsidRPr="000B71CB" w:rsidRDefault="000247E1">
            <w:pPr>
              <w:rPr>
                <w:sz w:val="18"/>
                <w:szCs w:val="18"/>
              </w:rPr>
            </w:pPr>
          </w:p>
        </w:tc>
        <w:tc>
          <w:tcPr>
            <w:tcW w:w="1565" w:type="dxa"/>
          </w:tcPr>
          <w:p w:rsidR="000247E1" w:rsidRPr="000B71CB" w:rsidRDefault="000247E1">
            <w:pPr>
              <w:rPr>
                <w:sz w:val="18"/>
                <w:szCs w:val="18"/>
              </w:rPr>
            </w:pPr>
          </w:p>
        </w:tc>
        <w:tc>
          <w:tcPr>
            <w:tcW w:w="1232" w:type="dxa"/>
          </w:tcPr>
          <w:p w:rsidR="000247E1" w:rsidRPr="000B71CB" w:rsidRDefault="000247E1">
            <w:pPr>
              <w:rPr>
                <w:sz w:val="18"/>
                <w:szCs w:val="18"/>
              </w:rPr>
            </w:pPr>
          </w:p>
        </w:tc>
        <w:tc>
          <w:tcPr>
            <w:tcW w:w="1032" w:type="dxa"/>
          </w:tcPr>
          <w:p w:rsidR="000247E1" w:rsidRPr="000B71CB" w:rsidRDefault="000247E1">
            <w:pPr>
              <w:rPr>
                <w:sz w:val="18"/>
                <w:szCs w:val="18"/>
              </w:rPr>
            </w:pPr>
          </w:p>
        </w:tc>
        <w:tc>
          <w:tcPr>
            <w:tcW w:w="1038" w:type="dxa"/>
          </w:tcPr>
          <w:p w:rsidR="000247E1" w:rsidRPr="000B71CB" w:rsidRDefault="000247E1">
            <w:pPr>
              <w:rPr>
                <w:sz w:val="18"/>
                <w:szCs w:val="18"/>
              </w:rPr>
            </w:pPr>
          </w:p>
        </w:tc>
        <w:tc>
          <w:tcPr>
            <w:tcW w:w="1170" w:type="dxa"/>
          </w:tcPr>
          <w:p w:rsidR="000247E1" w:rsidRPr="000B71CB" w:rsidRDefault="000247E1">
            <w:pPr>
              <w:rPr>
                <w:sz w:val="18"/>
                <w:szCs w:val="18"/>
              </w:rPr>
            </w:pPr>
          </w:p>
        </w:tc>
        <w:tc>
          <w:tcPr>
            <w:tcW w:w="1170" w:type="dxa"/>
          </w:tcPr>
          <w:p w:rsidR="000247E1" w:rsidRPr="000B71CB" w:rsidRDefault="000247E1">
            <w:pPr>
              <w:rPr>
                <w:sz w:val="18"/>
                <w:szCs w:val="18"/>
              </w:rPr>
            </w:pPr>
          </w:p>
        </w:tc>
        <w:tc>
          <w:tcPr>
            <w:tcW w:w="1530" w:type="dxa"/>
          </w:tcPr>
          <w:p w:rsidR="000247E1" w:rsidRPr="000B71CB" w:rsidRDefault="000247E1" w:rsidP="00323593">
            <w:pPr>
              <w:rPr>
                <w:sz w:val="18"/>
                <w:szCs w:val="18"/>
              </w:rPr>
            </w:pPr>
          </w:p>
        </w:tc>
        <w:tc>
          <w:tcPr>
            <w:tcW w:w="1378" w:type="dxa"/>
          </w:tcPr>
          <w:p w:rsidR="000247E1" w:rsidRPr="000B71CB" w:rsidRDefault="000247E1" w:rsidP="00323593">
            <w:pPr>
              <w:rPr>
                <w:sz w:val="18"/>
                <w:szCs w:val="18"/>
              </w:rPr>
            </w:pPr>
          </w:p>
        </w:tc>
        <w:tc>
          <w:tcPr>
            <w:tcW w:w="1070" w:type="dxa"/>
          </w:tcPr>
          <w:p w:rsidR="000247E1" w:rsidRPr="000B71CB" w:rsidRDefault="000247E1" w:rsidP="00323593">
            <w:pPr>
              <w:rPr>
                <w:sz w:val="18"/>
                <w:szCs w:val="18"/>
              </w:rPr>
            </w:pPr>
          </w:p>
        </w:tc>
        <w:tc>
          <w:tcPr>
            <w:tcW w:w="1077" w:type="dxa"/>
          </w:tcPr>
          <w:p w:rsidR="000247E1" w:rsidRPr="000B71CB" w:rsidRDefault="000247E1" w:rsidP="00323593">
            <w:pPr>
              <w:rPr>
                <w:sz w:val="18"/>
                <w:szCs w:val="18"/>
              </w:rPr>
            </w:pPr>
          </w:p>
        </w:tc>
        <w:tc>
          <w:tcPr>
            <w:tcW w:w="1245" w:type="dxa"/>
          </w:tcPr>
          <w:p w:rsidR="000247E1" w:rsidRPr="000B71CB" w:rsidRDefault="000247E1" w:rsidP="00323593">
            <w:pPr>
              <w:rPr>
                <w:sz w:val="18"/>
                <w:szCs w:val="18"/>
              </w:rPr>
            </w:pPr>
          </w:p>
        </w:tc>
      </w:tr>
      <w:tr w:rsidR="000247E1" w:rsidTr="00B060CB">
        <w:trPr>
          <w:cantSplit/>
          <w:jc w:val="center"/>
        </w:trPr>
        <w:tc>
          <w:tcPr>
            <w:tcW w:w="630" w:type="dxa"/>
          </w:tcPr>
          <w:p w:rsidR="000247E1" w:rsidRPr="000B71CB" w:rsidRDefault="000247E1" w:rsidP="00042F83">
            <w:pPr>
              <w:rPr>
                <w:sz w:val="18"/>
                <w:szCs w:val="18"/>
              </w:rPr>
            </w:pPr>
            <w:r w:rsidRPr="000B71CB">
              <w:rPr>
                <w:sz w:val="18"/>
                <w:szCs w:val="18"/>
              </w:rPr>
              <w:t>T</w:t>
            </w:r>
            <w:r>
              <w:rPr>
                <w:sz w:val="18"/>
                <w:szCs w:val="18"/>
              </w:rPr>
              <w:t>N</w:t>
            </w:r>
          </w:p>
        </w:tc>
        <w:tc>
          <w:tcPr>
            <w:tcW w:w="2209" w:type="dxa"/>
          </w:tcPr>
          <w:p w:rsidR="000247E1" w:rsidRPr="00D21607" w:rsidRDefault="000247E1">
            <w:pPr>
              <w:rPr>
                <w:sz w:val="18"/>
                <w:szCs w:val="18"/>
                <w:highlight w:val="yellow"/>
              </w:rPr>
            </w:pPr>
            <w:r w:rsidRPr="003E179E">
              <w:rPr>
                <w:sz w:val="18"/>
                <w:szCs w:val="18"/>
              </w:rPr>
              <w:t>Tennessee Higher Education Commission</w:t>
            </w:r>
            <w:r>
              <w:rPr>
                <w:sz w:val="18"/>
                <w:szCs w:val="18"/>
              </w:rPr>
              <w:t xml:space="preserve"> (THEC)</w:t>
            </w:r>
          </w:p>
        </w:tc>
        <w:tc>
          <w:tcPr>
            <w:tcW w:w="1841" w:type="dxa"/>
          </w:tcPr>
          <w:p w:rsidR="000247E1" w:rsidRPr="007E62A0" w:rsidRDefault="000247E1" w:rsidP="007B7423">
            <w:pPr>
              <w:rPr>
                <w:rFonts w:cs="Arial"/>
                <w:bCs/>
                <w:sz w:val="18"/>
                <w:szCs w:val="18"/>
              </w:rPr>
            </w:pPr>
            <w:r w:rsidRPr="007E62A0">
              <w:rPr>
                <w:sz w:val="18"/>
                <w:szCs w:val="18"/>
                <w:lang w:val="en"/>
              </w:rPr>
              <w:t>T.C.A. §49-7-2001 et seq.,</w:t>
            </w:r>
          </w:p>
          <w:p w:rsidR="000247E1" w:rsidRPr="007E62A0" w:rsidRDefault="000247E1" w:rsidP="007B7423">
            <w:pPr>
              <w:rPr>
                <w:rFonts w:cs="Arial"/>
                <w:bCs/>
                <w:sz w:val="18"/>
                <w:szCs w:val="18"/>
              </w:rPr>
            </w:pPr>
          </w:p>
          <w:p w:rsidR="000247E1" w:rsidRPr="007B7423" w:rsidRDefault="000247E1" w:rsidP="007B7423">
            <w:pPr>
              <w:rPr>
                <w:sz w:val="18"/>
                <w:szCs w:val="18"/>
              </w:rPr>
            </w:pPr>
            <w:r w:rsidRPr="007E62A0">
              <w:rPr>
                <w:rFonts w:cs="Arial"/>
                <w:bCs/>
                <w:sz w:val="18"/>
                <w:szCs w:val="18"/>
              </w:rPr>
              <w:t>THEC rules Chapter 1540-01-02</w:t>
            </w:r>
          </w:p>
        </w:tc>
        <w:tc>
          <w:tcPr>
            <w:tcW w:w="1565" w:type="dxa"/>
          </w:tcPr>
          <w:p w:rsidR="000247E1" w:rsidRPr="000B71CB" w:rsidRDefault="000247E1" w:rsidP="00D23621">
            <w:pPr>
              <w:autoSpaceDE w:val="0"/>
              <w:autoSpaceDN w:val="0"/>
              <w:adjustRightInd w:val="0"/>
              <w:rPr>
                <w:sz w:val="18"/>
                <w:szCs w:val="18"/>
              </w:rPr>
            </w:pPr>
            <w:r>
              <w:rPr>
                <w:sz w:val="18"/>
                <w:szCs w:val="18"/>
              </w:rPr>
              <w:t>Out-of-state schools applying to operate in TN must explain why resources are not best spent on accreditation</w:t>
            </w:r>
          </w:p>
        </w:tc>
        <w:tc>
          <w:tcPr>
            <w:tcW w:w="1232" w:type="dxa"/>
          </w:tcPr>
          <w:p w:rsidR="000247E1" w:rsidRDefault="00E64626" w:rsidP="00D23621">
            <w:pPr>
              <w:autoSpaceDE w:val="0"/>
              <w:autoSpaceDN w:val="0"/>
              <w:adjustRightInd w:val="0"/>
              <w:rPr>
                <w:rFonts w:cs="Arial"/>
                <w:sz w:val="18"/>
                <w:szCs w:val="18"/>
              </w:rPr>
            </w:pPr>
            <w:r>
              <w:rPr>
                <w:rFonts w:cs="Arial"/>
                <w:sz w:val="18"/>
                <w:szCs w:val="18"/>
              </w:rPr>
              <w:t>On-site visit to verify new institutions have sufficient number of trucks and space for range work</w:t>
            </w:r>
            <w:r w:rsidR="000247E1">
              <w:rPr>
                <w:rFonts w:cs="Arial"/>
                <w:sz w:val="18"/>
                <w:szCs w:val="18"/>
              </w:rPr>
              <w:t>.</w:t>
            </w:r>
          </w:p>
          <w:p w:rsidR="000247E1" w:rsidRDefault="000247E1" w:rsidP="00D23621">
            <w:pPr>
              <w:autoSpaceDE w:val="0"/>
              <w:autoSpaceDN w:val="0"/>
              <w:adjustRightInd w:val="0"/>
              <w:rPr>
                <w:rFonts w:cs="Arial"/>
                <w:sz w:val="18"/>
                <w:szCs w:val="18"/>
              </w:rPr>
            </w:pPr>
          </w:p>
          <w:p w:rsidR="000247E1" w:rsidRPr="00D23621" w:rsidRDefault="000247E1" w:rsidP="00D23621">
            <w:pPr>
              <w:autoSpaceDE w:val="0"/>
              <w:autoSpaceDN w:val="0"/>
              <w:adjustRightInd w:val="0"/>
              <w:rPr>
                <w:rFonts w:cs="Arial"/>
                <w:sz w:val="18"/>
                <w:szCs w:val="18"/>
              </w:rPr>
            </w:pPr>
            <w:r>
              <w:rPr>
                <w:rFonts w:cs="Arial"/>
                <w:sz w:val="18"/>
                <w:szCs w:val="18"/>
              </w:rPr>
              <w:t>Accredited institutions may be authorized for up to 6 years</w:t>
            </w:r>
            <w:r w:rsidRPr="00D23621">
              <w:rPr>
                <w:rFonts w:cs="Arial"/>
                <w:sz w:val="18"/>
                <w:szCs w:val="18"/>
              </w:rPr>
              <w:t xml:space="preserve"> </w:t>
            </w:r>
          </w:p>
          <w:p w:rsidR="000247E1" w:rsidRPr="000B71CB" w:rsidRDefault="000247E1">
            <w:pPr>
              <w:rPr>
                <w:sz w:val="18"/>
                <w:szCs w:val="18"/>
              </w:rPr>
            </w:pPr>
          </w:p>
        </w:tc>
        <w:tc>
          <w:tcPr>
            <w:tcW w:w="1032" w:type="dxa"/>
          </w:tcPr>
          <w:p w:rsidR="000247E1" w:rsidRPr="000B71CB" w:rsidRDefault="000247E1" w:rsidP="00D23621">
            <w:pPr>
              <w:jc w:val="center"/>
              <w:rPr>
                <w:sz w:val="18"/>
                <w:szCs w:val="18"/>
              </w:rPr>
            </w:pPr>
            <w:r>
              <w:rPr>
                <w:sz w:val="18"/>
                <w:szCs w:val="18"/>
              </w:rPr>
              <w:t>Annually</w:t>
            </w:r>
          </w:p>
        </w:tc>
        <w:tc>
          <w:tcPr>
            <w:tcW w:w="6286" w:type="dxa"/>
            <w:gridSpan w:val="5"/>
          </w:tcPr>
          <w:p w:rsidR="000247E1" w:rsidRPr="00496EF2" w:rsidRDefault="00854C13" w:rsidP="00496EF2">
            <w:pPr>
              <w:autoSpaceDE w:val="0"/>
              <w:autoSpaceDN w:val="0"/>
              <w:adjustRightInd w:val="0"/>
              <w:rPr>
                <w:rFonts w:cs="Arial"/>
                <w:sz w:val="18"/>
                <w:szCs w:val="18"/>
              </w:rPr>
            </w:pPr>
            <w:r>
              <w:rPr>
                <w:rFonts w:cs="Arial"/>
                <w:sz w:val="18"/>
                <w:szCs w:val="18"/>
              </w:rPr>
              <w:t xml:space="preserve">THEC does not have minimum curriculum requirements.  </w:t>
            </w:r>
            <w:r w:rsidR="000247E1" w:rsidRPr="00496EF2">
              <w:rPr>
                <w:rFonts w:cs="Arial"/>
                <w:sz w:val="18"/>
                <w:szCs w:val="18"/>
              </w:rPr>
              <w:t>Applicants must submit:</w:t>
            </w:r>
          </w:p>
          <w:p w:rsidR="000247E1" w:rsidRPr="00496EF2" w:rsidRDefault="000247E1" w:rsidP="00496EF2">
            <w:pPr>
              <w:autoSpaceDE w:val="0"/>
              <w:autoSpaceDN w:val="0"/>
              <w:adjustRightInd w:val="0"/>
              <w:rPr>
                <w:rFonts w:cs="Arial"/>
                <w:sz w:val="18"/>
                <w:szCs w:val="18"/>
              </w:rPr>
            </w:pPr>
          </w:p>
          <w:p w:rsidR="000247E1" w:rsidRPr="00496EF2" w:rsidRDefault="000247E1" w:rsidP="00496EF2">
            <w:pPr>
              <w:pStyle w:val="ListParagraph"/>
              <w:numPr>
                <w:ilvl w:val="0"/>
                <w:numId w:val="14"/>
              </w:numPr>
              <w:autoSpaceDE w:val="0"/>
              <w:autoSpaceDN w:val="0"/>
              <w:adjustRightInd w:val="0"/>
              <w:rPr>
                <w:sz w:val="18"/>
                <w:szCs w:val="18"/>
              </w:rPr>
            </w:pPr>
            <w:r w:rsidRPr="00496EF2">
              <w:rPr>
                <w:sz w:val="18"/>
                <w:szCs w:val="18"/>
              </w:rPr>
              <w:t>a complete description of the proposed educational programs</w:t>
            </w:r>
          </w:p>
          <w:p w:rsidR="000247E1" w:rsidRPr="00496EF2" w:rsidRDefault="000247E1" w:rsidP="00496EF2">
            <w:pPr>
              <w:pStyle w:val="ListParagraph"/>
              <w:numPr>
                <w:ilvl w:val="0"/>
                <w:numId w:val="14"/>
              </w:numPr>
              <w:autoSpaceDE w:val="0"/>
              <w:autoSpaceDN w:val="0"/>
              <w:adjustRightInd w:val="0"/>
              <w:rPr>
                <w:sz w:val="18"/>
                <w:szCs w:val="18"/>
              </w:rPr>
            </w:pPr>
            <w:r w:rsidRPr="00496EF2">
              <w:rPr>
                <w:rFonts w:cs="Arial"/>
                <w:sz w:val="18"/>
                <w:szCs w:val="18"/>
              </w:rPr>
              <w:t>a complete syllabus for each course proposed that demonstrates sufficient content and depth for the proposed level of the program and credential offered</w:t>
            </w:r>
          </w:p>
          <w:p w:rsidR="000247E1" w:rsidRPr="00496EF2" w:rsidRDefault="000247E1" w:rsidP="00496EF2">
            <w:pPr>
              <w:pStyle w:val="ListParagraph"/>
              <w:numPr>
                <w:ilvl w:val="0"/>
                <w:numId w:val="14"/>
              </w:numPr>
              <w:autoSpaceDE w:val="0"/>
              <w:autoSpaceDN w:val="0"/>
              <w:adjustRightInd w:val="0"/>
              <w:rPr>
                <w:sz w:val="18"/>
                <w:szCs w:val="18"/>
              </w:rPr>
            </w:pPr>
            <w:r w:rsidRPr="00496EF2">
              <w:rPr>
                <w:sz w:val="18"/>
                <w:szCs w:val="18"/>
              </w:rPr>
              <w:t>any specific requirements as outlined under degree granting and/or non</w:t>
            </w:r>
            <w:r>
              <w:rPr>
                <w:sz w:val="18"/>
                <w:szCs w:val="18"/>
              </w:rPr>
              <w:t>-</w:t>
            </w:r>
            <w:r w:rsidRPr="00496EF2">
              <w:rPr>
                <w:sz w:val="18"/>
                <w:szCs w:val="18"/>
              </w:rPr>
              <w:t>degree</w:t>
            </w:r>
          </w:p>
          <w:p w:rsidR="000247E1" w:rsidRPr="00496EF2" w:rsidRDefault="000247E1" w:rsidP="00496EF2">
            <w:pPr>
              <w:pStyle w:val="ListParagraph"/>
              <w:numPr>
                <w:ilvl w:val="0"/>
                <w:numId w:val="14"/>
              </w:numPr>
              <w:autoSpaceDE w:val="0"/>
              <w:autoSpaceDN w:val="0"/>
              <w:adjustRightInd w:val="0"/>
              <w:rPr>
                <w:sz w:val="18"/>
                <w:szCs w:val="18"/>
              </w:rPr>
            </w:pPr>
            <w:r w:rsidRPr="00496EF2">
              <w:rPr>
                <w:sz w:val="18"/>
                <w:szCs w:val="18"/>
              </w:rPr>
              <w:t>granting sections of these regulations</w:t>
            </w:r>
          </w:p>
        </w:tc>
        <w:tc>
          <w:tcPr>
            <w:tcW w:w="1070" w:type="dxa"/>
          </w:tcPr>
          <w:p w:rsidR="000247E1" w:rsidRPr="000B71CB" w:rsidRDefault="000247E1" w:rsidP="0069506F">
            <w:pPr>
              <w:jc w:val="center"/>
              <w:rPr>
                <w:sz w:val="18"/>
                <w:szCs w:val="18"/>
              </w:rPr>
            </w:pPr>
            <w:r>
              <w:rPr>
                <w:sz w:val="18"/>
                <w:szCs w:val="18"/>
              </w:rPr>
              <w:t>Not specified</w:t>
            </w:r>
          </w:p>
        </w:tc>
        <w:tc>
          <w:tcPr>
            <w:tcW w:w="1077" w:type="dxa"/>
          </w:tcPr>
          <w:p w:rsidR="000247E1" w:rsidRPr="000B71CB" w:rsidRDefault="000247E1" w:rsidP="0069506F">
            <w:pPr>
              <w:jc w:val="center"/>
              <w:rPr>
                <w:sz w:val="18"/>
                <w:szCs w:val="18"/>
              </w:rPr>
            </w:pPr>
            <w:r>
              <w:rPr>
                <w:sz w:val="18"/>
                <w:szCs w:val="18"/>
              </w:rPr>
              <w:t>Not specified</w:t>
            </w:r>
          </w:p>
        </w:tc>
        <w:tc>
          <w:tcPr>
            <w:tcW w:w="1245" w:type="dxa"/>
          </w:tcPr>
          <w:p w:rsidR="000247E1" w:rsidRPr="0069506F" w:rsidRDefault="000247E1" w:rsidP="0069506F">
            <w:pPr>
              <w:autoSpaceDE w:val="0"/>
              <w:autoSpaceDN w:val="0"/>
              <w:adjustRightInd w:val="0"/>
              <w:rPr>
                <w:rFonts w:cs="Arial"/>
                <w:sz w:val="18"/>
                <w:szCs w:val="18"/>
              </w:rPr>
            </w:pPr>
            <w:r w:rsidRPr="0069506F">
              <w:rPr>
                <w:rFonts w:cs="Arial"/>
                <w:sz w:val="18"/>
                <w:szCs w:val="18"/>
              </w:rPr>
              <w:t xml:space="preserve">School must identify owned and leased facilities (terms and conditions) </w:t>
            </w:r>
          </w:p>
          <w:p w:rsidR="000247E1" w:rsidRDefault="000247E1" w:rsidP="0069506F">
            <w:pPr>
              <w:autoSpaceDE w:val="0"/>
              <w:autoSpaceDN w:val="0"/>
              <w:adjustRightInd w:val="0"/>
              <w:rPr>
                <w:rFonts w:cs="Arial"/>
                <w:sz w:val="18"/>
                <w:szCs w:val="18"/>
              </w:rPr>
            </w:pPr>
            <w:r w:rsidRPr="0069506F">
              <w:rPr>
                <w:rFonts w:cs="Arial"/>
                <w:sz w:val="18"/>
                <w:szCs w:val="18"/>
              </w:rPr>
              <w:t>total square feet</w:t>
            </w:r>
            <w:r w:rsidR="00E64626">
              <w:rPr>
                <w:rFonts w:cs="Arial"/>
                <w:sz w:val="18"/>
                <w:szCs w:val="18"/>
              </w:rPr>
              <w:t>) for</w:t>
            </w:r>
            <w:r>
              <w:rPr>
                <w:rFonts w:cs="Arial"/>
                <w:sz w:val="18"/>
                <w:szCs w:val="18"/>
              </w:rPr>
              <w:t xml:space="preserve"> training and admin.</w:t>
            </w:r>
          </w:p>
          <w:p w:rsidR="000247E1" w:rsidRDefault="000247E1" w:rsidP="0069506F">
            <w:pPr>
              <w:autoSpaceDE w:val="0"/>
              <w:autoSpaceDN w:val="0"/>
              <w:adjustRightInd w:val="0"/>
              <w:rPr>
                <w:rFonts w:ascii="Arial" w:hAnsi="Arial" w:cs="Arial"/>
                <w:sz w:val="20"/>
                <w:szCs w:val="20"/>
              </w:rPr>
            </w:pPr>
            <w:r>
              <w:rPr>
                <w:rFonts w:cs="Arial"/>
                <w:sz w:val="18"/>
                <w:szCs w:val="18"/>
              </w:rPr>
              <w:t xml:space="preserve"> </w:t>
            </w:r>
          </w:p>
          <w:p w:rsidR="000247E1" w:rsidRDefault="000247E1" w:rsidP="0069506F">
            <w:pPr>
              <w:autoSpaceDE w:val="0"/>
              <w:autoSpaceDN w:val="0"/>
              <w:adjustRightInd w:val="0"/>
              <w:rPr>
                <w:rFonts w:ascii="Arial" w:hAnsi="Arial" w:cs="Arial"/>
                <w:sz w:val="20"/>
                <w:szCs w:val="20"/>
              </w:rPr>
            </w:pPr>
            <w:r w:rsidRPr="0069506F">
              <w:rPr>
                <w:rFonts w:cs="Arial"/>
                <w:sz w:val="18"/>
                <w:szCs w:val="18"/>
              </w:rPr>
              <w:t>Equipment (specify</w:t>
            </w:r>
            <w:r>
              <w:rPr>
                <w:rFonts w:cs="Arial"/>
                <w:sz w:val="18"/>
                <w:szCs w:val="18"/>
              </w:rPr>
              <w:t xml:space="preserve"> </w:t>
            </w:r>
            <w:r w:rsidRPr="0069506F">
              <w:rPr>
                <w:rFonts w:cs="Arial"/>
                <w:sz w:val="18"/>
                <w:szCs w:val="18"/>
              </w:rPr>
              <w:t>owned or leased) must be listed and described.</w:t>
            </w:r>
            <w:r>
              <w:rPr>
                <w:rFonts w:ascii="Arial" w:hAnsi="Arial" w:cs="Arial"/>
                <w:sz w:val="20"/>
                <w:szCs w:val="20"/>
              </w:rPr>
              <w:t xml:space="preserve"> </w:t>
            </w:r>
          </w:p>
          <w:p w:rsidR="000247E1" w:rsidRDefault="000247E1" w:rsidP="0069506F">
            <w:pPr>
              <w:autoSpaceDE w:val="0"/>
              <w:autoSpaceDN w:val="0"/>
              <w:adjustRightInd w:val="0"/>
              <w:rPr>
                <w:rFonts w:ascii="Arial" w:hAnsi="Arial" w:cs="Arial"/>
                <w:sz w:val="20"/>
                <w:szCs w:val="20"/>
              </w:rPr>
            </w:pPr>
          </w:p>
          <w:p w:rsidR="000247E1" w:rsidRPr="000B71CB" w:rsidRDefault="000247E1" w:rsidP="0069506F">
            <w:pPr>
              <w:rPr>
                <w:sz w:val="18"/>
                <w:szCs w:val="18"/>
              </w:rPr>
            </w:pPr>
            <w:r>
              <w:rPr>
                <w:sz w:val="18"/>
                <w:szCs w:val="18"/>
              </w:rPr>
              <w:t>Evidence of compliance with code requirements</w:t>
            </w:r>
          </w:p>
        </w:tc>
      </w:tr>
      <w:tr w:rsidR="000247E1" w:rsidTr="00B060CB">
        <w:trPr>
          <w:cantSplit/>
          <w:jc w:val="center"/>
        </w:trPr>
        <w:tc>
          <w:tcPr>
            <w:tcW w:w="630" w:type="dxa"/>
          </w:tcPr>
          <w:p w:rsidR="000247E1" w:rsidRPr="000B71CB" w:rsidRDefault="000247E1" w:rsidP="00042F83">
            <w:pPr>
              <w:rPr>
                <w:sz w:val="18"/>
                <w:szCs w:val="18"/>
              </w:rPr>
            </w:pPr>
            <w:r w:rsidRPr="000B71CB">
              <w:rPr>
                <w:sz w:val="18"/>
                <w:szCs w:val="18"/>
              </w:rPr>
              <w:lastRenderedPageBreak/>
              <w:t>T</w:t>
            </w:r>
            <w:r>
              <w:rPr>
                <w:sz w:val="18"/>
                <w:szCs w:val="18"/>
              </w:rPr>
              <w:t>X</w:t>
            </w:r>
          </w:p>
        </w:tc>
        <w:tc>
          <w:tcPr>
            <w:tcW w:w="2209" w:type="dxa"/>
          </w:tcPr>
          <w:p w:rsidR="000247E1" w:rsidRPr="000B71CB" w:rsidRDefault="000247E1" w:rsidP="0048008C">
            <w:pPr>
              <w:rPr>
                <w:sz w:val="18"/>
                <w:szCs w:val="18"/>
              </w:rPr>
            </w:pPr>
            <w:r>
              <w:rPr>
                <w:sz w:val="18"/>
                <w:szCs w:val="18"/>
              </w:rPr>
              <w:t>Texas Workforce Commission</w:t>
            </w:r>
          </w:p>
        </w:tc>
        <w:tc>
          <w:tcPr>
            <w:tcW w:w="1841" w:type="dxa"/>
          </w:tcPr>
          <w:p w:rsidR="000247E1" w:rsidRDefault="000247E1" w:rsidP="005543E2">
            <w:pPr>
              <w:rPr>
                <w:sz w:val="18"/>
                <w:szCs w:val="18"/>
              </w:rPr>
            </w:pPr>
            <w:r>
              <w:rPr>
                <w:sz w:val="18"/>
                <w:szCs w:val="18"/>
              </w:rPr>
              <w:t>Title 3 Education, Subtitle G, Chapter 132 Career Colleges and Schools</w:t>
            </w:r>
          </w:p>
          <w:p w:rsidR="000247E1" w:rsidRDefault="000247E1" w:rsidP="005543E2">
            <w:pPr>
              <w:rPr>
                <w:sz w:val="18"/>
                <w:szCs w:val="18"/>
              </w:rPr>
            </w:pPr>
          </w:p>
          <w:p w:rsidR="000247E1" w:rsidRPr="000B71CB" w:rsidRDefault="000247E1" w:rsidP="005543E2">
            <w:pPr>
              <w:rPr>
                <w:sz w:val="18"/>
                <w:szCs w:val="18"/>
              </w:rPr>
            </w:pPr>
            <w:r>
              <w:rPr>
                <w:sz w:val="18"/>
                <w:szCs w:val="18"/>
              </w:rPr>
              <w:t>Texas Administrative Code Title 40, Part 20 Texas Workforce Commission Chapter 807 Career Colleges and Schools</w:t>
            </w:r>
          </w:p>
        </w:tc>
        <w:tc>
          <w:tcPr>
            <w:tcW w:w="1565" w:type="dxa"/>
          </w:tcPr>
          <w:p w:rsidR="000247E1" w:rsidRPr="000B71CB" w:rsidRDefault="000247E1" w:rsidP="00C12BC8">
            <w:pPr>
              <w:rPr>
                <w:sz w:val="18"/>
                <w:szCs w:val="18"/>
              </w:rPr>
            </w:pPr>
            <w:r>
              <w:rPr>
                <w:sz w:val="18"/>
                <w:szCs w:val="18"/>
              </w:rPr>
              <w:t>Accreditation exemption not applicable to non-credit hour programs</w:t>
            </w:r>
          </w:p>
        </w:tc>
        <w:tc>
          <w:tcPr>
            <w:tcW w:w="1232" w:type="dxa"/>
          </w:tcPr>
          <w:p w:rsidR="000247E1" w:rsidRPr="000B71CB" w:rsidRDefault="000247E1" w:rsidP="00751F66">
            <w:pPr>
              <w:rPr>
                <w:sz w:val="18"/>
                <w:szCs w:val="18"/>
              </w:rPr>
            </w:pPr>
            <w:r>
              <w:rPr>
                <w:sz w:val="18"/>
                <w:szCs w:val="18"/>
              </w:rPr>
              <w:t>R</w:t>
            </w:r>
            <w:r w:rsidRPr="004D55FB">
              <w:rPr>
                <w:sz w:val="18"/>
                <w:szCs w:val="18"/>
              </w:rPr>
              <w:t>ight to inspect without notice</w:t>
            </w:r>
          </w:p>
        </w:tc>
        <w:tc>
          <w:tcPr>
            <w:tcW w:w="1032" w:type="dxa"/>
          </w:tcPr>
          <w:p w:rsidR="000247E1" w:rsidRPr="000B71CB" w:rsidRDefault="000247E1" w:rsidP="00FA0BC2">
            <w:pPr>
              <w:rPr>
                <w:sz w:val="18"/>
                <w:szCs w:val="18"/>
              </w:rPr>
            </w:pPr>
            <w:r>
              <w:rPr>
                <w:sz w:val="18"/>
                <w:szCs w:val="18"/>
              </w:rPr>
              <w:t xml:space="preserve">Annually but no less than every three years for small schools where students are eligible for federal and state grant funds  </w:t>
            </w:r>
          </w:p>
        </w:tc>
        <w:tc>
          <w:tcPr>
            <w:tcW w:w="2208" w:type="dxa"/>
            <w:gridSpan w:val="2"/>
          </w:tcPr>
          <w:p w:rsidR="000247E1" w:rsidRDefault="000247E1" w:rsidP="005543E2">
            <w:pPr>
              <w:rPr>
                <w:sz w:val="18"/>
                <w:szCs w:val="18"/>
              </w:rPr>
            </w:pPr>
            <w:r>
              <w:rPr>
                <w:sz w:val="18"/>
                <w:szCs w:val="18"/>
              </w:rPr>
              <w:t>Curriculum content requires:</w:t>
            </w:r>
          </w:p>
          <w:p w:rsidR="000247E1" w:rsidRPr="00496EF2" w:rsidRDefault="000247E1" w:rsidP="00496EF2">
            <w:pPr>
              <w:pStyle w:val="ListParagraph"/>
              <w:numPr>
                <w:ilvl w:val="0"/>
                <w:numId w:val="15"/>
              </w:numPr>
              <w:rPr>
                <w:sz w:val="18"/>
                <w:szCs w:val="18"/>
              </w:rPr>
            </w:pPr>
            <w:r>
              <w:rPr>
                <w:sz w:val="18"/>
                <w:szCs w:val="18"/>
              </w:rPr>
              <w:t>c</w:t>
            </w:r>
            <w:r w:rsidRPr="00496EF2">
              <w:rPr>
                <w:sz w:val="18"/>
                <w:szCs w:val="18"/>
              </w:rPr>
              <w:t>ompetency based programs</w:t>
            </w:r>
          </w:p>
          <w:p w:rsidR="000247E1" w:rsidRPr="00496EF2" w:rsidRDefault="000247E1" w:rsidP="00496EF2">
            <w:pPr>
              <w:pStyle w:val="ListParagraph"/>
              <w:numPr>
                <w:ilvl w:val="0"/>
                <w:numId w:val="15"/>
              </w:numPr>
              <w:rPr>
                <w:sz w:val="18"/>
                <w:szCs w:val="18"/>
              </w:rPr>
            </w:pPr>
            <w:r w:rsidRPr="00496EF2">
              <w:rPr>
                <w:sz w:val="18"/>
                <w:szCs w:val="18"/>
              </w:rPr>
              <w:t>Assess  skills primarily using performance-based methods</w:t>
            </w:r>
          </w:p>
          <w:p w:rsidR="000247E1" w:rsidRPr="00496EF2" w:rsidRDefault="000247E1" w:rsidP="00496EF2">
            <w:pPr>
              <w:pStyle w:val="ListParagraph"/>
              <w:numPr>
                <w:ilvl w:val="0"/>
                <w:numId w:val="15"/>
              </w:numPr>
              <w:rPr>
                <w:sz w:val="18"/>
                <w:szCs w:val="18"/>
              </w:rPr>
            </w:pPr>
            <w:r w:rsidRPr="00496EF2">
              <w:rPr>
                <w:sz w:val="18"/>
                <w:szCs w:val="18"/>
              </w:rPr>
              <w:t>Instruction method and materials are appropriate to the knowledge and ability of students</w:t>
            </w:r>
          </w:p>
          <w:p w:rsidR="000247E1" w:rsidRPr="00496EF2" w:rsidRDefault="000247E1" w:rsidP="00496EF2">
            <w:pPr>
              <w:pStyle w:val="ListParagraph"/>
              <w:numPr>
                <w:ilvl w:val="0"/>
                <w:numId w:val="15"/>
              </w:numPr>
              <w:rPr>
                <w:sz w:val="18"/>
                <w:szCs w:val="18"/>
              </w:rPr>
            </w:pPr>
            <w:r w:rsidRPr="00496EF2">
              <w:rPr>
                <w:sz w:val="18"/>
                <w:szCs w:val="18"/>
              </w:rPr>
              <w:t>A logically sequenced program,</w:t>
            </w:r>
          </w:p>
          <w:p w:rsidR="000247E1" w:rsidRPr="00496EF2" w:rsidRDefault="000247E1" w:rsidP="00496EF2">
            <w:pPr>
              <w:pStyle w:val="ListParagraph"/>
              <w:numPr>
                <w:ilvl w:val="0"/>
                <w:numId w:val="15"/>
              </w:numPr>
              <w:rPr>
                <w:sz w:val="18"/>
                <w:szCs w:val="18"/>
              </w:rPr>
            </w:pPr>
            <w:r w:rsidRPr="00496EF2">
              <w:rPr>
                <w:sz w:val="18"/>
                <w:szCs w:val="18"/>
              </w:rPr>
              <w:t>If, appropriate an externship or a simulation of the workplace</w:t>
            </w:r>
          </w:p>
        </w:tc>
        <w:tc>
          <w:tcPr>
            <w:tcW w:w="1170" w:type="dxa"/>
          </w:tcPr>
          <w:p w:rsidR="000247E1" w:rsidRDefault="000247E1" w:rsidP="005543E2">
            <w:pPr>
              <w:rPr>
                <w:sz w:val="18"/>
                <w:szCs w:val="18"/>
              </w:rPr>
            </w:pPr>
            <w:r>
              <w:rPr>
                <w:sz w:val="18"/>
                <w:szCs w:val="18"/>
              </w:rPr>
              <w:t>Hours not specified.</w:t>
            </w:r>
          </w:p>
          <w:p w:rsidR="000247E1" w:rsidRDefault="000247E1" w:rsidP="005543E2">
            <w:pPr>
              <w:rPr>
                <w:sz w:val="18"/>
                <w:szCs w:val="18"/>
              </w:rPr>
            </w:pPr>
          </w:p>
          <w:p w:rsidR="000247E1" w:rsidRPr="000B71CB" w:rsidRDefault="000247E1" w:rsidP="005543E2">
            <w:pPr>
              <w:rPr>
                <w:sz w:val="18"/>
                <w:szCs w:val="18"/>
              </w:rPr>
            </w:pPr>
            <w:r>
              <w:rPr>
                <w:sz w:val="18"/>
                <w:szCs w:val="18"/>
              </w:rPr>
              <w:t>Minimum BTW hours do not include observation time</w:t>
            </w:r>
          </w:p>
        </w:tc>
        <w:tc>
          <w:tcPr>
            <w:tcW w:w="1530" w:type="dxa"/>
          </w:tcPr>
          <w:p w:rsidR="000247E1" w:rsidRPr="000B71CB" w:rsidRDefault="000247E1" w:rsidP="005543E2">
            <w:pPr>
              <w:rPr>
                <w:sz w:val="18"/>
                <w:szCs w:val="18"/>
              </w:rPr>
            </w:pPr>
            <w:r>
              <w:rPr>
                <w:sz w:val="18"/>
                <w:szCs w:val="18"/>
              </w:rPr>
              <w:t>Not specified</w:t>
            </w:r>
          </w:p>
        </w:tc>
        <w:tc>
          <w:tcPr>
            <w:tcW w:w="1378" w:type="dxa"/>
          </w:tcPr>
          <w:p w:rsidR="000247E1" w:rsidRPr="000B71CB" w:rsidRDefault="000247E1" w:rsidP="005543E2">
            <w:pPr>
              <w:rPr>
                <w:sz w:val="18"/>
                <w:szCs w:val="18"/>
              </w:rPr>
            </w:pPr>
            <w:r>
              <w:rPr>
                <w:sz w:val="18"/>
                <w:szCs w:val="18"/>
              </w:rPr>
              <w:t>Not specified</w:t>
            </w:r>
          </w:p>
        </w:tc>
        <w:tc>
          <w:tcPr>
            <w:tcW w:w="1070" w:type="dxa"/>
          </w:tcPr>
          <w:p w:rsidR="000247E1" w:rsidRPr="000B71CB" w:rsidRDefault="000247E1" w:rsidP="005543E2">
            <w:pPr>
              <w:rPr>
                <w:sz w:val="18"/>
                <w:szCs w:val="18"/>
              </w:rPr>
            </w:pPr>
          </w:p>
        </w:tc>
        <w:tc>
          <w:tcPr>
            <w:tcW w:w="1077" w:type="dxa"/>
          </w:tcPr>
          <w:p w:rsidR="000247E1" w:rsidRDefault="000247E1" w:rsidP="005543E2">
            <w:pPr>
              <w:rPr>
                <w:sz w:val="18"/>
                <w:szCs w:val="18"/>
              </w:rPr>
            </w:pPr>
            <w:r>
              <w:rPr>
                <w:sz w:val="18"/>
                <w:szCs w:val="18"/>
              </w:rPr>
              <w:t>4:1 per vehicle excluding instructor</w:t>
            </w:r>
          </w:p>
          <w:p w:rsidR="000247E1" w:rsidRDefault="000247E1" w:rsidP="005543E2">
            <w:pPr>
              <w:rPr>
                <w:sz w:val="18"/>
                <w:szCs w:val="18"/>
              </w:rPr>
            </w:pPr>
          </w:p>
          <w:p w:rsidR="000247E1" w:rsidRPr="000B71CB" w:rsidRDefault="000247E1" w:rsidP="005543E2">
            <w:pPr>
              <w:rPr>
                <w:sz w:val="18"/>
                <w:szCs w:val="18"/>
              </w:rPr>
            </w:pPr>
            <w:r>
              <w:rPr>
                <w:sz w:val="18"/>
                <w:szCs w:val="18"/>
              </w:rPr>
              <w:t>3:1 vehicles per instructor on the range</w:t>
            </w:r>
          </w:p>
        </w:tc>
        <w:tc>
          <w:tcPr>
            <w:tcW w:w="1245" w:type="dxa"/>
          </w:tcPr>
          <w:p w:rsidR="000247E1" w:rsidRDefault="000247E1" w:rsidP="005543E2">
            <w:pPr>
              <w:rPr>
                <w:sz w:val="18"/>
                <w:szCs w:val="18"/>
              </w:rPr>
            </w:pPr>
            <w:r>
              <w:rPr>
                <w:sz w:val="18"/>
                <w:szCs w:val="18"/>
              </w:rPr>
              <w:t>Programs ≤ 40 hrs. written exam.</w:t>
            </w:r>
          </w:p>
          <w:p w:rsidR="000247E1" w:rsidRDefault="000247E1" w:rsidP="005543E2">
            <w:pPr>
              <w:rPr>
                <w:sz w:val="18"/>
                <w:szCs w:val="18"/>
              </w:rPr>
            </w:pPr>
          </w:p>
          <w:p w:rsidR="000247E1" w:rsidRDefault="000247E1" w:rsidP="005543E2">
            <w:pPr>
              <w:rPr>
                <w:sz w:val="18"/>
                <w:szCs w:val="18"/>
              </w:rPr>
            </w:pPr>
            <w:r>
              <w:rPr>
                <w:sz w:val="18"/>
                <w:szCs w:val="18"/>
              </w:rPr>
              <w:t>Programs up to 200 hours interim progress report to student</w:t>
            </w:r>
          </w:p>
          <w:p w:rsidR="000247E1" w:rsidRDefault="000247E1" w:rsidP="005543E2">
            <w:pPr>
              <w:rPr>
                <w:sz w:val="18"/>
                <w:szCs w:val="18"/>
              </w:rPr>
            </w:pPr>
          </w:p>
          <w:p w:rsidR="000247E1" w:rsidRPr="000B71CB" w:rsidRDefault="000247E1" w:rsidP="0041799C">
            <w:pPr>
              <w:rPr>
                <w:sz w:val="18"/>
                <w:szCs w:val="18"/>
              </w:rPr>
            </w:pPr>
            <w:r>
              <w:rPr>
                <w:sz w:val="18"/>
                <w:szCs w:val="18"/>
              </w:rPr>
              <w:t>Programs &gt;200 hours two interim reports.  Termination if student fails to make satisfactory progress after second report.</w:t>
            </w:r>
          </w:p>
        </w:tc>
      </w:tr>
      <w:tr w:rsidR="000247E1" w:rsidTr="00B060CB">
        <w:trPr>
          <w:cantSplit/>
          <w:jc w:val="center"/>
        </w:trPr>
        <w:tc>
          <w:tcPr>
            <w:tcW w:w="630" w:type="dxa"/>
          </w:tcPr>
          <w:p w:rsidR="000247E1" w:rsidRPr="000B71CB" w:rsidRDefault="000247E1" w:rsidP="00042F83">
            <w:pPr>
              <w:rPr>
                <w:sz w:val="18"/>
                <w:szCs w:val="18"/>
              </w:rPr>
            </w:pPr>
            <w:r w:rsidRPr="000B71CB">
              <w:rPr>
                <w:sz w:val="18"/>
                <w:szCs w:val="18"/>
              </w:rPr>
              <w:t>U</w:t>
            </w:r>
            <w:r>
              <w:rPr>
                <w:sz w:val="18"/>
                <w:szCs w:val="18"/>
              </w:rPr>
              <w:t>T</w:t>
            </w:r>
          </w:p>
        </w:tc>
        <w:tc>
          <w:tcPr>
            <w:tcW w:w="2209" w:type="dxa"/>
          </w:tcPr>
          <w:p w:rsidR="000247E1" w:rsidRPr="000B71CB" w:rsidRDefault="000247E1">
            <w:pPr>
              <w:rPr>
                <w:sz w:val="18"/>
                <w:szCs w:val="18"/>
              </w:rPr>
            </w:pPr>
            <w:r>
              <w:rPr>
                <w:sz w:val="18"/>
                <w:szCs w:val="18"/>
              </w:rPr>
              <w:t>Department of Commerce Division of Consumer Protection</w:t>
            </w:r>
          </w:p>
        </w:tc>
        <w:tc>
          <w:tcPr>
            <w:tcW w:w="1841" w:type="dxa"/>
          </w:tcPr>
          <w:p w:rsidR="000247E1" w:rsidRPr="003235F8" w:rsidRDefault="000247E1">
            <w:pPr>
              <w:rPr>
                <w:rFonts w:eastAsia="Times New Roman" w:cs="Helvetica"/>
                <w:bCs/>
                <w:color w:val="464646"/>
                <w:kern w:val="36"/>
                <w:sz w:val="18"/>
                <w:szCs w:val="18"/>
                <w:lang w:val="en"/>
              </w:rPr>
            </w:pPr>
            <w:r w:rsidRPr="003235F8">
              <w:rPr>
                <w:rFonts w:eastAsia="Times New Roman" w:cs="Helvetica"/>
                <w:bCs/>
                <w:color w:val="464646"/>
                <w:kern w:val="36"/>
                <w:sz w:val="18"/>
                <w:szCs w:val="18"/>
                <w:lang w:val="en"/>
              </w:rPr>
              <w:t>Title 13 Chapter 34 Utah Postsecondary Proprietary School Act</w:t>
            </w:r>
          </w:p>
          <w:p w:rsidR="000247E1" w:rsidRPr="003235F8" w:rsidRDefault="000247E1">
            <w:pPr>
              <w:rPr>
                <w:rFonts w:eastAsia="Times New Roman" w:cs="Helvetica"/>
                <w:b/>
                <w:bCs/>
                <w:color w:val="464646"/>
                <w:kern w:val="36"/>
                <w:sz w:val="18"/>
                <w:szCs w:val="18"/>
                <w:lang w:val="en"/>
              </w:rPr>
            </w:pPr>
          </w:p>
          <w:p w:rsidR="000247E1" w:rsidRPr="000B71CB" w:rsidRDefault="000247E1">
            <w:pPr>
              <w:rPr>
                <w:sz w:val="18"/>
                <w:szCs w:val="18"/>
              </w:rPr>
            </w:pPr>
            <w:r w:rsidRPr="005C0F21">
              <w:rPr>
                <w:rFonts w:eastAsia="Times New Roman" w:cs="Helvetica"/>
                <w:bCs/>
                <w:color w:val="464646"/>
                <w:kern w:val="36"/>
                <w:sz w:val="18"/>
                <w:szCs w:val="18"/>
                <w:lang w:val="en"/>
              </w:rPr>
              <w:t>Rule R152-34a. Utah Postsecondary School State Authorization Act Rule</w:t>
            </w:r>
            <w:r w:rsidRPr="005C0F21">
              <w:rPr>
                <w:rFonts w:eastAsia="Times New Roman" w:cs="Helvetica"/>
                <w:b/>
                <w:bCs/>
                <w:color w:val="464646"/>
                <w:kern w:val="36"/>
                <w:sz w:val="18"/>
                <w:szCs w:val="18"/>
                <w:lang w:val="en"/>
              </w:rPr>
              <w:t>s</w:t>
            </w:r>
          </w:p>
        </w:tc>
        <w:tc>
          <w:tcPr>
            <w:tcW w:w="1565" w:type="dxa"/>
          </w:tcPr>
          <w:p w:rsidR="000247E1" w:rsidRPr="000B71CB" w:rsidRDefault="000247E1" w:rsidP="003235F8">
            <w:pPr>
              <w:jc w:val="center"/>
              <w:rPr>
                <w:sz w:val="18"/>
                <w:szCs w:val="18"/>
              </w:rPr>
            </w:pPr>
            <w:r>
              <w:rPr>
                <w:sz w:val="18"/>
                <w:szCs w:val="18"/>
              </w:rPr>
              <w:t>Exempt if accredited</w:t>
            </w:r>
          </w:p>
        </w:tc>
        <w:tc>
          <w:tcPr>
            <w:tcW w:w="1232" w:type="dxa"/>
          </w:tcPr>
          <w:p w:rsidR="000247E1" w:rsidRPr="000B71CB" w:rsidRDefault="000247E1">
            <w:pPr>
              <w:rPr>
                <w:sz w:val="18"/>
                <w:szCs w:val="18"/>
              </w:rPr>
            </w:pPr>
            <w:r>
              <w:rPr>
                <w:sz w:val="18"/>
                <w:szCs w:val="18"/>
              </w:rPr>
              <w:t>Mandatory review 12 months after issuance of registration</w:t>
            </w:r>
          </w:p>
        </w:tc>
        <w:tc>
          <w:tcPr>
            <w:tcW w:w="1032" w:type="dxa"/>
          </w:tcPr>
          <w:p w:rsidR="000247E1" w:rsidRPr="000B71CB" w:rsidRDefault="000247E1">
            <w:pPr>
              <w:rPr>
                <w:sz w:val="18"/>
                <w:szCs w:val="18"/>
              </w:rPr>
            </w:pPr>
            <w:r>
              <w:rPr>
                <w:sz w:val="18"/>
                <w:szCs w:val="18"/>
              </w:rPr>
              <w:t>Biennially</w:t>
            </w:r>
          </w:p>
        </w:tc>
        <w:tc>
          <w:tcPr>
            <w:tcW w:w="6286" w:type="dxa"/>
            <w:gridSpan w:val="5"/>
          </w:tcPr>
          <w:p w:rsidR="000247E1" w:rsidRPr="000B71CB" w:rsidRDefault="000247E1" w:rsidP="003235F8">
            <w:pPr>
              <w:rPr>
                <w:sz w:val="18"/>
                <w:szCs w:val="18"/>
              </w:rPr>
            </w:pPr>
            <w:r>
              <w:rPr>
                <w:sz w:val="18"/>
                <w:szCs w:val="18"/>
              </w:rPr>
              <w:t>Division of Consumer Protection neither reviews or approve curriculum nor impose an practice hour requirements</w:t>
            </w:r>
          </w:p>
        </w:tc>
        <w:tc>
          <w:tcPr>
            <w:tcW w:w="1070" w:type="dxa"/>
          </w:tcPr>
          <w:p w:rsidR="000247E1" w:rsidRPr="000B71CB" w:rsidRDefault="000247E1" w:rsidP="003235F8">
            <w:pPr>
              <w:jc w:val="center"/>
              <w:rPr>
                <w:sz w:val="18"/>
                <w:szCs w:val="18"/>
              </w:rPr>
            </w:pPr>
            <w:r>
              <w:rPr>
                <w:sz w:val="18"/>
                <w:szCs w:val="18"/>
              </w:rPr>
              <w:t>Not specified</w:t>
            </w:r>
          </w:p>
        </w:tc>
        <w:tc>
          <w:tcPr>
            <w:tcW w:w="1077" w:type="dxa"/>
          </w:tcPr>
          <w:p w:rsidR="000247E1" w:rsidRDefault="000247E1" w:rsidP="00101A6E">
            <w:pPr>
              <w:rPr>
                <w:sz w:val="18"/>
                <w:szCs w:val="18"/>
              </w:rPr>
            </w:pPr>
            <w:r>
              <w:rPr>
                <w:sz w:val="18"/>
                <w:szCs w:val="18"/>
              </w:rPr>
              <w:t>No standard.</w:t>
            </w:r>
          </w:p>
          <w:p w:rsidR="000247E1" w:rsidRPr="000B71CB" w:rsidRDefault="000247E1" w:rsidP="00C833F5">
            <w:pPr>
              <w:rPr>
                <w:sz w:val="18"/>
                <w:szCs w:val="18"/>
              </w:rPr>
            </w:pPr>
            <w:r>
              <w:rPr>
                <w:sz w:val="18"/>
                <w:szCs w:val="18"/>
              </w:rPr>
              <w:t xml:space="preserve">School. must file student teacher ratio. </w:t>
            </w:r>
          </w:p>
        </w:tc>
        <w:tc>
          <w:tcPr>
            <w:tcW w:w="1245" w:type="dxa"/>
          </w:tcPr>
          <w:p w:rsidR="000247E1" w:rsidRPr="000B71CB" w:rsidRDefault="000247E1" w:rsidP="00101A6E">
            <w:pPr>
              <w:rPr>
                <w:sz w:val="18"/>
                <w:szCs w:val="18"/>
              </w:rPr>
            </w:pPr>
            <w:r>
              <w:rPr>
                <w:sz w:val="18"/>
                <w:szCs w:val="18"/>
              </w:rPr>
              <w:t>Facilities and equipment must meet minimum standards for training that will result in employment</w:t>
            </w:r>
          </w:p>
        </w:tc>
      </w:tr>
      <w:tr w:rsidR="000247E1" w:rsidTr="00B060CB">
        <w:trPr>
          <w:cantSplit/>
          <w:jc w:val="center"/>
        </w:trPr>
        <w:tc>
          <w:tcPr>
            <w:tcW w:w="630" w:type="dxa"/>
          </w:tcPr>
          <w:p w:rsidR="000247E1" w:rsidRPr="000B71CB" w:rsidRDefault="000247E1" w:rsidP="00042F83">
            <w:pPr>
              <w:rPr>
                <w:sz w:val="18"/>
                <w:szCs w:val="18"/>
              </w:rPr>
            </w:pPr>
            <w:r w:rsidRPr="000B71CB">
              <w:rPr>
                <w:sz w:val="18"/>
                <w:szCs w:val="18"/>
              </w:rPr>
              <w:lastRenderedPageBreak/>
              <w:t>V</w:t>
            </w:r>
            <w:r>
              <w:rPr>
                <w:sz w:val="18"/>
                <w:szCs w:val="18"/>
              </w:rPr>
              <w:t>T</w:t>
            </w:r>
          </w:p>
        </w:tc>
        <w:tc>
          <w:tcPr>
            <w:tcW w:w="2209" w:type="dxa"/>
          </w:tcPr>
          <w:p w:rsidR="000247E1" w:rsidRPr="000B71CB" w:rsidRDefault="000247E1">
            <w:pPr>
              <w:rPr>
                <w:sz w:val="18"/>
                <w:szCs w:val="18"/>
              </w:rPr>
            </w:pPr>
            <w:r>
              <w:rPr>
                <w:sz w:val="18"/>
                <w:szCs w:val="18"/>
              </w:rPr>
              <w:t>Department of Motor Vehicles</w:t>
            </w:r>
          </w:p>
        </w:tc>
        <w:tc>
          <w:tcPr>
            <w:tcW w:w="1841" w:type="dxa"/>
          </w:tcPr>
          <w:p w:rsidR="000247E1" w:rsidRDefault="000247E1">
            <w:pPr>
              <w:rPr>
                <w:sz w:val="18"/>
                <w:szCs w:val="18"/>
              </w:rPr>
            </w:pPr>
            <w:r>
              <w:rPr>
                <w:sz w:val="18"/>
                <w:szCs w:val="18"/>
              </w:rPr>
              <w:t xml:space="preserve">Title 23 Chapter 29 </w:t>
            </w:r>
            <w:r>
              <w:rPr>
                <w:rFonts w:ascii="Times New Roman" w:hAnsi="Times New Roman" w:cs="Times New Roman"/>
                <w:sz w:val="18"/>
                <w:szCs w:val="18"/>
              </w:rPr>
              <w:t>§</w:t>
            </w:r>
            <w:r>
              <w:rPr>
                <w:sz w:val="18"/>
                <w:szCs w:val="18"/>
              </w:rPr>
              <w:t>701 et seq.</w:t>
            </w:r>
          </w:p>
          <w:p w:rsidR="000247E1" w:rsidRDefault="000247E1">
            <w:pPr>
              <w:rPr>
                <w:sz w:val="18"/>
                <w:szCs w:val="18"/>
              </w:rPr>
            </w:pPr>
          </w:p>
          <w:p w:rsidR="000247E1" w:rsidRPr="000B71CB" w:rsidRDefault="000247E1">
            <w:pPr>
              <w:rPr>
                <w:sz w:val="18"/>
                <w:szCs w:val="18"/>
              </w:rPr>
            </w:pPr>
            <w:r>
              <w:rPr>
                <w:sz w:val="18"/>
                <w:szCs w:val="18"/>
              </w:rPr>
              <w:t>CVR 14-050-039</w:t>
            </w:r>
          </w:p>
        </w:tc>
        <w:tc>
          <w:tcPr>
            <w:tcW w:w="1565" w:type="dxa"/>
          </w:tcPr>
          <w:p w:rsidR="000247E1" w:rsidRPr="000B71CB" w:rsidRDefault="000247E1" w:rsidP="003235F8">
            <w:pPr>
              <w:jc w:val="center"/>
              <w:rPr>
                <w:sz w:val="18"/>
                <w:szCs w:val="18"/>
              </w:rPr>
            </w:pPr>
            <w:r>
              <w:rPr>
                <w:sz w:val="18"/>
                <w:szCs w:val="18"/>
              </w:rPr>
              <w:t>Not required</w:t>
            </w:r>
          </w:p>
        </w:tc>
        <w:tc>
          <w:tcPr>
            <w:tcW w:w="1232" w:type="dxa"/>
          </w:tcPr>
          <w:p w:rsidR="000247E1" w:rsidRPr="000B71CB" w:rsidRDefault="000247E1">
            <w:pPr>
              <w:rPr>
                <w:sz w:val="18"/>
                <w:szCs w:val="18"/>
              </w:rPr>
            </w:pPr>
            <w:r>
              <w:rPr>
                <w:sz w:val="18"/>
                <w:szCs w:val="18"/>
              </w:rPr>
              <w:t>Facilities must be open for inspection and evaluation during normal business hours</w:t>
            </w:r>
          </w:p>
        </w:tc>
        <w:tc>
          <w:tcPr>
            <w:tcW w:w="1032" w:type="dxa"/>
          </w:tcPr>
          <w:p w:rsidR="000247E1" w:rsidRPr="000B71CB" w:rsidRDefault="000247E1" w:rsidP="00751F66">
            <w:pPr>
              <w:rPr>
                <w:sz w:val="18"/>
                <w:szCs w:val="18"/>
              </w:rPr>
            </w:pPr>
            <w:r>
              <w:rPr>
                <w:sz w:val="18"/>
                <w:szCs w:val="18"/>
              </w:rPr>
              <w:t>Biennially</w:t>
            </w:r>
          </w:p>
        </w:tc>
        <w:tc>
          <w:tcPr>
            <w:tcW w:w="3378" w:type="dxa"/>
            <w:gridSpan w:val="3"/>
          </w:tcPr>
          <w:p w:rsidR="000247E1" w:rsidRDefault="000247E1">
            <w:pPr>
              <w:rPr>
                <w:sz w:val="18"/>
                <w:szCs w:val="18"/>
              </w:rPr>
            </w:pPr>
            <w:r>
              <w:rPr>
                <w:sz w:val="18"/>
                <w:szCs w:val="18"/>
              </w:rPr>
              <w:t>CDL A: Minimum 148 hrs. classroom, range and OTR.</w:t>
            </w:r>
          </w:p>
          <w:p w:rsidR="000247E1" w:rsidRDefault="000247E1">
            <w:pPr>
              <w:rPr>
                <w:sz w:val="18"/>
                <w:szCs w:val="18"/>
              </w:rPr>
            </w:pPr>
          </w:p>
          <w:p w:rsidR="000247E1" w:rsidRPr="000B71CB" w:rsidRDefault="000247E1">
            <w:pPr>
              <w:rPr>
                <w:sz w:val="18"/>
                <w:szCs w:val="18"/>
              </w:rPr>
            </w:pPr>
            <w:r w:rsidRPr="00AE62C1">
              <w:rPr>
                <w:sz w:val="18"/>
                <w:szCs w:val="18"/>
              </w:rPr>
              <w:t xml:space="preserve">CDL </w:t>
            </w:r>
            <w:r>
              <w:rPr>
                <w:sz w:val="18"/>
                <w:szCs w:val="18"/>
              </w:rPr>
              <w:t>B</w:t>
            </w:r>
            <w:r w:rsidRPr="00AE62C1">
              <w:rPr>
                <w:sz w:val="18"/>
                <w:szCs w:val="18"/>
              </w:rPr>
              <w:t xml:space="preserve">: Minimum </w:t>
            </w:r>
            <w:r>
              <w:rPr>
                <w:sz w:val="18"/>
                <w:szCs w:val="18"/>
              </w:rPr>
              <w:t>74</w:t>
            </w:r>
            <w:r w:rsidRPr="00AE62C1">
              <w:rPr>
                <w:sz w:val="18"/>
                <w:szCs w:val="18"/>
              </w:rPr>
              <w:t xml:space="preserve"> hrs</w:t>
            </w:r>
            <w:r>
              <w:rPr>
                <w:sz w:val="18"/>
                <w:szCs w:val="18"/>
              </w:rPr>
              <w:t>.</w:t>
            </w:r>
            <w:r w:rsidRPr="00AE62C1">
              <w:rPr>
                <w:sz w:val="18"/>
                <w:szCs w:val="18"/>
              </w:rPr>
              <w:t xml:space="preserve"> classroom, range and OTR.</w:t>
            </w:r>
          </w:p>
        </w:tc>
        <w:tc>
          <w:tcPr>
            <w:tcW w:w="1530" w:type="dxa"/>
          </w:tcPr>
          <w:p w:rsidR="000247E1" w:rsidRPr="000B71CB" w:rsidRDefault="000247E1">
            <w:pPr>
              <w:rPr>
                <w:sz w:val="18"/>
                <w:szCs w:val="18"/>
              </w:rPr>
            </w:pPr>
            <w:r>
              <w:rPr>
                <w:sz w:val="18"/>
                <w:szCs w:val="18"/>
              </w:rPr>
              <w:t>Not specified</w:t>
            </w:r>
          </w:p>
        </w:tc>
        <w:tc>
          <w:tcPr>
            <w:tcW w:w="1378" w:type="dxa"/>
          </w:tcPr>
          <w:p w:rsidR="000247E1" w:rsidRPr="000B71CB" w:rsidRDefault="000247E1" w:rsidP="00751F66">
            <w:pPr>
              <w:jc w:val="center"/>
              <w:rPr>
                <w:sz w:val="18"/>
                <w:szCs w:val="18"/>
              </w:rPr>
            </w:pPr>
            <w:r>
              <w:rPr>
                <w:sz w:val="18"/>
                <w:szCs w:val="18"/>
              </w:rPr>
              <w:t>Not specified</w:t>
            </w:r>
          </w:p>
        </w:tc>
        <w:tc>
          <w:tcPr>
            <w:tcW w:w="1070" w:type="dxa"/>
          </w:tcPr>
          <w:p w:rsidR="000247E1" w:rsidRPr="000B71CB" w:rsidRDefault="000247E1" w:rsidP="003235F8">
            <w:pPr>
              <w:jc w:val="center"/>
              <w:rPr>
                <w:sz w:val="18"/>
                <w:szCs w:val="18"/>
              </w:rPr>
            </w:pPr>
            <w:r>
              <w:rPr>
                <w:sz w:val="18"/>
                <w:szCs w:val="18"/>
              </w:rPr>
              <w:t>Not specified</w:t>
            </w:r>
          </w:p>
        </w:tc>
        <w:tc>
          <w:tcPr>
            <w:tcW w:w="1077" w:type="dxa"/>
          </w:tcPr>
          <w:p w:rsidR="000247E1" w:rsidRPr="000B71CB" w:rsidRDefault="000247E1">
            <w:pPr>
              <w:rPr>
                <w:sz w:val="18"/>
                <w:szCs w:val="18"/>
              </w:rPr>
            </w:pPr>
            <w:r>
              <w:rPr>
                <w:sz w:val="18"/>
                <w:szCs w:val="18"/>
              </w:rPr>
              <w:t>Classroom training not to exceed 30 students</w:t>
            </w:r>
          </w:p>
        </w:tc>
        <w:tc>
          <w:tcPr>
            <w:tcW w:w="1245" w:type="dxa"/>
          </w:tcPr>
          <w:p w:rsidR="000247E1" w:rsidRDefault="000247E1">
            <w:pPr>
              <w:rPr>
                <w:sz w:val="18"/>
                <w:szCs w:val="18"/>
              </w:rPr>
            </w:pPr>
            <w:r>
              <w:rPr>
                <w:sz w:val="18"/>
                <w:szCs w:val="18"/>
              </w:rPr>
              <w:t>Classroom ≥180 sqft in compliance with building code</w:t>
            </w:r>
          </w:p>
          <w:p w:rsidR="000247E1" w:rsidRDefault="000247E1">
            <w:pPr>
              <w:rPr>
                <w:sz w:val="18"/>
                <w:szCs w:val="18"/>
              </w:rPr>
            </w:pPr>
          </w:p>
          <w:p w:rsidR="000247E1" w:rsidRDefault="000247E1">
            <w:pPr>
              <w:rPr>
                <w:sz w:val="18"/>
                <w:szCs w:val="18"/>
              </w:rPr>
            </w:pPr>
            <w:r>
              <w:rPr>
                <w:sz w:val="18"/>
                <w:szCs w:val="18"/>
              </w:rPr>
              <w:t>Range ≥ 20,000 sqft</w:t>
            </w:r>
          </w:p>
          <w:p w:rsidR="000247E1" w:rsidRDefault="000247E1">
            <w:pPr>
              <w:rPr>
                <w:sz w:val="18"/>
                <w:szCs w:val="18"/>
              </w:rPr>
            </w:pPr>
          </w:p>
          <w:p w:rsidR="000247E1" w:rsidRDefault="000247E1">
            <w:pPr>
              <w:rPr>
                <w:sz w:val="18"/>
                <w:szCs w:val="18"/>
              </w:rPr>
            </w:pPr>
            <w:r>
              <w:rPr>
                <w:sz w:val="18"/>
                <w:szCs w:val="18"/>
              </w:rPr>
              <w:t>On road vehicle equipped with dual breaks</w:t>
            </w:r>
          </w:p>
          <w:p w:rsidR="000247E1" w:rsidRDefault="000247E1">
            <w:pPr>
              <w:rPr>
                <w:sz w:val="18"/>
                <w:szCs w:val="18"/>
              </w:rPr>
            </w:pPr>
          </w:p>
          <w:p w:rsidR="000247E1" w:rsidRPr="000B71CB" w:rsidRDefault="000247E1">
            <w:pPr>
              <w:rPr>
                <w:sz w:val="18"/>
                <w:szCs w:val="18"/>
              </w:rPr>
            </w:pPr>
            <w:r>
              <w:rPr>
                <w:sz w:val="18"/>
                <w:szCs w:val="18"/>
              </w:rPr>
              <w:t>Outside mirrors with enhanced view for instructor</w:t>
            </w:r>
          </w:p>
        </w:tc>
      </w:tr>
      <w:tr w:rsidR="000247E1" w:rsidTr="00B060CB">
        <w:trPr>
          <w:cantSplit/>
          <w:jc w:val="center"/>
        </w:trPr>
        <w:tc>
          <w:tcPr>
            <w:tcW w:w="630" w:type="dxa"/>
          </w:tcPr>
          <w:p w:rsidR="000247E1" w:rsidRDefault="000247E1">
            <w:pPr>
              <w:rPr>
                <w:sz w:val="18"/>
                <w:szCs w:val="18"/>
              </w:rPr>
            </w:pPr>
            <w:r>
              <w:rPr>
                <w:sz w:val="18"/>
                <w:szCs w:val="18"/>
              </w:rPr>
              <w:t>VA</w:t>
            </w:r>
          </w:p>
        </w:tc>
        <w:tc>
          <w:tcPr>
            <w:tcW w:w="2209" w:type="dxa"/>
          </w:tcPr>
          <w:p w:rsidR="000247E1" w:rsidRDefault="000247E1">
            <w:pPr>
              <w:rPr>
                <w:sz w:val="18"/>
                <w:szCs w:val="18"/>
              </w:rPr>
            </w:pPr>
            <w:r>
              <w:rPr>
                <w:sz w:val="18"/>
                <w:szCs w:val="18"/>
              </w:rPr>
              <w:t>Department of Motor Vehicles</w:t>
            </w:r>
          </w:p>
        </w:tc>
        <w:tc>
          <w:tcPr>
            <w:tcW w:w="1841" w:type="dxa"/>
          </w:tcPr>
          <w:p w:rsidR="000247E1" w:rsidRDefault="000247E1" w:rsidP="0061284C">
            <w:pPr>
              <w:rPr>
                <w:sz w:val="18"/>
                <w:szCs w:val="18"/>
              </w:rPr>
            </w:pPr>
            <w:r>
              <w:rPr>
                <w:sz w:val="18"/>
                <w:szCs w:val="18"/>
              </w:rPr>
              <w:t xml:space="preserve">Title 46.2 Chapter 17 Driver Training Schools </w:t>
            </w:r>
            <w:r>
              <w:rPr>
                <w:rFonts w:ascii="Times New Roman" w:hAnsi="Times New Roman" w:cs="Times New Roman"/>
                <w:sz w:val="18"/>
                <w:szCs w:val="18"/>
              </w:rPr>
              <w:t>§</w:t>
            </w:r>
            <w:r>
              <w:rPr>
                <w:sz w:val="18"/>
                <w:szCs w:val="18"/>
              </w:rPr>
              <w:t>1700 -1704</w:t>
            </w:r>
          </w:p>
          <w:p w:rsidR="000247E1" w:rsidRDefault="000247E1" w:rsidP="0061284C">
            <w:pPr>
              <w:rPr>
                <w:sz w:val="18"/>
                <w:szCs w:val="18"/>
              </w:rPr>
            </w:pPr>
          </w:p>
          <w:p w:rsidR="000247E1" w:rsidRPr="00456D7C" w:rsidRDefault="000247E1" w:rsidP="0061284C">
            <w:pPr>
              <w:rPr>
                <w:sz w:val="18"/>
                <w:szCs w:val="18"/>
              </w:rPr>
            </w:pPr>
            <w:r>
              <w:rPr>
                <w:sz w:val="18"/>
                <w:szCs w:val="18"/>
              </w:rPr>
              <w:t>24 VAC 20-121-10 – 20-121-200</w:t>
            </w:r>
          </w:p>
        </w:tc>
        <w:tc>
          <w:tcPr>
            <w:tcW w:w="1565" w:type="dxa"/>
          </w:tcPr>
          <w:p w:rsidR="000247E1" w:rsidRPr="0068673A" w:rsidRDefault="000247E1" w:rsidP="00D0650E">
            <w:pPr>
              <w:jc w:val="center"/>
              <w:rPr>
                <w:rFonts w:ascii="Arial" w:hAnsi="Arial" w:cs="Arial"/>
                <w:sz w:val="16"/>
                <w:szCs w:val="16"/>
                <w:lang w:val="en"/>
              </w:rPr>
            </w:pPr>
            <w:r>
              <w:rPr>
                <w:rFonts w:ascii="Arial" w:hAnsi="Arial" w:cs="Arial"/>
                <w:sz w:val="16"/>
                <w:szCs w:val="16"/>
                <w:lang w:val="en"/>
              </w:rPr>
              <w:t>Not required</w:t>
            </w:r>
          </w:p>
        </w:tc>
        <w:tc>
          <w:tcPr>
            <w:tcW w:w="1232" w:type="dxa"/>
          </w:tcPr>
          <w:p w:rsidR="000247E1" w:rsidRPr="005E1FD1" w:rsidRDefault="000247E1" w:rsidP="0061284C">
            <w:pPr>
              <w:rPr>
                <w:sz w:val="18"/>
                <w:szCs w:val="18"/>
              </w:rPr>
            </w:pPr>
            <w:r>
              <w:rPr>
                <w:sz w:val="18"/>
                <w:szCs w:val="18"/>
              </w:rPr>
              <w:t>Inspections and compliance reviews upon reasonable request by DMV</w:t>
            </w:r>
          </w:p>
        </w:tc>
        <w:tc>
          <w:tcPr>
            <w:tcW w:w="1032" w:type="dxa"/>
          </w:tcPr>
          <w:p w:rsidR="000247E1" w:rsidRPr="005E1FD1" w:rsidRDefault="000247E1" w:rsidP="0061284C">
            <w:pPr>
              <w:rPr>
                <w:sz w:val="18"/>
                <w:szCs w:val="18"/>
              </w:rPr>
            </w:pPr>
            <w:r>
              <w:rPr>
                <w:sz w:val="18"/>
                <w:szCs w:val="18"/>
              </w:rPr>
              <w:t>Annually</w:t>
            </w:r>
          </w:p>
        </w:tc>
        <w:tc>
          <w:tcPr>
            <w:tcW w:w="1038" w:type="dxa"/>
          </w:tcPr>
          <w:p w:rsidR="000247E1" w:rsidRDefault="000247E1" w:rsidP="0061284C">
            <w:pPr>
              <w:rPr>
                <w:sz w:val="18"/>
                <w:szCs w:val="18"/>
              </w:rPr>
            </w:pPr>
            <w:r>
              <w:rPr>
                <w:sz w:val="18"/>
                <w:szCs w:val="18"/>
              </w:rPr>
              <w:t>Class A; Minimum 120 hrs for Class A</w:t>
            </w:r>
          </w:p>
          <w:p w:rsidR="000247E1" w:rsidRDefault="000247E1" w:rsidP="0061284C">
            <w:pPr>
              <w:rPr>
                <w:sz w:val="18"/>
                <w:szCs w:val="18"/>
              </w:rPr>
            </w:pPr>
          </w:p>
          <w:p w:rsidR="000247E1" w:rsidRDefault="000247E1" w:rsidP="0061284C">
            <w:pPr>
              <w:rPr>
                <w:sz w:val="18"/>
                <w:szCs w:val="18"/>
              </w:rPr>
            </w:pPr>
            <w:r>
              <w:rPr>
                <w:sz w:val="18"/>
                <w:szCs w:val="18"/>
              </w:rPr>
              <w:t>Daily instruction not to exceed 10 hrs.</w:t>
            </w:r>
          </w:p>
        </w:tc>
        <w:tc>
          <w:tcPr>
            <w:tcW w:w="1170" w:type="dxa"/>
          </w:tcPr>
          <w:p w:rsidR="000247E1" w:rsidRDefault="000247E1" w:rsidP="00A259AD">
            <w:pPr>
              <w:rPr>
                <w:sz w:val="18"/>
                <w:szCs w:val="18"/>
              </w:rPr>
            </w:pPr>
            <w:r>
              <w:rPr>
                <w:sz w:val="18"/>
                <w:szCs w:val="18"/>
              </w:rPr>
              <w:t>Class A: Minimum 40 hrs.  No more than 30%. of instruction using slides and film</w:t>
            </w:r>
          </w:p>
        </w:tc>
        <w:tc>
          <w:tcPr>
            <w:tcW w:w="1170" w:type="dxa"/>
          </w:tcPr>
          <w:p w:rsidR="000247E1" w:rsidRDefault="000247E1" w:rsidP="0068673A">
            <w:pPr>
              <w:rPr>
                <w:sz w:val="18"/>
                <w:szCs w:val="18"/>
              </w:rPr>
            </w:pPr>
            <w:r>
              <w:rPr>
                <w:sz w:val="18"/>
                <w:szCs w:val="18"/>
              </w:rPr>
              <w:t>Class A: Minimum 80 hrs. range, road and simulator</w:t>
            </w:r>
          </w:p>
        </w:tc>
        <w:tc>
          <w:tcPr>
            <w:tcW w:w="1530" w:type="dxa"/>
          </w:tcPr>
          <w:p w:rsidR="000247E1" w:rsidRDefault="000247E1" w:rsidP="0061284C">
            <w:pPr>
              <w:rPr>
                <w:sz w:val="18"/>
                <w:szCs w:val="18"/>
              </w:rPr>
            </w:pPr>
            <w:r>
              <w:rPr>
                <w:sz w:val="18"/>
                <w:szCs w:val="18"/>
              </w:rPr>
              <w:t>Include in BTW minimum hrs.</w:t>
            </w:r>
          </w:p>
        </w:tc>
        <w:tc>
          <w:tcPr>
            <w:tcW w:w="1378" w:type="dxa"/>
          </w:tcPr>
          <w:p w:rsidR="000247E1" w:rsidRDefault="000247E1" w:rsidP="008D2011">
            <w:pPr>
              <w:jc w:val="center"/>
              <w:rPr>
                <w:sz w:val="18"/>
                <w:szCs w:val="18"/>
              </w:rPr>
            </w:pPr>
            <w:r>
              <w:rPr>
                <w:sz w:val="18"/>
                <w:szCs w:val="18"/>
              </w:rPr>
              <w:t>Yes. Also includes passenger carrying instruction (loading, emergencies and ADA compliance)</w:t>
            </w:r>
          </w:p>
        </w:tc>
        <w:tc>
          <w:tcPr>
            <w:tcW w:w="1070" w:type="dxa"/>
          </w:tcPr>
          <w:p w:rsidR="000247E1" w:rsidRDefault="000247E1" w:rsidP="00A259AD">
            <w:pPr>
              <w:jc w:val="center"/>
              <w:rPr>
                <w:sz w:val="18"/>
                <w:szCs w:val="18"/>
              </w:rPr>
            </w:pPr>
            <w:r>
              <w:rPr>
                <w:sz w:val="18"/>
                <w:szCs w:val="18"/>
              </w:rPr>
              <w:t>Not specified</w:t>
            </w:r>
          </w:p>
        </w:tc>
        <w:tc>
          <w:tcPr>
            <w:tcW w:w="1077" w:type="dxa"/>
          </w:tcPr>
          <w:p w:rsidR="000247E1" w:rsidRDefault="000247E1" w:rsidP="008D2011">
            <w:pPr>
              <w:rPr>
                <w:sz w:val="18"/>
                <w:szCs w:val="18"/>
              </w:rPr>
            </w:pPr>
            <w:r>
              <w:rPr>
                <w:sz w:val="18"/>
                <w:szCs w:val="18"/>
              </w:rPr>
              <w:t>No more than 5:1, including instructor for in-vehicle training</w:t>
            </w:r>
          </w:p>
        </w:tc>
        <w:tc>
          <w:tcPr>
            <w:tcW w:w="1245" w:type="dxa"/>
          </w:tcPr>
          <w:p w:rsidR="000247E1" w:rsidRDefault="000247E1" w:rsidP="0061284C">
            <w:pPr>
              <w:rPr>
                <w:sz w:val="18"/>
                <w:szCs w:val="18"/>
              </w:rPr>
            </w:pPr>
          </w:p>
        </w:tc>
      </w:tr>
      <w:tr w:rsidR="000247E1" w:rsidTr="00B060CB">
        <w:trPr>
          <w:cantSplit/>
          <w:jc w:val="center"/>
        </w:trPr>
        <w:tc>
          <w:tcPr>
            <w:tcW w:w="630" w:type="dxa"/>
          </w:tcPr>
          <w:p w:rsidR="000247E1" w:rsidRDefault="000247E1">
            <w:pPr>
              <w:rPr>
                <w:sz w:val="18"/>
                <w:szCs w:val="18"/>
              </w:rPr>
            </w:pPr>
            <w:r>
              <w:rPr>
                <w:sz w:val="18"/>
                <w:szCs w:val="18"/>
              </w:rPr>
              <w:lastRenderedPageBreak/>
              <w:t>WA</w:t>
            </w:r>
          </w:p>
        </w:tc>
        <w:tc>
          <w:tcPr>
            <w:tcW w:w="2209" w:type="dxa"/>
          </w:tcPr>
          <w:p w:rsidR="000247E1" w:rsidRDefault="000247E1">
            <w:pPr>
              <w:rPr>
                <w:sz w:val="18"/>
                <w:szCs w:val="18"/>
              </w:rPr>
            </w:pPr>
            <w:r>
              <w:rPr>
                <w:sz w:val="18"/>
                <w:szCs w:val="18"/>
              </w:rPr>
              <w:t>Department of Licensing</w:t>
            </w:r>
          </w:p>
          <w:p w:rsidR="004918C1" w:rsidRDefault="004918C1">
            <w:pPr>
              <w:rPr>
                <w:sz w:val="18"/>
                <w:szCs w:val="18"/>
              </w:rPr>
            </w:pPr>
          </w:p>
          <w:p w:rsidR="004918C1" w:rsidRPr="00C90537" w:rsidRDefault="004918C1">
            <w:pPr>
              <w:rPr>
                <w:rFonts w:cs="Arial"/>
                <w:sz w:val="18"/>
                <w:szCs w:val="18"/>
                <w:lang w:val="en"/>
              </w:rPr>
            </w:pPr>
            <w:r w:rsidRPr="00082EEF">
              <w:rPr>
                <w:rFonts w:cs="Arial"/>
                <w:sz w:val="18"/>
                <w:szCs w:val="18"/>
                <w:lang w:val="en"/>
              </w:rPr>
              <w:t>Workforce Training and</w:t>
            </w:r>
            <w:r w:rsidRPr="004918C1">
              <w:rPr>
                <w:rFonts w:ascii="Arial" w:hAnsi="Arial" w:cs="Arial"/>
                <w:sz w:val="18"/>
                <w:szCs w:val="18"/>
                <w:lang w:val="en"/>
              </w:rPr>
              <w:t xml:space="preserve"> </w:t>
            </w:r>
            <w:r w:rsidRPr="00C90537">
              <w:rPr>
                <w:rFonts w:cs="Arial"/>
                <w:sz w:val="18"/>
                <w:szCs w:val="18"/>
                <w:lang w:val="en"/>
              </w:rPr>
              <w:t>Education Coordinating Board</w:t>
            </w:r>
          </w:p>
          <w:p w:rsidR="00C90537" w:rsidRPr="00C90537" w:rsidRDefault="00C90537">
            <w:pPr>
              <w:rPr>
                <w:rFonts w:cs="Arial"/>
                <w:sz w:val="18"/>
                <w:szCs w:val="18"/>
                <w:lang w:val="en"/>
              </w:rPr>
            </w:pPr>
          </w:p>
          <w:p w:rsidR="00C90537" w:rsidRDefault="00C90537">
            <w:pPr>
              <w:rPr>
                <w:rFonts w:cs="Arial"/>
                <w:sz w:val="18"/>
                <w:szCs w:val="18"/>
                <w:lang w:val="en"/>
              </w:rPr>
            </w:pPr>
            <w:r w:rsidRPr="00C90537">
              <w:rPr>
                <w:rFonts w:cs="Arial"/>
                <w:sz w:val="18"/>
                <w:szCs w:val="18"/>
                <w:lang w:val="en"/>
              </w:rPr>
              <w:t>Regulations apply to private schools, vocational schools , private vocational schools and colleges</w:t>
            </w:r>
          </w:p>
          <w:p w:rsidR="00082EEF" w:rsidRDefault="00082EEF">
            <w:pPr>
              <w:rPr>
                <w:rFonts w:cs="Arial"/>
                <w:sz w:val="18"/>
                <w:szCs w:val="18"/>
                <w:lang w:val="en"/>
              </w:rPr>
            </w:pPr>
          </w:p>
          <w:p w:rsidR="00082EEF" w:rsidRPr="004918C1" w:rsidRDefault="00082EEF">
            <w:pPr>
              <w:rPr>
                <w:sz w:val="18"/>
                <w:szCs w:val="18"/>
              </w:rPr>
            </w:pPr>
            <w:r>
              <w:rPr>
                <w:rFonts w:cs="Arial"/>
                <w:sz w:val="18"/>
                <w:szCs w:val="18"/>
                <w:lang w:val="en"/>
              </w:rPr>
              <w:t xml:space="preserve">CDL applicants must take training from approved training provider or employer must certify </w:t>
            </w:r>
            <w:r w:rsidRPr="00B16CE9">
              <w:rPr>
                <w:rFonts w:eastAsia="Times New Roman" w:cs="Arial"/>
                <w:sz w:val="18"/>
                <w:szCs w:val="18"/>
              </w:rPr>
              <w:t xml:space="preserve">the </w:t>
            </w:r>
            <w:r>
              <w:rPr>
                <w:rFonts w:eastAsia="Times New Roman" w:cs="Arial"/>
                <w:sz w:val="18"/>
                <w:szCs w:val="18"/>
              </w:rPr>
              <w:t xml:space="preserve">employee has the </w:t>
            </w:r>
            <w:r w:rsidRPr="00B16CE9">
              <w:rPr>
                <w:rFonts w:eastAsia="Times New Roman" w:cs="Arial"/>
                <w:sz w:val="18"/>
                <w:szCs w:val="18"/>
              </w:rPr>
              <w:t>skills and training necessary to operate a commercial motor vehicle safely</w:t>
            </w:r>
          </w:p>
        </w:tc>
        <w:tc>
          <w:tcPr>
            <w:tcW w:w="1841" w:type="dxa"/>
          </w:tcPr>
          <w:p w:rsidR="000247E1" w:rsidRDefault="000247E1" w:rsidP="0061284C">
            <w:pPr>
              <w:rPr>
                <w:sz w:val="18"/>
                <w:szCs w:val="18"/>
              </w:rPr>
            </w:pPr>
            <w:r w:rsidRPr="00456D7C">
              <w:rPr>
                <w:sz w:val="18"/>
                <w:szCs w:val="18"/>
              </w:rPr>
              <w:t>RCW Chapter 45.25</w:t>
            </w:r>
          </w:p>
          <w:p w:rsidR="00B8507F" w:rsidRDefault="00B8507F" w:rsidP="0061284C">
            <w:pPr>
              <w:rPr>
                <w:sz w:val="18"/>
                <w:szCs w:val="18"/>
              </w:rPr>
            </w:pPr>
          </w:p>
          <w:p w:rsidR="00B8507F" w:rsidRPr="00B8507F" w:rsidRDefault="00B8507F" w:rsidP="00B8507F">
            <w:pPr>
              <w:outlineLvl w:val="1"/>
              <w:rPr>
                <w:rFonts w:eastAsia="Times New Roman" w:cs="Arial"/>
                <w:color w:val="000000"/>
                <w:sz w:val="18"/>
                <w:szCs w:val="18"/>
              </w:rPr>
            </w:pPr>
            <w:r w:rsidRPr="00B8507F">
              <w:rPr>
                <w:rFonts w:eastAsia="Times New Roman" w:cs="Arial"/>
                <w:color w:val="000000"/>
                <w:sz w:val="18"/>
                <w:szCs w:val="18"/>
              </w:rPr>
              <w:t>Chapter 28C.10 RCW</w:t>
            </w:r>
          </w:p>
          <w:p w:rsidR="00B8507F" w:rsidRDefault="00B8507F" w:rsidP="00B8507F">
            <w:pPr>
              <w:spacing w:after="150"/>
              <w:outlineLvl w:val="0"/>
              <w:rPr>
                <w:rFonts w:eastAsia="Times New Roman" w:cs="Arial"/>
                <w:color w:val="000000"/>
                <w:kern w:val="36"/>
                <w:sz w:val="18"/>
                <w:szCs w:val="18"/>
              </w:rPr>
            </w:pPr>
            <w:r w:rsidRPr="00B8507F">
              <w:rPr>
                <w:rFonts w:eastAsia="Times New Roman" w:cs="Arial"/>
                <w:color w:val="000000"/>
                <w:kern w:val="36"/>
                <w:sz w:val="18"/>
                <w:szCs w:val="18"/>
              </w:rPr>
              <w:t>P</w:t>
            </w:r>
            <w:r>
              <w:rPr>
                <w:rFonts w:eastAsia="Times New Roman" w:cs="Arial"/>
                <w:color w:val="000000"/>
                <w:kern w:val="36"/>
                <w:sz w:val="18"/>
                <w:szCs w:val="18"/>
              </w:rPr>
              <w:t>rivate Vocational Schools</w:t>
            </w:r>
          </w:p>
          <w:p w:rsidR="00B8507F" w:rsidRPr="00456D7C" w:rsidRDefault="00B8507F" w:rsidP="00B8507F">
            <w:pPr>
              <w:spacing w:after="150"/>
              <w:outlineLvl w:val="0"/>
              <w:rPr>
                <w:sz w:val="18"/>
                <w:szCs w:val="18"/>
              </w:rPr>
            </w:pPr>
            <w:r w:rsidRPr="00B8507F">
              <w:rPr>
                <w:rFonts w:eastAsia="Times New Roman" w:cs="Arial"/>
                <w:color w:val="000000"/>
                <w:kern w:val="36"/>
                <w:sz w:val="18"/>
                <w:szCs w:val="18"/>
              </w:rPr>
              <w:t>Chapter 490-105 WAC</w:t>
            </w:r>
            <w:r>
              <w:rPr>
                <w:rFonts w:eastAsia="Times New Roman" w:cs="Arial"/>
                <w:color w:val="000000"/>
                <w:kern w:val="36"/>
                <w:sz w:val="18"/>
                <w:szCs w:val="18"/>
              </w:rPr>
              <w:t xml:space="preserve"> Regulation of Private Vocational Schools</w:t>
            </w:r>
          </w:p>
          <w:p w:rsidR="000247E1" w:rsidRPr="00456D7C" w:rsidRDefault="000247E1" w:rsidP="0061284C">
            <w:pPr>
              <w:rPr>
                <w:sz w:val="18"/>
                <w:szCs w:val="18"/>
              </w:rPr>
            </w:pPr>
          </w:p>
          <w:p w:rsidR="000247E1" w:rsidRPr="00456D7C" w:rsidRDefault="000247E1" w:rsidP="0061284C">
            <w:pPr>
              <w:rPr>
                <w:sz w:val="18"/>
                <w:szCs w:val="18"/>
              </w:rPr>
            </w:pPr>
          </w:p>
        </w:tc>
        <w:tc>
          <w:tcPr>
            <w:tcW w:w="1565" w:type="dxa"/>
          </w:tcPr>
          <w:p w:rsidR="000247E1" w:rsidRPr="00C90537" w:rsidRDefault="000247E1" w:rsidP="0061284C">
            <w:pPr>
              <w:rPr>
                <w:rFonts w:cs="Arial"/>
                <w:sz w:val="18"/>
                <w:szCs w:val="18"/>
                <w:lang w:val="en"/>
              </w:rPr>
            </w:pPr>
            <w:r w:rsidRPr="00C90537">
              <w:rPr>
                <w:rFonts w:cs="Arial"/>
                <w:sz w:val="18"/>
                <w:szCs w:val="18"/>
                <w:lang w:val="en"/>
              </w:rPr>
              <w:t>Northwest Association of Schools and Colleges or other recognized accrediting agency.</w:t>
            </w:r>
          </w:p>
          <w:p w:rsidR="000247E1" w:rsidRPr="00C90537" w:rsidRDefault="000247E1" w:rsidP="0061284C">
            <w:pPr>
              <w:rPr>
                <w:rFonts w:cs="Arial"/>
                <w:sz w:val="18"/>
                <w:szCs w:val="18"/>
                <w:lang w:val="en"/>
              </w:rPr>
            </w:pPr>
          </w:p>
          <w:p w:rsidR="000247E1" w:rsidRPr="00C90537" w:rsidRDefault="000247E1" w:rsidP="0061284C">
            <w:pPr>
              <w:rPr>
                <w:sz w:val="18"/>
                <w:szCs w:val="18"/>
              </w:rPr>
            </w:pPr>
            <w:r w:rsidRPr="00C90537">
              <w:rPr>
                <w:rFonts w:cs="Arial"/>
                <w:sz w:val="18"/>
                <w:szCs w:val="18"/>
                <w:lang w:val="en"/>
              </w:rPr>
              <w:t>Or meet self-certification requirements</w:t>
            </w:r>
          </w:p>
        </w:tc>
        <w:tc>
          <w:tcPr>
            <w:tcW w:w="1232" w:type="dxa"/>
          </w:tcPr>
          <w:p w:rsidR="000247E1" w:rsidRPr="005E1FD1" w:rsidRDefault="000247E1" w:rsidP="0061284C">
            <w:pPr>
              <w:rPr>
                <w:sz w:val="18"/>
                <w:szCs w:val="18"/>
              </w:rPr>
            </w:pPr>
          </w:p>
        </w:tc>
        <w:tc>
          <w:tcPr>
            <w:tcW w:w="1032" w:type="dxa"/>
          </w:tcPr>
          <w:p w:rsidR="000247E1" w:rsidRPr="005E1FD1" w:rsidRDefault="00167C69" w:rsidP="0061284C">
            <w:pPr>
              <w:rPr>
                <w:sz w:val="18"/>
                <w:szCs w:val="18"/>
              </w:rPr>
            </w:pPr>
            <w:r>
              <w:rPr>
                <w:sz w:val="18"/>
                <w:szCs w:val="18"/>
              </w:rPr>
              <w:t>Annually</w:t>
            </w:r>
          </w:p>
        </w:tc>
        <w:tc>
          <w:tcPr>
            <w:tcW w:w="1038" w:type="dxa"/>
          </w:tcPr>
          <w:p w:rsidR="000247E1" w:rsidRDefault="000247E1" w:rsidP="0061284C">
            <w:pPr>
              <w:rPr>
                <w:sz w:val="18"/>
                <w:szCs w:val="18"/>
              </w:rPr>
            </w:pPr>
            <w:r>
              <w:rPr>
                <w:sz w:val="18"/>
                <w:szCs w:val="18"/>
              </w:rPr>
              <w:t>Class A: minimum 160 hrs.</w:t>
            </w:r>
          </w:p>
          <w:p w:rsidR="000247E1" w:rsidRDefault="000247E1" w:rsidP="0061284C">
            <w:pPr>
              <w:rPr>
                <w:sz w:val="18"/>
                <w:szCs w:val="18"/>
              </w:rPr>
            </w:pPr>
          </w:p>
          <w:p w:rsidR="000247E1" w:rsidRDefault="000247E1" w:rsidP="0061284C">
            <w:pPr>
              <w:rPr>
                <w:sz w:val="18"/>
                <w:szCs w:val="18"/>
              </w:rPr>
            </w:pPr>
            <w:r>
              <w:rPr>
                <w:sz w:val="18"/>
                <w:szCs w:val="18"/>
              </w:rPr>
              <w:t>Class B: Minimum 48 hours</w:t>
            </w:r>
          </w:p>
          <w:p w:rsidR="000247E1" w:rsidRDefault="000247E1" w:rsidP="0061284C">
            <w:pPr>
              <w:rPr>
                <w:sz w:val="18"/>
                <w:szCs w:val="18"/>
              </w:rPr>
            </w:pPr>
          </w:p>
          <w:p w:rsidR="000247E1" w:rsidRPr="005E1FD1" w:rsidRDefault="000247E1" w:rsidP="001958E7">
            <w:pPr>
              <w:rPr>
                <w:sz w:val="18"/>
                <w:szCs w:val="18"/>
              </w:rPr>
            </w:pPr>
            <w:r>
              <w:rPr>
                <w:sz w:val="18"/>
                <w:szCs w:val="18"/>
              </w:rPr>
              <w:t>Class C: Minimum 32 hours</w:t>
            </w:r>
          </w:p>
        </w:tc>
        <w:tc>
          <w:tcPr>
            <w:tcW w:w="1170" w:type="dxa"/>
          </w:tcPr>
          <w:p w:rsidR="000247E1" w:rsidRDefault="000247E1" w:rsidP="0061284C">
            <w:pPr>
              <w:rPr>
                <w:sz w:val="18"/>
                <w:szCs w:val="18"/>
              </w:rPr>
            </w:pPr>
            <w:r>
              <w:rPr>
                <w:sz w:val="18"/>
                <w:szCs w:val="18"/>
              </w:rPr>
              <w:t>Class A: 40 hrs.</w:t>
            </w:r>
          </w:p>
          <w:p w:rsidR="000247E1" w:rsidRDefault="000247E1" w:rsidP="0061284C">
            <w:pPr>
              <w:rPr>
                <w:sz w:val="18"/>
                <w:szCs w:val="18"/>
              </w:rPr>
            </w:pPr>
          </w:p>
          <w:p w:rsidR="000247E1" w:rsidRDefault="000247E1" w:rsidP="0061284C">
            <w:pPr>
              <w:rPr>
                <w:sz w:val="18"/>
                <w:szCs w:val="18"/>
              </w:rPr>
            </w:pPr>
            <w:r>
              <w:rPr>
                <w:sz w:val="18"/>
                <w:szCs w:val="18"/>
              </w:rPr>
              <w:t>Class B:  20 hrs.</w:t>
            </w:r>
          </w:p>
          <w:p w:rsidR="000247E1" w:rsidRDefault="000247E1" w:rsidP="0061284C">
            <w:pPr>
              <w:rPr>
                <w:sz w:val="18"/>
                <w:szCs w:val="18"/>
              </w:rPr>
            </w:pPr>
          </w:p>
          <w:p w:rsidR="000247E1" w:rsidRPr="005E1FD1" w:rsidRDefault="000247E1" w:rsidP="00C721C1">
            <w:pPr>
              <w:rPr>
                <w:sz w:val="18"/>
                <w:szCs w:val="18"/>
              </w:rPr>
            </w:pPr>
            <w:r>
              <w:rPr>
                <w:sz w:val="18"/>
                <w:szCs w:val="18"/>
              </w:rPr>
              <w:t>Class C:  20 hrs.</w:t>
            </w:r>
          </w:p>
        </w:tc>
        <w:tc>
          <w:tcPr>
            <w:tcW w:w="1170" w:type="dxa"/>
          </w:tcPr>
          <w:p w:rsidR="000247E1" w:rsidRDefault="000247E1" w:rsidP="0068673A">
            <w:pPr>
              <w:rPr>
                <w:sz w:val="18"/>
                <w:szCs w:val="18"/>
              </w:rPr>
            </w:pPr>
            <w:r>
              <w:rPr>
                <w:sz w:val="18"/>
                <w:szCs w:val="18"/>
              </w:rPr>
              <w:t xml:space="preserve">Class A:  86 hours range, observation and proficiency </w:t>
            </w:r>
          </w:p>
          <w:p w:rsidR="000247E1" w:rsidRDefault="000247E1" w:rsidP="0068673A">
            <w:pPr>
              <w:rPr>
                <w:sz w:val="18"/>
                <w:szCs w:val="18"/>
              </w:rPr>
            </w:pPr>
          </w:p>
          <w:p w:rsidR="000247E1" w:rsidRDefault="000247E1" w:rsidP="0068673A">
            <w:pPr>
              <w:rPr>
                <w:sz w:val="18"/>
                <w:szCs w:val="18"/>
              </w:rPr>
            </w:pPr>
            <w:r>
              <w:rPr>
                <w:sz w:val="18"/>
                <w:szCs w:val="18"/>
              </w:rPr>
              <w:t>Class B: 10 hours combined observation and proficiency</w:t>
            </w:r>
          </w:p>
          <w:p w:rsidR="00C90537" w:rsidRDefault="00C90537" w:rsidP="001958E7">
            <w:pPr>
              <w:rPr>
                <w:sz w:val="18"/>
                <w:szCs w:val="18"/>
              </w:rPr>
            </w:pPr>
          </w:p>
          <w:p w:rsidR="000247E1" w:rsidRDefault="000247E1" w:rsidP="001958E7">
            <w:pPr>
              <w:rPr>
                <w:sz w:val="18"/>
                <w:szCs w:val="18"/>
              </w:rPr>
            </w:pPr>
            <w:r>
              <w:rPr>
                <w:sz w:val="18"/>
                <w:szCs w:val="18"/>
              </w:rPr>
              <w:t>Class C: 2  hours combined observation and proficiency</w:t>
            </w:r>
          </w:p>
          <w:p w:rsidR="000247E1" w:rsidRDefault="000247E1" w:rsidP="001958E7">
            <w:pPr>
              <w:rPr>
                <w:sz w:val="18"/>
                <w:szCs w:val="18"/>
              </w:rPr>
            </w:pPr>
          </w:p>
        </w:tc>
        <w:tc>
          <w:tcPr>
            <w:tcW w:w="1530" w:type="dxa"/>
          </w:tcPr>
          <w:p w:rsidR="000247E1" w:rsidRDefault="000247E1" w:rsidP="0061284C">
            <w:pPr>
              <w:rPr>
                <w:sz w:val="18"/>
                <w:szCs w:val="18"/>
              </w:rPr>
            </w:pPr>
            <w:r>
              <w:rPr>
                <w:sz w:val="18"/>
                <w:szCs w:val="18"/>
              </w:rPr>
              <w:t>Class A 16 hours</w:t>
            </w:r>
          </w:p>
          <w:p w:rsidR="000247E1" w:rsidRDefault="000247E1" w:rsidP="0061284C">
            <w:pPr>
              <w:rPr>
                <w:sz w:val="18"/>
                <w:szCs w:val="18"/>
              </w:rPr>
            </w:pPr>
          </w:p>
          <w:p w:rsidR="000247E1" w:rsidRDefault="000247E1" w:rsidP="0061284C">
            <w:pPr>
              <w:rPr>
                <w:sz w:val="18"/>
                <w:szCs w:val="18"/>
              </w:rPr>
            </w:pPr>
            <w:r>
              <w:rPr>
                <w:sz w:val="18"/>
                <w:szCs w:val="18"/>
              </w:rPr>
              <w:t xml:space="preserve"> Class B 4 hours</w:t>
            </w:r>
          </w:p>
          <w:p w:rsidR="000247E1" w:rsidRDefault="000247E1" w:rsidP="0061284C">
            <w:pPr>
              <w:rPr>
                <w:sz w:val="18"/>
                <w:szCs w:val="18"/>
              </w:rPr>
            </w:pPr>
          </w:p>
          <w:p w:rsidR="000247E1" w:rsidRPr="0061284C" w:rsidRDefault="000247E1" w:rsidP="001958E7">
            <w:pPr>
              <w:rPr>
                <w:sz w:val="18"/>
                <w:szCs w:val="18"/>
              </w:rPr>
            </w:pPr>
            <w:r>
              <w:rPr>
                <w:sz w:val="18"/>
                <w:szCs w:val="18"/>
              </w:rPr>
              <w:t>Class  C: 2 hours</w:t>
            </w:r>
          </w:p>
        </w:tc>
        <w:tc>
          <w:tcPr>
            <w:tcW w:w="1378" w:type="dxa"/>
          </w:tcPr>
          <w:p w:rsidR="000247E1" w:rsidRDefault="000247E1" w:rsidP="0061284C">
            <w:pPr>
              <w:rPr>
                <w:sz w:val="18"/>
                <w:szCs w:val="18"/>
              </w:rPr>
            </w:pPr>
            <w:r>
              <w:rPr>
                <w:sz w:val="18"/>
                <w:szCs w:val="18"/>
              </w:rPr>
              <w:t>Class A 18 hours</w:t>
            </w:r>
          </w:p>
          <w:p w:rsidR="000247E1" w:rsidRDefault="000247E1" w:rsidP="0061284C">
            <w:pPr>
              <w:rPr>
                <w:sz w:val="18"/>
                <w:szCs w:val="18"/>
              </w:rPr>
            </w:pPr>
          </w:p>
          <w:p w:rsidR="000247E1" w:rsidRDefault="000247E1" w:rsidP="0061284C">
            <w:pPr>
              <w:rPr>
                <w:sz w:val="18"/>
                <w:szCs w:val="18"/>
              </w:rPr>
            </w:pPr>
            <w:r>
              <w:rPr>
                <w:sz w:val="18"/>
                <w:szCs w:val="18"/>
              </w:rPr>
              <w:t>Class B 14 hours</w:t>
            </w:r>
          </w:p>
          <w:p w:rsidR="000247E1" w:rsidRDefault="000247E1" w:rsidP="0061284C">
            <w:pPr>
              <w:rPr>
                <w:sz w:val="18"/>
                <w:szCs w:val="18"/>
              </w:rPr>
            </w:pPr>
          </w:p>
          <w:p w:rsidR="000247E1" w:rsidRPr="0061284C" w:rsidRDefault="000247E1" w:rsidP="0061284C">
            <w:pPr>
              <w:rPr>
                <w:sz w:val="18"/>
                <w:szCs w:val="18"/>
              </w:rPr>
            </w:pPr>
            <w:r>
              <w:rPr>
                <w:sz w:val="18"/>
                <w:szCs w:val="18"/>
              </w:rPr>
              <w:t>Class C 8 hours</w:t>
            </w:r>
          </w:p>
        </w:tc>
        <w:tc>
          <w:tcPr>
            <w:tcW w:w="1070" w:type="dxa"/>
          </w:tcPr>
          <w:p w:rsidR="000247E1" w:rsidRPr="0061284C" w:rsidRDefault="000247E1" w:rsidP="008D2011">
            <w:pPr>
              <w:jc w:val="center"/>
              <w:rPr>
                <w:sz w:val="18"/>
                <w:szCs w:val="18"/>
              </w:rPr>
            </w:pPr>
            <w:r>
              <w:rPr>
                <w:sz w:val="18"/>
                <w:szCs w:val="18"/>
              </w:rPr>
              <w:t>Not specified</w:t>
            </w:r>
          </w:p>
        </w:tc>
        <w:tc>
          <w:tcPr>
            <w:tcW w:w="1077" w:type="dxa"/>
          </w:tcPr>
          <w:p w:rsidR="000247E1" w:rsidRPr="0061284C" w:rsidRDefault="000247E1" w:rsidP="0061284C">
            <w:pPr>
              <w:rPr>
                <w:sz w:val="18"/>
                <w:szCs w:val="18"/>
              </w:rPr>
            </w:pPr>
            <w:r>
              <w:rPr>
                <w:sz w:val="18"/>
                <w:szCs w:val="18"/>
              </w:rPr>
              <w:t>None</w:t>
            </w:r>
          </w:p>
        </w:tc>
        <w:tc>
          <w:tcPr>
            <w:tcW w:w="1245" w:type="dxa"/>
          </w:tcPr>
          <w:p w:rsidR="000247E1" w:rsidRPr="0061284C" w:rsidRDefault="000247E1" w:rsidP="0061284C">
            <w:pPr>
              <w:rPr>
                <w:sz w:val="18"/>
                <w:szCs w:val="18"/>
              </w:rPr>
            </w:pPr>
            <w:r>
              <w:rPr>
                <w:sz w:val="18"/>
                <w:szCs w:val="18"/>
              </w:rPr>
              <w:t>None</w:t>
            </w:r>
          </w:p>
        </w:tc>
      </w:tr>
      <w:tr w:rsidR="000247E1" w:rsidTr="00B060CB">
        <w:trPr>
          <w:cantSplit/>
          <w:jc w:val="center"/>
        </w:trPr>
        <w:tc>
          <w:tcPr>
            <w:tcW w:w="630" w:type="dxa"/>
          </w:tcPr>
          <w:p w:rsidR="000247E1" w:rsidRPr="000B71CB" w:rsidRDefault="000247E1">
            <w:pPr>
              <w:rPr>
                <w:sz w:val="18"/>
                <w:szCs w:val="18"/>
              </w:rPr>
            </w:pPr>
            <w:r>
              <w:rPr>
                <w:sz w:val="18"/>
                <w:szCs w:val="18"/>
              </w:rPr>
              <w:t>WY</w:t>
            </w:r>
          </w:p>
        </w:tc>
        <w:tc>
          <w:tcPr>
            <w:tcW w:w="2209" w:type="dxa"/>
          </w:tcPr>
          <w:p w:rsidR="000247E1" w:rsidRPr="000B71CB" w:rsidRDefault="000247E1">
            <w:pPr>
              <w:rPr>
                <w:sz w:val="18"/>
                <w:szCs w:val="18"/>
              </w:rPr>
            </w:pPr>
            <w:r>
              <w:rPr>
                <w:sz w:val="18"/>
                <w:szCs w:val="18"/>
              </w:rPr>
              <w:t>Wyoming Department of Education</w:t>
            </w:r>
          </w:p>
        </w:tc>
        <w:tc>
          <w:tcPr>
            <w:tcW w:w="1841" w:type="dxa"/>
          </w:tcPr>
          <w:p w:rsidR="000247E1" w:rsidRPr="00BE64D2" w:rsidRDefault="000247E1" w:rsidP="005543E2">
            <w:pPr>
              <w:rPr>
                <w:sz w:val="18"/>
                <w:szCs w:val="18"/>
              </w:rPr>
            </w:pPr>
            <w:r w:rsidRPr="00BE64D2">
              <w:rPr>
                <w:sz w:val="18"/>
                <w:szCs w:val="18"/>
              </w:rPr>
              <w:t>W.S. 21-2-401 et seq.</w:t>
            </w:r>
          </w:p>
          <w:p w:rsidR="000247E1" w:rsidRPr="00BE64D2" w:rsidRDefault="000247E1" w:rsidP="005543E2">
            <w:pPr>
              <w:rPr>
                <w:sz w:val="18"/>
                <w:szCs w:val="18"/>
              </w:rPr>
            </w:pPr>
          </w:p>
          <w:p w:rsidR="000247E1" w:rsidRPr="00A9596D" w:rsidRDefault="000247E1" w:rsidP="00D807A4">
            <w:pPr>
              <w:rPr>
                <w:sz w:val="18"/>
                <w:szCs w:val="18"/>
                <w:highlight w:val="yellow"/>
              </w:rPr>
            </w:pPr>
            <w:r w:rsidRPr="00BE64D2">
              <w:rPr>
                <w:sz w:val="18"/>
                <w:szCs w:val="18"/>
              </w:rPr>
              <w:t>Wyoming Department of Education Rules and Regulations Chap</w:t>
            </w:r>
            <w:r>
              <w:rPr>
                <w:sz w:val="18"/>
                <w:szCs w:val="18"/>
              </w:rPr>
              <w:t>.</w:t>
            </w:r>
            <w:r w:rsidRPr="00BE64D2">
              <w:rPr>
                <w:sz w:val="18"/>
                <w:szCs w:val="18"/>
              </w:rPr>
              <w:t xml:space="preserve"> 1</w:t>
            </w:r>
          </w:p>
        </w:tc>
        <w:tc>
          <w:tcPr>
            <w:tcW w:w="1565" w:type="dxa"/>
          </w:tcPr>
          <w:p w:rsidR="000247E1" w:rsidRPr="00A9596D" w:rsidRDefault="000247E1" w:rsidP="00BE64D2">
            <w:pPr>
              <w:jc w:val="center"/>
              <w:rPr>
                <w:sz w:val="18"/>
                <w:szCs w:val="18"/>
                <w:highlight w:val="yellow"/>
              </w:rPr>
            </w:pPr>
            <w:r w:rsidRPr="00BE64D2">
              <w:rPr>
                <w:sz w:val="18"/>
                <w:szCs w:val="18"/>
              </w:rPr>
              <w:t>Not required</w:t>
            </w:r>
          </w:p>
        </w:tc>
        <w:tc>
          <w:tcPr>
            <w:tcW w:w="1232" w:type="dxa"/>
          </w:tcPr>
          <w:p w:rsidR="000247E1" w:rsidRPr="00927860" w:rsidRDefault="000247E1" w:rsidP="005543E2">
            <w:pPr>
              <w:rPr>
                <w:sz w:val="18"/>
                <w:szCs w:val="18"/>
              </w:rPr>
            </w:pPr>
            <w:r w:rsidRPr="00927860">
              <w:rPr>
                <w:sz w:val="18"/>
                <w:szCs w:val="18"/>
              </w:rPr>
              <w:t>Not specified</w:t>
            </w:r>
          </w:p>
        </w:tc>
        <w:tc>
          <w:tcPr>
            <w:tcW w:w="1032" w:type="dxa"/>
          </w:tcPr>
          <w:p w:rsidR="000247E1" w:rsidRDefault="000247E1" w:rsidP="00355C9D">
            <w:pPr>
              <w:jc w:val="center"/>
              <w:rPr>
                <w:sz w:val="18"/>
                <w:szCs w:val="18"/>
              </w:rPr>
            </w:pPr>
            <w:r w:rsidRPr="00355C9D">
              <w:rPr>
                <w:sz w:val="18"/>
                <w:szCs w:val="18"/>
              </w:rPr>
              <w:t>Annually</w:t>
            </w:r>
          </w:p>
          <w:p w:rsidR="000247E1" w:rsidRDefault="000247E1" w:rsidP="00355C9D">
            <w:pPr>
              <w:rPr>
                <w:sz w:val="18"/>
                <w:szCs w:val="18"/>
              </w:rPr>
            </w:pPr>
            <w:r>
              <w:rPr>
                <w:sz w:val="18"/>
                <w:szCs w:val="18"/>
              </w:rPr>
              <w:t>5 year term if accredited</w:t>
            </w:r>
          </w:p>
          <w:p w:rsidR="000247E1" w:rsidRDefault="000247E1" w:rsidP="00355C9D">
            <w:pPr>
              <w:rPr>
                <w:sz w:val="18"/>
                <w:szCs w:val="18"/>
              </w:rPr>
            </w:pPr>
          </w:p>
          <w:p w:rsidR="000247E1" w:rsidRPr="00A9596D" w:rsidRDefault="000247E1" w:rsidP="00355C9D">
            <w:pPr>
              <w:rPr>
                <w:sz w:val="18"/>
                <w:szCs w:val="18"/>
                <w:highlight w:val="yellow"/>
              </w:rPr>
            </w:pPr>
            <w:r>
              <w:rPr>
                <w:sz w:val="18"/>
                <w:szCs w:val="18"/>
              </w:rPr>
              <w:t>Annual $1k fee is not waived for accredited schools</w:t>
            </w:r>
          </w:p>
        </w:tc>
        <w:tc>
          <w:tcPr>
            <w:tcW w:w="6286" w:type="dxa"/>
            <w:gridSpan w:val="5"/>
          </w:tcPr>
          <w:p w:rsidR="000247E1" w:rsidRDefault="000247E1" w:rsidP="00A23CB7">
            <w:pPr>
              <w:rPr>
                <w:sz w:val="18"/>
                <w:szCs w:val="18"/>
              </w:rPr>
            </w:pPr>
            <w:r>
              <w:rPr>
                <w:sz w:val="18"/>
                <w:szCs w:val="18"/>
              </w:rPr>
              <w:t>Applicants are required to submit curriculum outline.  The Rules and Regulations define curriculum as:</w:t>
            </w:r>
          </w:p>
          <w:p w:rsidR="000247E1" w:rsidRPr="00927860" w:rsidRDefault="000247E1" w:rsidP="00D807A4">
            <w:pPr>
              <w:autoSpaceDE w:val="0"/>
              <w:autoSpaceDN w:val="0"/>
              <w:adjustRightInd w:val="0"/>
              <w:ind w:left="335"/>
              <w:rPr>
                <w:sz w:val="18"/>
                <w:szCs w:val="18"/>
              </w:rPr>
            </w:pPr>
            <w:r w:rsidRPr="00927860">
              <w:rPr>
                <w:rFonts w:cs="MSTT31c65c"/>
                <w:sz w:val="24"/>
                <w:szCs w:val="24"/>
              </w:rPr>
              <w:t xml:space="preserve"> </w:t>
            </w:r>
            <w:r w:rsidRPr="00927860">
              <w:rPr>
                <w:rFonts w:cs="MSTT31c65c"/>
                <w:sz w:val="18"/>
                <w:szCs w:val="18"/>
              </w:rPr>
              <w:t>“a set of courses offered in logical sequence of such nature and quality to reasonably assure that the students will develop the job skills and knowledge necessary for obtaining employment in the occupational area for which the instruction is offered.”</w:t>
            </w:r>
          </w:p>
        </w:tc>
        <w:tc>
          <w:tcPr>
            <w:tcW w:w="1070" w:type="dxa"/>
          </w:tcPr>
          <w:p w:rsidR="000247E1" w:rsidRPr="000B71CB" w:rsidRDefault="000247E1" w:rsidP="00A23CB7">
            <w:pPr>
              <w:rPr>
                <w:sz w:val="18"/>
                <w:szCs w:val="18"/>
              </w:rPr>
            </w:pPr>
            <w:r>
              <w:rPr>
                <w:sz w:val="18"/>
                <w:szCs w:val="18"/>
              </w:rPr>
              <w:t>Grading system must be described in application</w:t>
            </w:r>
          </w:p>
        </w:tc>
        <w:tc>
          <w:tcPr>
            <w:tcW w:w="1077" w:type="dxa"/>
          </w:tcPr>
          <w:p w:rsidR="000247E1" w:rsidRPr="000B71CB" w:rsidRDefault="000247E1" w:rsidP="00D807A4">
            <w:pPr>
              <w:jc w:val="center"/>
              <w:rPr>
                <w:sz w:val="18"/>
                <w:szCs w:val="18"/>
              </w:rPr>
            </w:pPr>
            <w:r>
              <w:rPr>
                <w:sz w:val="18"/>
                <w:szCs w:val="18"/>
              </w:rPr>
              <w:t>Not specified</w:t>
            </w:r>
          </w:p>
        </w:tc>
        <w:tc>
          <w:tcPr>
            <w:tcW w:w="1245" w:type="dxa"/>
          </w:tcPr>
          <w:p w:rsidR="000247E1" w:rsidRPr="00355C9D" w:rsidRDefault="000247E1" w:rsidP="00355C9D">
            <w:pPr>
              <w:autoSpaceDE w:val="0"/>
              <w:autoSpaceDN w:val="0"/>
              <w:adjustRightInd w:val="0"/>
              <w:rPr>
                <w:rFonts w:cs="MSTT31c65c"/>
                <w:sz w:val="18"/>
                <w:szCs w:val="18"/>
              </w:rPr>
            </w:pPr>
            <w:r>
              <w:rPr>
                <w:rFonts w:cs="MSTT31c65c"/>
                <w:sz w:val="18"/>
                <w:szCs w:val="18"/>
              </w:rPr>
              <w:t>A</w:t>
            </w:r>
            <w:r w:rsidRPr="00355C9D">
              <w:rPr>
                <w:rFonts w:cs="MSTT31c65c"/>
                <w:sz w:val="18"/>
                <w:szCs w:val="18"/>
              </w:rPr>
              <w:t>dequate space, equipment, instructional material, and</w:t>
            </w:r>
          </w:p>
          <w:p w:rsidR="000247E1" w:rsidRPr="000B71CB" w:rsidRDefault="000247E1" w:rsidP="00355C9D">
            <w:pPr>
              <w:rPr>
                <w:sz w:val="18"/>
                <w:szCs w:val="18"/>
              </w:rPr>
            </w:pPr>
            <w:r w:rsidRPr="00355C9D">
              <w:rPr>
                <w:rFonts w:cs="MSTT31c65c"/>
                <w:sz w:val="18"/>
                <w:szCs w:val="18"/>
              </w:rPr>
              <w:t>personnel to provide instruction</w:t>
            </w:r>
            <w:r>
              <w:rPr>
                <w:rFonts w:cs="MSTT31c65c"/>
                <w:sz w:val="18"/>
                <w:szCs w:val="18"/>
              </w:rPr>
              <w:t xml:space="preserve"> consistent with curriculum.</w:t>
            </w:r>
            <w:r w:rsidRPr="00355C9D">
              <w:rPr>
                <w:rFonts w:cs="MSTT31c65c"/>
                <w:sz w:val="18"/>
                <w:szCs w:val="18"/>
              </w:rPr>
              <w:t xml:space="preserve"> </w:t>
            </w:r>
          </w:p>
        </w:tc>
      </w:tr>
      <w:tr w:rsidR="000247E1" w:rsidTr="00B060CB">
        <w:trPr>
          <w:cantSplit/>
          <w:jc w:val="center"/>
        </w:trPr>
        <w:tc>
          <w:tcPr>
            <w:tcW w:w="630" w:type="dxa"/>
          </w:tcPr>
          <w:p w:rsidR="000247E1" w:rsidRPr="000B71CB" w:rsidRDefault="000247E1">
            <w:pPr>
              <w:rPr>
                <w:sz w:val="18"/>
                <w:szCs w:val="18"/>
              </w:rPr>
            </w:pPr>
            <w:r>
              <w:rPr>
                <w:sz w:val="18"/>
                <w:szCs w:val="18"/>
              </w:rPr>
              <w:lastRenderedPageBreak/>
              <w:t>WV</w:t>
            </w:r>
          </w:p>
        </w:tc>
        <w:tc>
          <w:tcPr>
            <w:tcW w:w="2209" w:type="dxa"/>
          </w:tcPr>
          <w:p w:rsidR="000247E1" w:rsidRPr="000B71CB" w:rsidRDefault="000247E1" w:rsidP="006535A2">
            <w:pPr>
              <w:rPr>
                <w:sz w:val="18"/>
                <w:szCs w:val="18"/>
              </w:rPr>
            </w:pPr>
            <w:r>
              <w:rPr>
                <w:sz w:val="18"/>
                <w:szCs w:val="18"/>
              </w:rPr>
              <w:t>Community and Technical College System (CTCS)</w:t>
            </w:r>
          </w:p>
        </w:tc>
        <w:tc>
          <w:tcPr>
            <w:tcW w:w="1841" w:type="dxa"/>
          </w:tcPr>
          <w:p w:rsidR="000247E1" w:rsidRPr="00486709" w:rsidRDefault="000247E1" w:rsidP="00486709">
            <w:pPr>
              <w:rPr>
                <w:rFonts w:cs="Arial"/>
                <w:sz w:val="18"/>
                <w:szCs w:val="18"/>
              </w:rPr>
            </w:pPr>
            <w:r w:rsidRPr="00486709">
              <w:rPr>
                <w:rFonts w:cs="Arial"/>
                <w:sz w:val="18"/>
                <w:szCs w:val="18"/>
              </w:rPr>
              <w:t xml:space="preserve">Code of WV Chap. 18B, Art. 2B, Sec. 9 </w:t>
            </w:r>
          </w:p>
          <w:p w:rsidR="000247E1" w:rsidRPr="00486709" w:rsidRDefault="000247E1" w:rsidP="00486709">
            <w:pPr>
              <w:rPr>
                <w:rFonts w:cs="Arial"/>
                <w:color w:val="000000"/>
                <w:sz w:val="18"/>
                <w:szCs w:val="18"/>
              </w:rPr>
            </w:pPr>
          </w:p>
          <w:p w:rsidR="000247E1" w:rsidRPr="007749C2" w:rsidRDefault="000247E1" w:rsidP="00486709">
            <w:pPr>
              <w:rPr>
                <w:sz w:val="18"/>
                <w:szCs w:val="18"/>
              </w:rPr>
            </w:pPr>
            <w:r w:rsidRPr="00486709">
              <w:rPr>
                <w:rFonts w:cs="Arial"/>
                <w:color w:val="000000"/>
                <w:sz w:val="18"/>
                <w:szCs w:val="18"/>
              </w:rPr>
              <w:t xml:space="preserve"> </w:t>
            </w:r>
            <w:r w:rsidRPr="007749C2">
              <w:rPr>
                <w:rFonts w:cs="Arial"/>
                <w:color w:val="000000"/>
                <w:sz w:val="18"/>
                <w:szCs w:val="18"/>
              </w:rPr>
              <w:t xml:space="preserve">Title 135 </w:t>
            </w:r>
            <w:r w:rsidRPr="007749C2">
              <w:rPr>
                <w:rFonts w:cs="Arial"/>
                <w:bCs/>
                <w:color w:val="000000"/>
                <w:sz w:val="18"/>
                <w:szCs w:val="18"/>
              </w:rPr>
              <w:t xml:space="preserve"> Legislative Rule Series 35  </w:t>
            </w:r>
          </w:p>
        </w:tc>
        <w:tc>
          <w:tcPr>
            <w:tcW w:w="1565" w:type="dxa"/>
          </w:tcPr>
          <w:p w:rsidR="000247E1" w:rsidRPr="000B71CB" w:rsidRDefault="00E67D62">
            <w:pPr>
              <w:rPr>
                <w:sz w:val="18"/>
                <w:szCs w:val="18"/>
              </w:rPr>
            </w:pPr>
            <w:r w:rsidRPr="00E67D62">
              <w:rPr>
                <w:sz w:val="18"/>
                <w:szCs w:val="18"/>
              </w:rPr>
              <w:t>Accreditation is accepted in lieu of statutory requirements</w:t>
            </w:r>
          </w:p>
        </w:tc>
        <w:tc>
          <w:tcPr>
            <w:tcW w:w="1232" w:type="dxa"/>
          </w:tcPr>
          <w:p w:rsidR="000247E1" w:rsidRDefault="000247E1" w:rsidP="00486709">
            <w:pPr>
              <w:rPr>
                <w:sz w:val="18"/>
                <w:szCs w:val="18"/>
              </w:rPr>
            </w:pPr>
            <w:r>
              <w:rPr>
                <w:sz w:val="18"/>
                <w:szCs w:val="18"/>
              </w:rPr>
              <w:t>Conducted after application is filed</w:t>
            </w:r>
          </w:p>
          <w:p w:rsidR="000247E1" w:rsidRDefault="000247E1" w:rsidP="00486709">
            <w:pPr>
              <w:rPr>
                <w:sz w:val="18"/>
                <w:szCs w:val="18"/>
              </w:rPr>
            </w:pPr>
          </w:p>
          <w:p w:rsidR="000247E1" w:rsidRPr="000B71CB" w:rsidRDefault="000247E1" w:rsidP="00486709">
            <w:pPr>
              <w:rPr>
                <w:sz w:val="18"/>
                <w:szCs w:val="18"/>
              </w:rPr>
            </w:pPr>
            <w:r>
              <w:rPr>
                <w:sz w:val="18"/>
                <w:szCs w:val="18"/>
              </w:rPr>
              <w:t>Records must be available for inspection</w:t>
            </w:r>
          </w:p>
        </w:tc>
        <w:tc>
          <w:tcPr>
            <w:tcW w:w="1032" w:type="dxa"/>
          </w:tcPr>
          <w:p w:rsidR="000247E1" w:rsidRPr="000B71CB" w:rsidRDefault="000247E1">
            <w:pPr>
              <w:rPr>
                <w:sz w:val="18"/>
                <w:szCs w:val="18"/>
              </w:rPr>
            </w:pPr>
            <w:r>
              <w:rPr>
                <w:sz w:val="18"/>
                <w:szCs w:val="18"/>
              </w:rPr>
              <w:t>Annually</w:t>
            </w:r>
          </w:p>
        </w:tc>
        <w:tc>
          <w:tcPr>
            <w:tcW w:w="6286" w:type="dxa"/>
            <w:gridSpan w:val="5"/>
          </w:tcPr>
          <w:p w:rsidR="000247E1" w:rsidRPr="000B71CB" w:rsidRDefault="000247E1">
            <w:pPr>
              <w:rPr>
                <w:sz w:val="18"/>
                <w:szCs w:val="18"/>
              </w:rPr>
            </w:pPr>
            <w:r>
              <w:rPr>
                <w:sz w:val="18"/>
                <w:szCs w:val="18"/>
              </w:rPr>
              <w:t>Curriculum and course descriptions must be filed with application.  CTCS does not impose minimum curriculum standards.</w:t>
            </w:r>
          </w:p>
        </w:tc>
        <w:tc>
          <w:tcPr>
            <w:tcW w:w="1070" w:type="dxa"/>
          </w:tcPr>
          <w:p w:rsidR="000247E1" w:rsidRPr="000B71CB" w:rsidRDefault="000247E1" w:rsidP="003F34FE">
            <w:pPr>
              <w:jc w:val="center"/>
              <w:rPr>
                <w:sz w:val="18"/>
                <w:szCs w:val="18"/>
              </w:rPr>
            </w:pPr>
            <w:r>
              <w:rPr>
                <w:sz w:val="18"/>
                <w:szCs w:val="18"/>
              </w:rPr>
              <w:t>Not specified</w:t>
            </w:r>
          </w:p>
        </w:tc>
        <w:tc>
          <w:tcPr>
            <w:tcW w:w="1077" w:type="dxa"/>
          </w:tcPr>
          <w:p w:rsidR="000247E1" w:rsidRPr="000B71CB" w:rsidRDefault="000247E1" w:rsidP="003F34FE">
            <w:pPr>
              <w:jc w:val="center"/>
              <w:rPr>
                <w:sz w:val="18"/>
                <w:szCs w:val="18"/>
              </w:rPr>
            </w:pPr>
            <w:r>
              <w:rPr>
                <w:sz w:val="18"/>
                <w:szCs w:val="18"/>
              </w:rPr>
              <w:t>Not specified</w:t>
            </w:r>
          </w:p>
        </w:tc>
        <w:tc>
          <w:tcPr>
            <w:tcW w:w="1245" w:type="dxa"/>
          </w:tcPr>
          <w:p w:rsidR="000247E1" w:rsidRPr="000B71CB" w:rsidRDefault="000247E1" w:rsidP="003F34FE">
            <w:pPr>
              <w:rPr>
                <w:sz w:val="18"/>
                <w:szCs w:val="18"/>
              </w:rPr>
            </w:pPr>
            <w:r>
              <w:rPr>
                <w:sz w:val="20"/>
                <w:szCs w:val="20"/>
              </w:rPr>
              <w:t>Facilities must be occupancy ; equipment; books, supplies, personnel  in place prior to operation</w:t>
            </w:r>
          </w:p>
        </w:tc>
      </w:tr>
    </w:tbl>
    <w:p w:rsidR="005543E2" w:rsidRDefault="005543E2" w:rsidP="00856F85"/>
    <w:sectPr w:rsidR="005543E2" w:rsidSect="00F217E5">
      <w:headerReference w:type="default" r:id="rId9"/>
      <w:footerReference w:type="even" r:id="rId10"/>
      <w:footerReference w:type="default" r:id="rId11"/>
      <w:pgSz w:w="20160" w:h="12240" w:orient="landscape" w:code="5"/>
      <w:pgMar w:top="720" w:right="720" w:bottom="720"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590" w:rsidRDefault="00494590" w:rsidP="005D6F9B">
      <w:pPr>
        <w:spacing w:after="0" w:line="240" w:lineRule="auto"/>
      </w:pPr>
      <w:r>
        <w:separator/>
      </w:r>
    </w:p>
  </w:endnote>
  <w:endnote w:type="continuationSeparator" w:id="0">
    <w:p w:rsidR="00494590" w:rsidRDefault="00494590" w:rsidP="005D6F9B">
      <w:pPr>
        <w:spacing w:after="0" w:line="240" w:lineRule="auto"/>
      </w:pPr>
      <w:r>
        <w:continuationSeparator/>
      </w:r>
    </w:p>
  </w:endnote>
  <w:endnote w:id="1">
    <w:p w:rsidR="00494590" w:rsidRDefault="00494590">
      <w:pPr>
        <w:pStyle w:val="EndnoteText"/>
      </w:pPr>
      <w:r>
        <w:rPr>
          <w:rStyle w:val="EndnoteReference"/>
        </w:rPr>
        <w:endnoteRef/>
      </w:r>
    </w:p>
  </w:endnote>
  <w:endnote w:id="2">
    <w:p w:rsidR="00494590" w:rsidRDefault="00494590" w:rsidP="00A2713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MSTT31c65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90" w:rsidRDefault="00494590" w:rsidP="00573F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4590" w:rsidRDefault="00494590" w:rsidP="00B060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90" w:rsidRDefault="00C01F41" w:rsidP="00F21727">
    <w:pPr>
      <w:pStyle w:val="Footer"/>
    </w:pPr>
    <w:sdt>
      <w:sdtPr>
        <w:id w:val="890637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C13B0">
          <w:rPr>
            <w:noProof/>
          </w:rPr>
          <w:t>5</w:t>
        </w:r>
        <w:r>
          <w:rPr>
            <w:noProof/>
          </w:rPr>
          <w:fldChar w:fldCharType="end"/>
        </w:r>
      </w:sdtContent>
    </w:sdt>
    <w:r w:rsidR="00F21727">
      <w:tab/>
    </w:r>
    <w:r w:rsidR="00F21727">
      <w:tab/>
    </w:r>
    <w:r w:rsidR="00F21727">
      <w:tab/>
    </w:r>
    <w:r w:rsidR="00F21727">
      <w:tab/>
    </w:r>
    <w:r w:rsidR="00F21727">
      <w:tab/>
    </w:r>
    <w:r w:rsidR="00F21727">
      <w:tab/>
    </w:r>
    <w:r w:rsidR="00F21727">
      <w:tab/>
    </w:r>
    <w:r w:rsidR="00F21727">
      <w:tab/>
    </w:r>
    <w:r w:rsidR="00F21727">
      <w:tab/>
    </w:r>
    <w:r w:rsidR="00F21727">
      <w:tab/>
    </w:r>
    <w:r w:rsidR="00F21727">
      <w:tab/>
    </w:r>
    <w:r w:rsidR="00F21727">
      <w:tab/>
    </w:r>
    <w:r w:rsidR="00F21727">
      <w:tab/>
    </w:r>
    <w:r>
      <w:t>May 19,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590" w:rsidRDefault="00494590" w:rsidP="005D6F9B">
      <w:pPr>
        <w:spacing w:after="0" w:line="240" w:lineRule="auto"/>
      </w:pPr>
      <w:r>
        <w:separator/>
      </w:r>
    </w:p>
  </w:footnote>
  <w:footnote w:type="continuationSeparator" w:id="0">
    <w:p w:rsidR="00494590" w:rsidRDefault="00494590" w:rsidP="005D6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90" w:rsidRPr="00F217E5" w:rsidRDefault="00494590" w:rsidP="00F217E5">
    <w:pPr>
      <w:rPr>
        <w:b/>
        <w:sz w:val="18"/>
        <w:szCs w:val="18"/>
      </w:rPr>
    </w:pPr>
    <w:r w:rsidRPr="00F217E5">
      <w:rPr>
        <w:b/>
        <w:sz w:val="18"/>
        <w:szCs w:val="18"/>
      </w:rPr>
      <w:t xml:space="preserve">WHAT IS CONTAINED IN THIS DOCUMENT IS BASED ON OUR UNDERSTANDING OF STATUTES, REGULATIONS AND OTHER DOCUMENTS.  RESEARCH IS ON GOING FOR THOSE STATES FOR WHICH NO SUMMARY IS PROVIDED.  THIS DOCUMENT SHOULD NOT BE RELIED UPON FOR COMPLIANCE OR OTHER LEGAL PURPOSES.  </w:t>
    </w:r>
  </w:p>
  <w:p w:rsidR="00494590" w:rsidRDefault="00494590">
    <w:pPr>
      <w:pStyle w:val="Header"/>
    </w:pPr>
  </w:p>
  <w:p w:rsidR="00494590" w:rsidRDefault="004945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E6326"/>
    <w:multiLevelType w:val="multilevel"/>
    <w:tmpl w:val="82C67C20"/>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F439B"/>
    <w:multiLevelType w:val="hybridMultilevel"/>
    <w:tmpl w:val="9EB2A5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754DE"/>
    <w:multiLevelType w:val="hybridMultilevel"/>
    <w:tmpl w:val="467C9A48"/>
    <w:lvl w:ilvl="0" w:tplc="91749988">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nsid w:val="18580CAC"/>
    <w:multiLevelType w:val="hybridMultilevel"/>
    <w:tmpl w:val="3F0891E0"/>
    <w:lvl w:ilvl="0" w:tplc="3DEE5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4607C"/>
    <w:multiLevelType w:val="hybridMultilevel"/>
    <w:tmpl w:val="775C6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2779E"/>
    <w:multiLevelType w:val="hybridMultilevel"/>
    <w:tmpl w:val="D6589F9C"/>
    <w:lvl w:ilvl="0" w:tplc="64A6C97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5B1902"/>
    <w:multiLevelType w:val="hybridMultilevel"/>
    <w:tmpl w:val="2AB23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776C8"/>
    <w:multiLevelType w:val="hybridMultilevel"/>
    <w:tmpl w:val="8626C354"/>
    <w:lvl w:ilvl="0" w:tplc="E1AE8EDA">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E50548"/>
    <w:multiLevelType w:val="hybridMultilevel"/>
    <w:tmpl w:val="38BCE784"/>
    <w:lvl w:ilvl="0" w:tplc="1FBE143A">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212B66"/>
    <w:multiLevelType w:val="hybridMultilevel"/>
    <w:tmpl w:val="EC983B8A"/>
    <w:lvl w:ilvl="0" w:tplc="FECEAD9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53E54EA9"/>
    <w:multiLevelType w:val="hybridMultilevel"/>
    <w:tmpl w:val="5DE0E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BF58A5"/>
    <w:multiLevelType w:val="multilevel"/>
    <w:tmpl w:val="EC8C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31523C"/>
    <w:multiLevelType w:val="hybridMultilevel"/>
    <w:tmpl w:val="75CC98BC"/>
    <w:lvl w:ilvl="0" w:tplc="420C508C">
      <w:start w:val="1"/>
      <w:numFmt w:val="decimal"/>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13">
    <w:nsid w:val="748868C0"/>
    <w:multiLevelType w:val="hybridMultilevel"/>
    <w:tmpl w:val="7F566B38"/>
    <w:lvl w:ilvl="0" w:tplc="91749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971175"/>
    <w:multiLevelType w:val="hybridMultilevel"/>
    <w:tmpl w:val="DC52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B12BF5"/>
    <w:multiLevelType w:val="hybridMultilevel"/>
    <w:tmpl w:val="CABAD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7"/>
  </w:num>
  <w:num w:numId="6">
    <w:abstractNumId w:val="13"/>
  </w:num>
  <w:num w:numId="7">
    <w:abstractNumId w:val="1"/>
  </w:num>
  <w:num w:numId="8">
    <w:abstractNumId w:val="2"/>
  </w:num>
  <w:num w:numId="9">
    <w:abstractNumId w:val="3"/>
  </w:num>
  <w:num w:numId="10">
    <w:abstractNumId w:val="10"/>
  </w:num>
  <w:num w:numId="11">
    <w:abstractNumId w:val="4"/>
  </w:num>
  <w:num w:numId="12">
    <w:abstractNumId w:val="6"/>
  </w:num>
  <w:num w:numId="13">
    <w:abstractNumId w:val="15"/>
  </w:num>
  <w:num w:numId="14">
    <w:abstractNumId w:val="8"/>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A"/>
    <w:rsid w:val="00003767"/>
    <w:rsid w:val="00003EAB"/>
    <w:rsid w:val="000152EA"/>
    <w:rsid w:val="00021CD8"/>
    <w:rsid w:val="000247E1"/>
    <w:rsid w:val="00026AD5"/>
    <w:rsid w:val="000335C0"/>
    <w:rsid w:val="000335D8"/>
    <w:rsid w:val="00033A79"/>
    <w:rsid w:val="00034D7F"/>
    <w:rsid w:val="0003502C"/>
    <w:rsid w:val="0004118A"/>
    <w:rsid w:val="00041685"/>
    <w:rsid w:val="00042F83"/>
    <w:rsid w:val="00045705"/>
    <w:rsid w:val="00046BC7"/>
    <w:rsid w:val="0005416C"/>
    <w:rsid w:val="00057690"/>
    <w:rsid w:val="00057B4C"/>
    <w:rsid w:val="0006581B"/>
    <w:rsid w:val="00066937"/>
    <w:rsid w:val="00071F4A"/>
    <w:rsid w:val="00081ECD"/>
    <w:rsid w:val="00082EEF"/>
    <w:rsid w:val="00083EA6"/>
    <w:rsid w:val="00091064"/>
    <w:rsid w:val="000925EE"/>
    <w:rsid w:val="00092F60"/>
    <w:rsid w:val="000A08FB"/>
    <w:rsid w:val="000A2B46"/>
    <w:rsid w:val="000A424C"/>
    <w:rsid w:val="000A5280"/>
    <w:rsid w:val="000B00C2"/>
    <w:rsid w:val="000B01A9"/>
    <w:rsid w:val="000B71CB"/>
    <w:rsid w:val="000C0B94"/>
    <w:rsid w:val="000C0E5D"/>
    <w:rsid w:val="000C1A24"/>
    <w:rsid w:val="000D0BE6"/>
    <w:rsid w:val="000D3E3A"/>
    <w:rsid w:val="000D44EC"/>
    <w:rsid w:val="000E0CA4"/>
    <w:rsid w:val="000E1C6C"/>
    <w:rsid w:val="000E28BC"/>
    <w:rsid w:val="000E37DB"/>
    <w:rsid w:val="000F3FFD"/>
    <w:rsid w:val="000F548A"/>
    <w:rsid w:val="000F589C"/>
    <w:rsid w:val="00101A6E"/>
    <w:rsid w:val="001044D4"/>
    <w:rsid w:val="00111AE4"/>
    <w:rsid w:val="00115648"/>
    <w:rsid w:val="00126A98"/>
    <w:rsid w:val="001374C3"/>
    <w:rsid w:val="00142177"/>
    <w:rsid w:val="001437CD"/>
    <w:rsid w:val="00144D27"/>
    <w:rsid w:val="00147B8F"/>
    <w:rsid w:val="00150232"/>
    <w:rsid w:val="00150E1D"/>
    <w:rsid w:val="00152AF7"/>
    <w:rsid w:val="00154E76"/>
    <w:rsid w:val="0015612E"/>
    <w:rsid w:val="0016363F"/>
    <w:rsid w:val="00167C69"/>
    <w:rsid w:val="00170BA9"/>
    <w:rsid w:val="00174EB3"/>
    <w:rsid w:val="00176390"/>
    <w:rsid w:val="00182829"/>
    <w:rsid w:val="00183EC8"/>
    <w:rsid w:val="00183F76"/>
    <w:rsid w:val="00190480"/>
    <w:rsid w:val="001932EC"/>
    <w:rsid w:val="001958E7"/>
    <w:rsid w:val="00195A93"/>
    <w:rsid w:val="00195AFA"/>
    <w:rsid w:val="001A0437"/>
    <w:rsid w:val="001A0C25"/>
    <w:rsid w:val="001A352D"/>
    <w:rsid w:val="001A7076"/>
    <w:rsid w:val="001B4892"/>
    <w:rsid w:val="001B719C"/>
    <w:rsid w:val="001C1548"/>
    <w:rsid w:val="001D18A7"/>
    <w:rsid w:val="001D3170"/>
    <w:rsid w:val="001D5719"/>
    <w:rsid w:val="001D5FD8"/>
    <w:rsid w:val="001E57E5"/>
    <w:rsid w:val="001F4111"/>
    <w:rsid w:val="001F41BC"/>
    <w:rsid w:val="001F55E7"/>
    <w:rsid w:val="001F744E"/>
    <w:rsid w:val="00204216"/>
    <w:rsid w:val="00211932"/>
    <w:rsid w:val="00224589"/>
    <w:rsid w:val="00232B87"/>
    <w:rsid w:val="002334C1"/>
    <w:rsid w:val="00233DD1"/>
    <w:rsid w:val="00235F0C"/>
    <w:rsid w:val="00236540"/>
    <w:rsid w:val="00242305"/>
    <w:rsid w:val="0024708A"/>
    <w:rsid w:val="0024709C"/>
    <w:rsid w:val="00253EC8"/>
    <w:rsid w:val="00254175"/>
    <w:rsid w:val="00257CC7"/>
    <w:rsid w:val="00261086"/>
    <w:rsid w:val="002670C2"/>
    <w:rsid w:val="00270C00"/>
    <w:rsid w:val="00286DF6"/>
    <w:rsid w:val="0029402E"/>
    <w:rsid w:val="00296961"/>
    <w:rsid w:val="002A083B"/>
    <w:rsid w:val="002A2249"/>
    <w:rsid w:val="002A4A98"/>
    <w:rsid w:val="002B50A5"/>
    <w:rsid w:val="002B78A9"/>
    <w:rsid w:val="002C3EFA"/>
    <w:rsid w:val="002C5699"/>
    <w:rsid w:val="002D0113"/>
    <w:rsid w:val="002E024E"/>
    <w:rsid w:val="002E4E4E"/>
    <w:rsid w:val="002E5BD1"/>
    <w:rsid w:val="002F028E"/>
    <w:rsid w:val="002F1DDC"/>
    <w:rsid w:val="002F3D88"/>
    <w:rsid w:val="002F5993"/>
    <w:rsid w:val="002F7833"/>
    <w:rsid w:val="00302731"/>
    <w:rsid w:val="00303B74"/>
    <w:rsid w:val="00313C2A"/>
    <w:rsid w:val="0031658E"/>
    <w:rsid w:val="00316C8D"/>
    <w:rsid w:val="00323593"/>
    <w:rsid w:val="003235F8"/>
    <w:rsid w:val="003267BA"/>
    <w:rsid w:val="00326C9F"/>
    <w:rsid w:val="00327B23"/>
    <w:rsid w:val="00342569"/>
    <w:rsid w:val="00355C9D"/>
    <w:rsid w:val="00360259"/>
    <w:rsid w:val="00365B06"/>
    <w:rsid w:val="0036736F"/>
    <w:rsid w:val="00371D5E"/>
    <w:rsid w:val="00373F00"/>
    <w:rsid w:val="0038247A"/>
    <w:rsid w:val="003826C9"/>
    <w:rsid w:val="00392D34"/>
    <w:rsid w:val="00393B65"/>
    <w:rsid w:val="0039453E"/>
    <w:rsid w:val="003A34A5"/>
    <w:rsid w:val="003A3BDE"/>
    <w:rsid w:val="003C6236"/>
    <w:rsid w:val="003C730A"/>
    <w:rsid w:val="003D02F0"/>
    <w:rsid w:val="003D0E30"/>
    <w:rsid w:val="003D618E"/>
    <w:rsid w:val="003D6F57"/>
    <w:rsid w:val="003E179E"/>
    <w:rsid w:val="003E7C2D"/>
    <w:rsid w:val="003F2CDB"/>
    <w:rsid w:val="003F33DC"/>
    <w:rsid w:val="003F34FE"/>
    <w:rsid w:val="003F53E4"/>
    <w:rsid w:val="00400D1F"/>
    <w:rsid w:val="004034AF"/>
    <w:rsid w:val="00403795"/>
    <w:rsid w:val="00406DBA"/>
    <w:rsid w:val="0040723C"/>
    <w:rsid w:val="00415460"/>
    <w:rsid w:val="0041799C"/>
    <w:rsid w:val="00426210"/>
    <w:rsid w:val="004264C3"/>
    <w:rsid w:val="00426B92"/>
    <w:rsid w:val="0043059C"/>
    <w:rsid w:val="004325D5"/>
    <w:rsid w:val="00444BAA"/>
    <w:rsid w:val="00445C56"/>
    <w:rsid w:val="004510A1"/>
    <w:rsid w:val="0045202A"/>
    <w:rsid w:val="00452934"/>
    <w:rsid w:val="00453460"/>
    <w:rsid w:val="004539D2"/>
    <w:rsid w:val="00456D7C"/>
    <w:rsid w:val="0046315C"/>
    <w:rsid w:val="00473E50"/>
    <w:rsid w:val="0048008C"/>
    <w:rsid w:val="00481A4E"/>
    <w:rsid w:val="00483A14"/>
    <w:rsid w:val="00485F51"/>
    <w:rsid w:val="00486709"/>
    <w:rsid w:val="004918C1"/>
    <w:rsid w:val="00492783"/>
    <w:rsid w:val="00494590"/>
    <w:rsid w:val="00494FCD"/>
    <w:rsid w:val="0049534C"/>
    <w:rsid w:val="00496EF2"/>
    <w:rsid w:val="00496F2F"/>
    <w:rsid w:val="0049786A"/>
    <w:rsid w:val="004A2B59"/>
    <w:rsid w:val="004A748F"/>
    <w:rsid w:val="004B1CEB"/>
    <w:rsid w:val="004B3D1D"/>
    <w:rsid w:val="004B4AA3"/>
    <w:rsid w:val="004C0BD8"/>
    <w:rsid w:val="004C13B0"/>
    <w:rsid w:val="004C2588"/>
    <w:rsid w:val="004C66EC"/>
    <w:rsid w:val="004D2907"/>
    <w:rsid w:val="004D55FB"/>
    <w:rsid w:val="004E54FE"/>
    <w:rsid w:val="004F0748"/>
    <w:rsid w:val="00500F2E"/>
    <w:rsid w:val="005102BC"/>
    <w:rsid w:val="005156CB"/>
    <w:rsid w:val="0052407C"/>
    <w:rsid w:val="005274CF"/>
    <w:rsid w:val="005340FA"/>
    <w:rsid w:val="00536A48"/>
    <w:rsid w:val="00536E8B"/>
    <w:rsid w:val="00537213"/>
    <w:rsid w:val="00540A69"/>
    <w:rsid w:val="0054528E"/>
    <w:rsid w:val="00553D29"/>
    <w:rsid w:val="005543E2"/>
    <w:rsid w:val="00556507"/>
    <w:rsid w:val="005612A2"/>
    <w:rsid w:val="005624CF"/>
    <w:rsid w:val="0056264C"/>
    <w:rsid w:val="0057283F"/>
    <w:rsid w:val="00573FCA"/>
    <w:rsid w:val="0057718B"/>
    <w:rsid w:val="005813E6"/>
    <w:rsid w:val="00584351"/>
    <w:rsid w:val="005919C5"/>
    <w:rsid w:val="005B6099"/>
    <w:rsid w:val="005B7995"/>
    <w:rsid w:val="005B7CFC"/>
    <w:rsid w:val="005C1C3F"/>
    <w:rsid w:val="005D0315"/>
    <w:rsid w:val="005D6F9B"/>
    <w:rsid w:val="005E1FD1"/>
    <w:rsid w:val="005F3FD6"/>
    <w:rsid w:val="005F5127"/>
    <w:rsid w:val="00601CEC"/>
    <w:rsid w:val="00604D48"/>
    <w:rsid w:val="00605547"/>
    <w:rsid w:val="0061239A"/>
    <w:rsid w:val="0061284C"/>
    <w:rsid w:val="0061423A"/>
    <w:rsid w:val="0061642B"/>
    <w:rsid w:val="006170FB"/>
    <w:rsid w:val="006242C4"/>
    <w:rsid w:val="00624410"/>
    <w:rsid w:val="00633FDC"/>
    <w:rsid w:val="00642537"/>
    <w:rsid w:val="00642D06"/>
    <w:rsid w:val="00646702"/>
    <w:rsid w:val="00650FAB"/>
    <w:rsid w:val="006525D8"/>
    <w:rsid w:val="006535A2"/>
    <w:rsid w:val="00657C81"/>
    <w:rsid w:val="006663CC"/>
    <w:rsid w:val="00667BF7"/>
    <w:rsid w:val="00671654"/>
    <w:rsid w:val="006720C8"/>
    <w:rsid w:val="006729F6"/>
    <w:rsid w:val="00673C35"/>
    <w:rsid w:val="006749DE"/>
    <w:rsid w:val="00676D3F"/>
    <w:rsid w:val="0068023A"/>
    <w:rsid w:val="00680503"/>
    <w:rsid w:val="00682484"/>
    <w:rsid w:val="00685BE5"/>
    <w:rsid w:val="0068673A"/>
    <w:rsid w:val="00691A7D"/>
    <w:rsid w:val="00692CC6"/>
    <w:rsid w:val="006946F6"/>
    <w:rsid w:val="0069506F"/>
    <w:rsid w:val="00697EF5"/>
    <w:rsid w:val="006B07A0"/>
    <w:rsid w:val="006B0B7C"/>
    <w:rsid w:val="006B178F"/>
    <w:rsid w:val="006C01A0"/>
    <w:rsid w:val="006D477B"/>
    <w:rsid w:val="006D67DC"/>
    <w:rsid w:val="006D6EFC"/>
    <w:rsid w:val="006E40B5"/>
    <w:rsid w:val="006F14C2"/>
    <w:rsid w:val="006F2162"/>
    <w:rsid w:val="00704839"/>
    <w:rsid w:val="00706B6C"/>
    <w:rsid w:val="007110CE"/>
    <w:rsid w:val="007157F1"/>
    <w:rsid w:val="0072722F"/>
    <w:rsid w:val="00734DE0"/>
    <w:rsid w:val="007377FB"/>
    <w:rsid w:val="007425FE"/>
    <w:rsid w:val="00743898"/>
    <w:rsid w:val="00751F66"/>
    <w:rsid w:val="00761C9A"/>
    <w:rsid w:val="00766570"/>
    <w:rsid w:val="00767F8D"/>
    <w:rsid w:val="00772B79"/>
    <w:rsid w:val="007749C2"/>
    <w:rsid w:val="00776B95"/>
    <w:rsid w:val="00776DD3"/>
    <w:rsid w:val="007863A4"/>
    <w:rsid w:val="00790233"/>
    <w:rsid w:val="00795EDF"/>
    <w:rsid w:val="007A37E4"/>
    <w:rsid w:val="007B1CC0"/>
    <w:rsid w:val="007B2D85"/>
    <w:rsid w:val="007B3852"/>
    <w:rsid w:val="007B7423"/>
    <w:rsid w:val="007C7035"/>
    <w:rsid w:val="007D5B20"/>
    <w:rsid w:val="007D60FE"/>
    <w:rsid w:val="007E13DE"/>
    <w:rsid w:val="007E3140"/>
    <w:rsid w:val="007E3157"/>
    <w:rsid w:val="007E53B8"/>
    <w:rsid w:val="007E62A0"/>
    <w:rsid w:val="007F2BB3"/>
    <w:rsid w:val="007F2DD5"/>
    <w:rsid w:val="008013D9"/>
    <w:rsid w:val="00806AA8"/>
    <w:rsid w:val="008158C1"/>
    <w:rsid w:val="00816136"/>
    <w:rsid w:val="00833382"/>
    <w:rsid w:val="00835EE9"/>
    <w:rsid w:val="00836F1F"/>
    <w:rsid w:val="00846EFE"/>
    <w:rsid w:val="00854C13"/>
    <w:rsid w:val="008565DB"/>
    <w:rsid w:val="00856979"/>
    <w:rsid w:val="00856F85"/>
    <w:rsid w:val="00861968"/>
    <w:rsid w:val="00865E43"/>
    <w:rsid w:val="00874E4D"/>
    <w:rsid w:val="00876526"/>
    <w:rsid w:val="008800B6"/>
    <w:rsid w:val="008806DC"/>
    <w:rsid w:val="00881D62"/>
    <w:rsid w:val="00882016"/>
    <w:rsid w:val="00882E57"/>
    <w:rsid w:val="00885402"/>
    <w:rsid w:val="0088546C"/>
    <w:rsid w:val="008869A5"/>
    <w:rsid w:val="00890896"/>
    <w:rsid w:val="008946A6"/>
    <w:rsid w:val="0089726D"/>
    <w:rsid w:val="008A2978"/>
    <w:rsid w:val="008A3710"/>
    <w:rsid w:val="008A4275"/>
    <w:rsid w:val="008A7D6C"/>
    <w:rsid w:val="008B075F"/>
    <w:rsid w:val="008B14F8"/>
    <w:rsid w:val="008B1C48"/>
    <w:rsid w:val="008B7393"/>
    <w:rsid w:val="008C16F3"/>
    <w:rsid w:val="008C49C9"/>
    <w:rsid w:val="008C7864"/>
    <w:rsid w:val="008D2011"/>
    <w:rsid w:val="008D2493"/>
    <w:rsid w:val="008D6A48"/>
    <w:rsid w:val="008D7370"/>
    <w:rsid w:val="008E0C2B"/>
    <w:rsid w:val="008E23CE"/>
    <w:rsid w:val="008E272A"/>
    <w:rsid w:val="008E35C2"/>
    <w:rsid w:val="008F0675"/>
    <w:rsid w:val="008F6A7F"/>
    <w:rsid w:val="008F7AFD"/>
    <w:rsid w:val="00906D17"/>
    <w:rsid w:val="00914A54"/>
    <w:rsid w:val="00917B32"/>
    <w:rsid w:val="0092258F"/>
    <w:rsid w:val="00923D22"/>
    <w:rsid w:val="00927860"/>
    <w:rsid w:val="00930D91"/>
    <w:rsid w:val="00931C48"/>
    <w:rsid w:val="00932376"/>
    <w:rsid w:val="009344F8"/>
    <w:rsid w:val="009344FB"/>
    <w:rsid w:val="009368FB"/>
    <w:rsid w:val="00936E61"/>
    <w:rsid w:val="00951907"/>
    <w:rsid w:val="00953499"/>
    <w:rsid w:val="00954B77"/>
    <w:rsid w:val="00960FE8"/>
    <w:rsid w:val="009623BB"/>
    <w:rsid w:val="00963BEC"/>
    <w:rsid w:val="00975FD0"/>
    <w:rsid w:val="0097643A"/>
    <w:rsid w:val="00976B61"/>
    <w:rsid w:val="009804BF"/>
    <w:rsid w:val="00980BE6"/>
    <w:rsid w:val="009829ED"/>
    <w:rsid w:val="0099073A"/>
    <w:rsid w:val="0099132F"/>
    <w:rsid w:val="00993D98"/>
    <w:rsid w:val="009940A3"/>
    <w:rsid w:val="00996BCC"/>
    <w:rsid w:val="009A0759"/>
    <w:rsid w:val="009A6C6A"/>
    <w:rsid w:val="009B061E"/>
    <w:rsid w:val="009B0D5F"/>
    <w:rsid w:val="009B1F2E"/>
    <w:rsid w:val="009B4F6B"/>
    <w:rsid w:val="009B5878"/>
    <w:rsid w:val="009B5A3E"/>
    <w:rsid w:val="009B6724"/>
    <w:rsid w:val="009B6F57"/>
    <w:rsid w:val="009C2CAF"/>
    <w:rsid w:val="009C4D62"/>
    <w:rsid w:val="009D040C"/>
    <w:rsid w:val="009D4E3C"/>
    <w:rsid w:val="009D6B01"/>
    <w:rsid w:val="009D7788"/>
    <w:rsid w:val="009F0BDB"/>
    <w:rsid w:val="009F20FB"/>
    <w:rsid w:val="00A06F99"/>
    <w:rsid w:val="00A121AB"/>
    <w:rsid w:val="00A138DB"/>
    <w:rsid w:val="00A233B1"/>
    <w:rsid w:val="00A23CB7"/>
    <w:rsid w:val="00A2524E"/>
    <w:rsid w:val="00A259AD"/>
    <w:rsid w:val="00A27138"/>
    <w:rsid w:val="00A35B2C"/>
    <w:rsid w:val="00A401C1"/>
    <w:rsid w:val="00A4219D"/>
    <w:rsid w:val="00A47AC0"/>
    <w:rsid w:val="00A5168F"/>
    <w:rsid w:val="00A53592"/>
    <w:rsid w:val="00A557D9"/>
    <w:rsid w:val="00A57049"/>
    <w:rsid w:val="00A65348"/>
    <w:rsid w:val="00A711A8"/>
    <w:rsid w:val="00A71D3C"/>
    <w:rsid w:val="00A729FE"/>
    <w:rsid w:val="00A72D91"/>
    <w:rsid w:val="00A77346"/>
    <w:rsid w:val="00A77C65"/>
    <w:rsid w:val="00A837FA"/>
    <w:rsid w:val="00A8380E"/>
    <w:rsid w:val="00A865C9"/>
    <w:rsid w:val="00A9596D"/>
    <w:rsid w:val="00AA1267"/>
    <w:rsid w:val="00AA2E16"/>
    <w:rsid w:val="00AA465E"/>
    <w:rsid w:val="00AA4C9E"/>
    <w:rsid w:val="00AA6058"/>
    <w:rsid w:val="00AB2C62"/>
    <w:rsid w:val="00AC1B7B"/>
    <w:rsid w:val="00AC2093"/>
    <w:rsid w:val="00AC5F17"/>
    <w:rsid w:val="00AC6DF8"/>
    <w:rsid w:val="00AD176E"/>
    <w:rsid w:val="00AD1920"/>
    <w:rsid w:val="00AD27ED"/>
    <w:rsid w:val="00AD3C21"/>
    <w:rsid w:val="00AD63D1"/>
    <w:rsid w:val="00AE485E"/>
    <w:rsid w:val="00AE62C1"/>
    <w:rsid w:val="00AE64F0"/>
    <w:rsid w:val="00AE7DCE"/>
    <w:rsid w:val="00AF09CB"/>
    <w:rsid w:val="00AF2B91"/>
    <w:rsid w:val="00B060CB"/>
    <w:rsid w:val="00B13F35"/>
    <w:rsid w:val="00B16DCF"/>
    <w:rsid w:val="00B21841"/>
    <w:rsid w:val="00B22C5E"/>
    <w:rsid w:val="00B236C0"/>
    <w:rsid w:val="00B25D21"/>
    <w:rsid w:val="00B25E88"/>
    <w:rsid w:val="00B2667C"/>
    <w:rsid w:val="00B32D65"/>
    <w:rsid w:val="00B334DE"/>
    <w:rsid w:val="00B33652"/>
    <w:rsid w:val="00B405F5"/>
    <w:rsid w:val="00B4217D"/>
    <w:rsid w:val="00B42B81"/>
    <w:rsid w:val="00B44AF9"/>
    <w:rsid w:val="00B45F47"/>
    <w:rsid w:val="00B509EA"/>
    <w:rsid w:val="00B523EB"/>
    <w:rsid w:val="00B5267A"/>
    <w:rsid w:val="00B63362"/>
    <w:rsid w:val="00B66CDE"/>
    <w:rsid w:val="00B67668"/>
    <w:rsid w:val="00B7044B"/>
    <w:rsid w:val="00B7453F"/>
    <w:rsid w:val="00B769F2"/>
    <w:rsid w:val="00B8020F"/>
    <w:rsid w:val="00B8507F"/>
    <w:rsid w:val="00B86448"/>
    <w:rsid w:val="00B90B5D"/>
    <w:rsid w:val="00B91D71"/>
    <w:rsid w:val="00B92797"/>
    <w:rsid w:val="00B92C84"/>
    <w:rsid w:val="00B94BBA"/>
    <w:rsid w:val="00B964E7"/>
    <w:rsid w:val="00BA2B80"/>
    <w:rsid w:val="00BA32CD"/>
    <w:rsid w:val="00BA508C"/>
    <w:rsid w:val="00BB3032"/>
    <w:rsid w:val="00BB446A"/>
    <w:rsid w:val="00BB7781"/>
    <w:rsid w:val="00BC5F49"/>
    <w:rsid w:val="00BC628A"/>
    <w:rsid w:val="00BD0BE1"/>
    <w:rsid w:val="00BD231D"/>
    <w:rsid w:val="00BD4E3C"/>
    <w:rsid w:val="00BE10B4"/>
    <w:rsid w:val="00BE4EFC"/>
    <w:rsid w:val="00BE549D"/>
    <w:rsid w:val="00BE64D2"/>
    <w:rsid w:val="00BE6C92"/>
    <w:rsid w:val="00BE6F6C"/>
    <w:rsid w:val="00BE7054"/>
    <w:rsid w:val="00BE7281"/>
    <w:rsid w:val="00BF3C9E"/>
    <w:rsid w:val="00BF6E74"/>
    <w:rsid w:val="00C01F41"/>
    <w:rsid w:val="00C049B2"/>
    <w:rsid w:val="00C05DF6"/>
    <w:rsid w:val="00C129A2"/>
    <w:rsid w:val="00C12BC8"/>
    <w:rsid w:val="00C23F24"/>
    <w:rsid w:val="00C31AF2"/>
    <w:rsid w:val="00C33A05"/>
    <w:rsid w:val="00C3524C"/>
    <w:rsid w:val="00C360D3"/>
    <w:rsid w:val="00C42F0B"/>
    <w:rsid w:val="00C430A2"/>
    <w:rsid w:val="00C43EC9"/>
    <w:rsid w:val="00C508E8"/>
    <w:rsid w:val="00C53A28"/>
    <w:rsid w:val="00C54E36"/>
    <w:rsid w:val="00C57D86"/>
    <w:rsid w:val="00C721C1"/>
    <w:rsid w:val="00C80D04"/>
    <w:rsid w:val="00C833F5"/>
    <w:rsid w:val="00C83BC5"/>
    <w:rsid w:val="00C84499"/>
    <w:rsid w:val="00C90537"/>
    <w:rsid w:val="00CA0271"/>
    <w:rsid w:val="00CA24DC"/>
    <w:rsid w:val="00CC2871"/>
    <w:rsid w:val="00CC71F6"/>
    <w:rsid w:val="00CD02E7"/>
    <w:rsid w:val="00CD5E3E"/>
    <w:rsid w:val="00CD60EB"/>
    <w:rsid w:val="00CD729D"/>
    <w:rsid w:val="00CE1912"/>
    <w:rsid w:val="00CE428A"/>
    <w:rsid w:val="00CE719F"/>
    <w:rsid w:val="00D0650E"/>
    <w:rsid w:val="00D069FB"/>
    <w:rsid w:val="00D15B61"/>
    <w:rsid w:val="00D17260"/>
    <w:rsid w:val="00D17709"/>
    <w:rsid w:val="00D21607"/>
    <w:rsid w:val="00D23621"/>
    <w:rsid w:val="00D243C7"/>
    <w:rsid w:val="00D26816"/>
    <w:rsid w:val="00D27D86"/>
    <w:rsid w:val="00D318BA"/>
    <w:rsid w:val="00D34429"/>
    <w:rsid w:val="00D44774"/>
    <w:rsid w:val="00D44F11"/>
    <w:rsid w:val="00D46B0E"/>
    <w:rsid w:val="00D501BC"/>
    <w:rsid w:val="00D53461"/>
    <w:rsid w:val="00D5524D"/>
    <w:rsid w:val="00D619E5"/>
    <w:rsid w:val="00D6584C"/>
    <w:rsid w:val="00D66804"/>
    <w:rsid w:val="00D733F4"/>
    <w:rsid w:val="00D74311"/>
    <w:rsid w:val="00D807A4"/>
    <w:rsid w:val="00D825C5"/>
    <w:rsid w:val="00D91DE5"/>
    <w:rsid w:val="00D97084"/>
    <w:rsid w:val="00DA2412"/>
    <w:rsid w:val="00DA6503"/>
    <w:rsid w:val="00DA7C3E"/>
    <w:rsid w:val="00DB2AAE"/>
    <w:rsid w:val="00DB40E4"/>
    <w:rsid w:val="00DB6717"/>
    <w:rsid w:val="00DB696A"/>
    <w:rsid w:val="00DC2002"/>
    <w:rsid w:val="00DC62BC"/>
    <w:rsid w:val="00DC74C3"/>
    <w:rsid w:val="00DD45BA"/>
    <w:rsid w:val="00DD6AF8"/>
    <w:rsid w:val="00DE035F"/>
    <w:rsid w:val="00DE1E5D"/>
    <w:rsid w:val="00DE637D"/>
    <w:rsid w:val="00DE6747"/>
    <w:rsid w:val="00DF6716"/>
    <w:rsid w:val="00E0266B"/>
    <w:rsid w:val="00E05B2E"/>
    <w:rsid w:val="00E26D25"/>
    <w:rsid w:val="00E27CB9"/>
    <w:rsid w:val="00E306A8"/>
    <w:rsid w:val="00E37227"/>
    <w:rsid w:val="00E44828"/>
    <w:rsid w:val="00E524B1"/>
    <w:rsid w:val="00E542FF"/>
    <w:rsid w:val="00E54C9D"/>
    <w:rsid w:val="00E55FD7"/>
    <w:rsid w:val="00E64626"/>
    <w:rsid w:val="00E662F5"/>
    <w:rsid w:val="00E671EC"/>
    <w:rsid w:val="00E67D62"/>
    <w:rsid w:val="00E70588"/>
    <w:rsid w:val="00E7774C"/>
    <w:rsid w:val="00E80235"/>
    <w:rsid w:val="00E82F0A"/>
    <w:rsid w:val="00E841F6"/>
    <w:rsid w:val="00E8774F"/>
    <w:rsid w:val="00E87B0A"/>
    <w:rsid w:val="00E97EE6"/>
    <w:rsid w:val="00EA0FC9"/>
    <w:rsid w:val="00EA2090"/>
    <w:rsid w:val="00EA62CB"/>
    <w:rsid w:val="00EB4CC3"/>
    <w:rsid w:val="00EC00BC"/>
    <w:rsid w:val="00EC185E"/>
    <w:rsid w:val="00EC468D"/>
    <w:rsid w:val="00ED4046"/>
    <w:rsid w:val="00ED55C4"/>
    <w:rsid w:val="00ED5E5A"/>
    <w:rsid w:val="00EE1525"/>
    <w:rsid w:val="00EE4A20"/>
    <w:rsid w:val="00F01008"/>
    <w:rsid w:val="00F01996"/>
    <w:rsid w:val="00F06000"/>
    <w:rsid w:val="00F061EB"/>
    <w:rsid w:val="00F066E9"/>
    <w:rsid w:val="00F06BFB"/>
    <w:rsid w:val="00F16105"/>
    <w:rsid w:val="00F1776B"/>
    <w:rsid w:val="00F21727"/>
    <w:rsid w:val="00F217E5"/>
    <w:rsid w:val="00F26379"/>
    <w:rsid w:val="00F27391"/>
    <w:rsid w:val="00F30281"/>
    <w:rsid w:val="00F471CA"/>
    <w:rsid w:val="00F537BA"/>
    <w:rsid w:val="00F557AA"/>
    <w:rsid w:val="00F635B6"/>
    <w:rsid w:val="00F65253"/>
    <w:rsid w:val="00F65455"/>
    <w:rsid w:val="00F66B34"/>
    <w:rsid w:val="00F67CEC"/>
    <w:rsid w:val="00F7074E"/>
    <w:rsid w:val="00F70A88"/>
    <w:rsid w:val="00F70AD9"/>
    <w:rsid w:val="00F72CD1"/>
    <w:rsid w:val="00F7358D"/>
    <w:rsid w:val="00F77071"/>
    <w:rsid w:val="00F773CB"/>
    <w:rsid w:val="00F822A2"/>
    <w:rsid w:val="00F90436"/>
    <w:rsid w:val="00F930F2"/>
    <w:rsid w:val="00F93EA1"/>
    <w:rsid w:val="00F96946"/>
    <w:rsid w:val="00F9742F"/>
    <w:rsid w:val="00FA093F"/>
    <w:rsid w:val="00FA098A"/>
    <w:rsid w:val="00FA0BC2"/>
    <w:rsid w:val="00FA4CD0"/>
    <w:rsid w:val="00FB1AD2"/>
    <w:rsid w:val="00FB2394"/>
    <w:rsid w:val="00FB34B1"/>
    <w:rsid w:val="00FB41D6"/>
    <w:rsid w:val="00FB4715"/>
    <w:rsid w:val="00FB6517"/>
    <w:rsid w:val="00FC2358"/>
    <w:rsid w:val="00FC6157"/>
    <w:rsid w:val="00FD00A7"/>
    <w:rsid w:val="00FD4DAF"/>
    <w:rsid w:val="00FE4499"/>
    <w:rsid w:val="00FF0DCC"/>
    <w:rsid w:val="00FF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7EE6"/>
    <w:pPr>
      <w:ind w:left="720"/>
      <w:contextualSpacing/>
    </w:pPr>
  </w:style>
  <w:style w:type="paragraph" w:customStyle="1" w:styleId="SP3196678">
    <w:name w:val="SP.3.196678"/>
    <w:basedOn w:val="Normal"/>
    <w:next w:val="Normal"/>
    <w:uiPriority w:val="99"/>
    <w:rsid w:val="00A233B1"/>
    <w:pPr>
      <w:autoSpaceDE w:val="0"/>
      <w:autoSpaceDN w:val="0"/>
      <w:adjustRightInd w:val="0"/>
      <w:spacing w:after="0" w:line="240" w:lineRule="auto"/>
    </w:pPr>
    <w:rPr>
      <w:rFonts w:ascii="Times New Roman" w:hAnsi="Times New Roman" w:cs="Times New Roman"/>
      <w:sz w:val="24"/>
      <w:szCs w:val="24"/>
    </w:rPr>
  </w:style>
  <w:style w:type="paragraph" w:customStyle="1" w:styleId="SP3196634">
    <w:name w:val="SP.3.196634"/>
    <w:basedOn w:val="Normal"/>
    <w:next w:val="Normal"/>
    <w:uiPriority w:val="99"/>
    <w:rsid w:val="00A233B1"/>
    <w:pPr>
      <w:autoSpaceDE w:val="0"/>
      <w:autoSpaceDN w:val="0"/>
      <w:adjustRightInd w:val="0"/>
      <w:spacing w:after="0" w:line="240" w:lineRule="auto"/>
    </w:pPr>
    <w:rPr>
      <w:rFonts w:ascii="Times New Roman" w:hAnsi="Times New Roman" w:cs="Times New Roman"/>
      <w:sz w:val="24"/>
      <w:szCs w:val="24"/>
    </w:rPr>
  </w:style>
  <w:style w:type="character" w:customStyle="1" w:styleId="SC32505">
    <w:name w:val="SC.3.2505"/>
    <w:uiPriority w:val="99"/>
    <w:rsid w:val="00A233B1"/>
    <w:rPr>
      <w:b/>
      <w:bCs/>
      <w:color w:val="000000"/>
      <w:sz w:val="20"/>
      <w:szCs w:val="20"/>
    </w:rPr>
  </w:style>
  <w:style w:type="paragraph" w:customStyle="1" w:styleId="Default">
    <w:name w:val="Default"/>
    <w:rsid w:val="00C508E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9B0D5F"/>
    <w:rPr>
      <w:b w:val="0"/>
      <w:bCs w:val="0"/>
      <w:color w:val="631E25"/>
      <w:u w:val="single"/>
    </w:rPr>
  </w:style>
  <w:style w:type="paragraph" w:styleId="EndnoteText">
    <w:name w:val="endnote text"/>
    <w:basedOn w:val="Normal"/>
    <w:link w:val="EndnoteTextChar"/>
    <w:uiPriority w:val="99"/>
    <w:semiHidden/>
    <w:unhideWhenUsed/>
    <w:rsid w:val="005D6F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6F9B"/>
    <w:rPr>
      <w:sz w:val="20"/>
      <w:szCs w:val="20"/>
    </w:rPr>
  </w:style>
  <w:style w:type="character" w:styleId="EndnoteReference">
    <w:name w:val="endnote reference"/>
    <w:basedOn w:val="DefaultParagraphFont"/>
    <w:uiPriority w:val="99"/>
    <w:semiHidden/>
    <w:unhideWhenUsed/>
    <w:rsid w:val="005D6F9B"/>
    <w:rPr>
      <w:vertAlign w:val="superscript"/>
    </w:rPr>
  </w:style>
  <w:style w:type="paragraph" w:styleId="FootnoteText">
    <w:name w:val="footnote text"/>
    <w:basedOn w:val="Normal"/>
    <w:link w:val="FootnoteTextChar"/>
    <w:uiPriority w:val="99"/>
    <w:semiHidden/>
    <w:unhideWhenUsed/>
    <w:rsid w:val="005D6F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F9B"/>
    <w:rPr>
      <w:sz w:val="20"/>
      <w:szCs w:val="20"/>
    </w:rPr>
  </w:style>
  <w:style w:type="character" w:styleId="FootnoteReference">
    <w:name w:val="footnote reference"/>
    <w:basedOn w:val="DefaultParagraphFont"/>
    <w:uiPriority w:val="99"/>
    <w:semiHidden/>
    <w:unhideWhenUsed/>
    <w:rsid w:val="005D6F9B"/>
    <w:rPr>
      <w:vertAlign w:val="superscript"/>
    </w:rPr>
  </w:style>
  <w:style w:type="paragraph" w:styleId="BalloonText">
    <w:name w:val="Balloon Text"/>
    <w:basedOn w:val="Normal"/>
    <w:link w:val="BalloonTextChar"/>
    <w:uiPriority w:val="99"/>
    <w:semiHidden/>
    <w:unhideWhenUsed/>
    <w:rsid w:val="00B3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D65"/>
    <w:rPr>
      <w:rFonts w:ascii="Tahoma" w:hAnsi="Tahoma" w:cs="Tahoma"/>
      <w:sz w:val="16"/>
      <w:szCs w:val="16"/>
    </w:rPr>
  </w:style>
  <w:style w:type="paragraph" w:customStyle="1" w:styleId="SubParagraph">
    <w:name w:val="SubParagraph"/>
    <w:basedOn w:val="Normal"/>
    <w:rsid w:val="00BE10B4"/>
    <w:pPr>
      <w:spacing w:after="0" w:line="240" w:lineRule="auto"/>
      <w:ind w:left="1440" w:hanging="720"/>
      <w:jc w:val="both"/>
      <w:outlineLvl w:val="5"/>
    </w:pPr>
    <w:rPr>
      <w:rFonts w:ascii="Times New Roman" w:eastAsia="Times New Roman" w:hAnsi="Times New Roman" w:cs="Times New Roman"/>
      <w:sz w:val="20"/>
      <w:szCs w:val="20"/>
    </w:rPr>
  </w:style>
  <w:style w:type="paragraph" w:customStyle="1" w:styleId="Part">
    <w:name w:val="Part"/>
    <w:basedOn w:val="Normal"/>
    <w:rsid w:val="00BE10B4"/>
    <w:pPr>
      <w:spacing w:after="0" w:line="240" w:lineRule="auto"/>
      <w:ind w:left="2160" w:hanging="720"/>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21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7E5"/>
  </w:style>
  <w:style w:type="paragraph" w:styleId="Footer">
    <w:name w:val="footer"/>
    <w:basedOn w:val="Normal"/>
    <w:link w:val="FooterChar"/>
    <w:uiPriority w:val="99"/>
    <w:unhideWhenUsed/>
    <w:rsid w:val="00F21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7E5"/>
  </w:style>
  <w:style w:type="character" w:styleId="PageNumber">
    <w:name w:val="page number"/>
    <w:basedOn w:val="DefaultParagraphFont"/>
    <w:uiPriority w:val="99"/>
    <w:semiHidden/>
    <w:unhideWhenUsed/>
    <w:rsid w:val="00B06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7EE6"/>
    <w:pPr>
      <w:ind w:left="720"/>
      <w:contextualSpacing/>
    </w:pPr>
  </w:style>
  <w:style w:type="paragraph" w:customStyle="1" w:styleId="SP3196678">
    <w:name w:val="SP.3.196678"/>
    <w:basedOn w:val="Normal"/>
    <w:next w:val="Normal"/>
    <w:uiPriority w:val="99"/>
    <w:rsid w:val="00A233B1"/>
    <w:pPr>
      <w:autoSpaceDE w:val="0"/>
      <w:autoSpaceDN w:val="0"/>
      <w:adjustRightInd w:val="0"/>
      <w:spacing w:after="0" w:line="240" w:lineRule="auto"/>
    </w:pPr>
    <w:rPr>
      <w:rFonts w:ascii="Times New Roman" w:hAnsi="Times New Roman" w:cs="Times New Roman"/>
      <w:sz w:val="24"/>
      <w:szCs w:val="24"/>
    </w:rPr>
  </w:style>
  <w:style w:type="paragraph" w:customStyle="1" w:styleId="SP3196634">
    <w:name w:val="SP.3.196634"/>
    <w:basedOn w:val="Normal"/>
    <w:next w:val="Normal"/>
    <w:uiPriority w:val="99"/>
    <w:rsid w:val="00A233B1"/>
    <w:pPr>
      <w:autoSpaceDE w:val="0"/>
      <w:autoSpaceDN w:val="0"/>
      <w:adjustRightInd w:val="0"/>
      <w:spacing w:after="0" w:line="240" w:lineRule="auto"/>
    </w:pPr>
    <w:rPr>
      <w:rFonts w:ascii="Times New Roman" w:hAnsi="Times New Roman" w:cs="Times New Roman"/>
      <w:sz w:val="24"/>
      <w:szCs w:val="24"/>
    </w:rPr>
  </w:style>
  <w:style w:type="character" w:customStyle="1" w:styleId="SC32505">
    <w:name w:val="SC.3.2505"/>
    <w:uiPriority w:val="99"/>
    <w:rsid w:val="00A233B1"/>
    <w:rPr>
      <w:b/>
      <w:bCs/>
      <w:color w:val="000000"/>
      <w:sz w:val="20"/>
      <w:szCs w:val="20"/>
    </w:rPr>
  </w:style>
  <w:style w:type="paragraph" w:customStyle="1" w:styleId="Default">
    <w:name w:val="Default"/>
    <w:rsid w:val="00C508E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9B0D5F"/>
    <w:rPr>
      <w:b w:val="0"/>
      <w:bCs w:val="0"/>
      <w:color w:val="631E25"/>
      <w:u w:val="single"/>
    </w:rPr>
  </w:style>
  <w:style w:type="paragraph" w:styleId="EndnoteText">
    <w:name w:val="endnote text"/>
    <w:basedOn w:val="Normal"/>
    <w:link w:val="EndnoteTextChar"/>
    <w:uiPriority w:val="99"/>
    <w:semiHidden/>
    <w:unhideWhenUsed/>
    <w:rsid w:val="005D6F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6F9B"/>
    <w:rPr>
      <w:sz w:val="20"/>
      <w:szCs w:val="20"/>
    </w:rPr>
  </w:style>
  <w:style w:type="character" w:styleId="EndnoteReference">
    <w:name w:val="endnote reference"/>
    <w:basedOn w:val="DefaultParagraphFont"/>
    <w:uiPriority w:val="99"/>
    <w:semiHidden/>
    <w:unhideWhenUsed/>
    <w:rsid w:val="005D6F9B"/>
    <w:rPr>
      <w:vertAlign w:val="superscript"/>
    </w:rPr>
  </w:style>
  <w:style w:type="paragraph" w:styleId="FootnoteText">
    <w:name w:val="footnote text"/>
    <w:basedOn w:val="Normal"/>
    <w:link w:val="FootnoteTextChar"/>
    <w:uiPriority w:val="99"/>
    <w:semiHidden/>
    <w:unhideWhenUsed/>
    <w:rsid w:val="005D6F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F9B"/>
    <w:rPr>
      <w:sz w:val="20"/>
      <w:szCs w:val="20"/>
    </w:rPr>
  </w:style>
  <w:style w:type="character" w:styleId="FootnoteReference">
    <w:name w:val="footnote reference"/>
    <w:basedOn w:val="DefaultParagraphFont"/>
    <w:uiPriority w:val="99"/>
    <w:semiHidden/>
    <w:unhideWhenUsed/>
    <w:rsid w:val="005D6F9B"/>
    <w:rPr>
      <w:vertAlign w:val="superscript"/>
    </w:rPr>
  </w:style>
  <w:style w:type="paragraph" w:styleId="BalloonText">
    <w:name w:val="Balloon Text"/>
    <w:basedOn w:val="Normal"/>
    <w:link w:val="BalloonTextChar"/>
    <w:uiPriority w:val="99"/>
    <w:semiHidden/>
    <w:unhideWhenUsed/>
    <w:rsid w:val="00B3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D65"/>
    <w:rPr>
      <w:rFonts w:ascii="Tahoma" w:hAnsi="Tahoma" w:cs="Tahoma"/>
      <w:sz w:val="16"/>
      <w:szCs w:val="16"/>
    </w:rPr>
  </w:style>
  <w:style w:type="paragraph" w:customStyle="1" w:styleId="SubParagraph">
    <w:name w:val="SubParagraph"/>
    <w:basedOn w:val="Normal"/>
    <w:rsid w:val="00BE10B4"/>
    <w:pPr>
      <w:spacing w:after="0" w:line="240" w:lineRule="auto"/>
      <w:ind w:left="1440" w:hanging="720"/>
      <w:jc w:val="both"/>
      <w:outlineLvl w:val="5"/>
    </w:pPr>
    <w:rPr>
      <w:rFonts w:ascii="Times New Roman" w:eastAsia="Times New Roman" w:hAnsi="Times New Roman" w:cs="Times New Roman"/>
      <w:sz w:val="20"/>
      <w:szCs w:val="20"/>
    </w:rPr>
  </w:style>
  <w:style w:type="paragraph" w:customStyle="1" w:styleId="Part">
    <w:name w:val="Part"/>
    <w:basedOn w:val="Normal"/>
    <w:rsid w:val="00BE10B4"/>
    <w:pPr>
      <w:spacing w:after="0" w:line="240" w:lineRule="auto"/>
      <w:ind w:left="2160" w:hanging="720"/>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21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7E5"/>
  </w:style>
  <w:style w:type="paragraph" w:styleId="Footer">
    <w:name w:val="footer"/>
    <w:basedOn w:val="Normal"/>
    <w:link w:val="FooterChar"/>
    <w:uiPriority w:val="99"/>
    <w:unhideWhenUsed/>
    <w:rsid w:val="00F21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7E5"/>
  </w:style>
  <w:style w:type="character" w:styleId="PageNumber">
    <w:name w:val="page number"/>
    <w:basedOn w:val="DefaultParagraphFont"/>
    <w:uiPriority w:val="99"/>
    <w:semiHidden/>
    <w:unhideWhenUsed/>
    <w:rsid w:val="00B06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4282">
      <w:bodyDiv w:val="1"/>
      <w:marLeft w:val="0"/>
      <w:marRight w:val="0"/>
      <w:marTop w:val="0"/>
      <w:marBottom w:val="0"/>
      <w:divBdr>
        <w:top w:val="none" w:sz="0" w:space="0" w:color="auto"/>
        <w:left w:val="none" w:sz="0" w:space="0" w:color="auto"/>
        <w:bottom w:val="none" w:sz="0" w:space="0" w:color="auto"/>
        <w:right w:val="none" w:sz="0" w:space="0" w:color="auto"/>
      </w:divBdr>
      <w:divsChild>
        <w:div w:id="1804955326">
          <w:marLeft w:val="300"/>
          <w:marRight w:val="300"/>
          <w:marTop w:val="0"/>
          <w:marBottom w:val="0"/>
          <w:divBdr>
            <w:top w:val="none" w:sz="0" w:space="0" w:color="auto"/>
            <w:left w:val="none" w:sz="0" w:space="0" w:color="auto"/>
            <w:bottom w:val="none" w:sz="0" w:space="0" w:color="auto"/>
            <w:right w:val="none" w:sz="0" w:space="0" w:color="auto"/>
          </w:divBdr>
        </w:div>
      </w:divsChild>
    </w:div>
    <w:div w:id="717778634">
      <w:bodyDiv w:val="1"/>
      <w:marLeft w:val="0"/>
      <w:marRight w:val="0"/>
      <w:marTop w:val="0"/>
      <w:marBottom w:val="0"/>
      <w:divBdr>
        <w:top w:val="none" w:sz="0" w:space="0" w:color="auto"/>
        <w:left w:val="none" w:sz="0" w:space="0" w:color="auto"/>
        <w:bottom w:val="none" w:sz="0" w:space="0" w:color="auto"/>
        <w:right w:val="none" w:sz="0" w:space="0" w:color="auto"/>
      </w:divBdr>
    </w:div>
    <w:div w:id="741296159">
      <w:bodyDiv w:val="1"/>
      <w:marLeft w:val="0"/>
      <w:marRight w:val="0"/>
      <w:marTop w:val="0"/>
      <w:marBottom w:val="0"/>
      <w:divBdr>
        <w:top w:val="none" w:sz="0" w:space="0" w:color="auto"/>
        <w:left w:val="none" w:sz="0" w:space="0" w:color="auto"/>
        <w:bottom w:val="none" w:sz="0" w:space="0" w:color="auto"/>
        <w:right w:val="none" w:sz="0" w:space="0" w:color="auto"/>
      </w:divBdr>
      <w:divsChild>
        <w:div w:id="380978832">
          <w:marLeft w:val="0"/>
          <w:marRight w:val="0"/>
          <w:marTop w:val="0"/>
          <w:marBottom w:val="0"/>
          <w:divBdr>
            <w:top w:val="none" w:sz="0" w:space="0" w:color="auto"/>
            <w:left w:val="none" w:sz="0" w:space="0" w:color="auto"/>
            <w:bottom w:val="none" w:sz="0" w:space="0" w:color="auto"/>
            <w:right w:val="none" w:sz="0" w:space="0" w:color="auto"/>
          </w:divBdr>
          <w:divsChild>
            <w:div w:id="423113695">
              <w:marLeft w:val="0"/>
              <w:marRight w:val="0"/>
              <w:marTop w:val="0"/>
              <w:marBottom w:val="0"/>
              <w:divBdr>
                <w:top w:val="none" w:sz="0" w:space="0" w:color="auto"/>
                <w:left w:val="none" w:sz="0" w:space="0" w:color="auto"/>
                <w:bottom w:val="none" w:sz="0" w:space="0" w:color="auto"/>
                <w:right w:val="none" w:sz="0" w:space="0" w:color="auto"/>
              </w:divBdr>
              <w:divsChild>
                <w:div w:id="956333335">
                  <w:marLeft w:val="0"/>
                  <w:marRight w:val="0"/>
                  <w:marTop w:val="240"/>
                  <w:marBottom w:val="240"/>
                  <w:divBdr>
                    <w:top w:val="none" w:sz="0" w:space="0" w:color="auto"/>
                    <w:left w:val="none" w:sz="0" w:space="0" w:color="auto"/>
                    <w:bottom w:val="none" w:sz="0" w:space="0" w:color="auto"/>
                    <w:right w:val="none" w:sz="0" w:space="0" w:color="auto"/>
                  </w:divBdr>
                  <w:divsChild>
                    <w:div w:id="1045565079">
                      <w:marLeft w:val="0"/>
                      <w:marRight w:val="0"/>
                      <w:marTop w:val="480"/>
                      <w:marBottom w:val="0"/>
                      <w:divBdr>
                        <w:top w:val="none" w:sz="0" w:space="0" w:color="auto"/>
                        <w:left w:val="none" w:sz="0" w:space="0" w:color="auto"/>
                        <w:bottom w:val="none" w:sz="0" w:space="0" w:color="auto"/>
                        <w:right w:val="none" w:sz="0" w:space="0" w:color="auto"/>
                      </w:divBdr>
                      <w:divsChild>
                        <w:div w:id="135420923">
                          <w:marLeft w:val="0"/>
                          <w:marRight w:val="0"/>
                          <w:marTop w:val="48"/>
                          <w:marBottom w:val="0"/>
                          <w:divBdr>
                            <w:top w:val="none" w:sz="0" w:space="0" w:color="auto"/>
                            <w:left w:val="none" w:sz="0" w:space="0" w:color="auto"/>
                            <w:bottom w:val="none" w:sz="0" w:space="0" w:color="auto"/>
                            <w:right w:val="none" w:sz="0" w:space="0" w:color="auto"/>
                          </w:divBdr>
                          <w:divsChild>
                            <w:div w:id="303976030">
                              <w:marLeft w:val="0"/>
                              <w:marRight w:val="0"/>
                              <w:marTop w:val="48"/>
                              <w:marBottom w:val="0"/>
                              <w:divBdr>
                                <w:top w:val="none" w:sz="0" w:space="0" w:color="auto"/>
                                <w:left w:val="none" w:sz="0" w:space="0" w:color="auto"/>
                                <w:bottom w:val="none" w:sz="0" w:space="0" w:color="auto"/>
                                <w:right w:val="none" w:sz="0" w:space="0" w:color="auto"/>
                              </w:divBdr>
                            </w:div>
                            <w:div w:id="22013629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360014">
      <w:bodyDiv w:val="1"/>
      <w:marLeft w:val="0"/>
      <w:marRight w:val="0"/>
      <w:marTop w:val="0"/>
      <w:marBottom w:val="0"/>
      <w:divBdr>
        <w:top w:val="none" w:sz="0" w:space="0" w:color="auto"/>
        <w:left w:val="none" w:sz="0" w:space="0" w:color="auto"/>
        <w:bottom w:val="none" w:sz="0" w:space="0" w:color="auto"/>
        <w:right w:val="none" w:sz="0" w:space="0" w:color="auto"/>
      </w:divBdr>
      <w:divsChild>
        <w:div w:id="925922513">
          <w:marLeft w:val="300"/>
          <w:marRight w:val="300"/>
          <w:marTop w:val="0"/>
          <w:marBottom w:val="0"/>
          <w:divBdr>
            <w:top w:val="none" w:sz="0" w:space="0" w:color="auto"/>
            <w:left w:val="none" w:sz="0" w:space="0" w:color="auto"/>
            <w:bottom w:val="none" w:sz="0" w:space="0" w:color="auto"/>
            <w:right w:val="none" w:sz="0" w:space="0" w:color="auto"/>
          </w:divBdr>
        </w:div>
      </w:divsChild>
    </w:div>
    <w:div w:id="1097599748">
      <w:bodyDiv w:val="1"/>
      <w:marLeft w:val="0"/>
      <w:marRight w:val="0"/>
      <w:marTop w:val="0"/>
      <w:marBottom w:val="0"/>
      <w:divBdr>
        <w:top w:val="none" w:sz="0" w:space="0" w:color="auto"/>
        <w:left w:val="none" w:sz="0" w:space="0" w:color="auto"/>
        <w:bottom w:val="none" w:sz="0" w:space="0" w:color="auto"/>
        <w:right w:val="none" w:sz="0" w:space="0" w:color="auto"/>
      </w:divBdr>
      <w:divsChild>
        <w:div w:id="1866164620">
          <w:marLeft w:val="0"/>
          <w:marRight w:val="0"/>
          <w:marTop w:val="0"/>
          <w:marBottom w:val="0"/>
          <w:divBdr>
            <w:top w:val="none" w:sz="0" w:space="0" w:color="auto"/>
            <w:left w:val="none" w:sz="0" w:space="0" w:color="auto"/>
            <w:bottom w:val="none" w:sz="0" w:space="0" w:color="auto"/>
            <w:right w:val="none" w:sz="0" w:space="0" w:color="auto"/>
          </w:divBdr>
          <w:divsChild>
            <w:div w:id="2043051326">
              <w:marLeft w:val="0"/>
              <w:marRight w:val="0"/>
              <w:marTop w:val="0"/>
              <w:marBottom w:val="0"/>
              <w:divBdr>
                <w:top w:val="none" w:sz="0" w:space="0" w:color="auto"/>
                <w:left w:val="none" w:sz="0" w:space="0" w:color="auto"/>
                <w:bottom w:val="none" w:sz="0" w:space="0" w:color="auto"/>
                <w:right w:val="none" w:sz="0" w:space="0" w:color="auto"/>
              </w:divBdr>
              <w:divsChild>
                <w:div w:id="136868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1242">
      <w:bodyDiv w:val="1"/>
      <w:marLeft w:val="0"/>
      <w:marRight w:val="0"/>
      <w:marTop w:val="0"/>
      <w:marBottom w:val="0"/>
      <w:divBdr>
        <w:top w:val="none" w:sz="0" w:space="0" w:color="auto"/>
        <w:left w:val="none" w:sz="0" w:space="0" w:color="auto"/>
        <w:bottom w:val="none" w:sz="0" w:space="0" w:color="auto"/>
        <w:right w:val="none" w:sz="0" w:space="0" w:color="auto"/>
      </w:divBdr>
      <w:divsChild>
        <w:div w:id="394621376">
          <w:marLeft w:val="0"/>
          <w:marRight w:val="0"/>
          <w:marTop w:val="0"/>
          <w:marBottom w:val="0"/>
          <w:divBdr>
            <w:top w:val="none" w:sz="0" w:space="0" w:color="auto"/>
            <w:left w:val="none" w:sz="0" w:space="0" w:color="auto"/>
            <w:bottom w:val="none" w:sz="0" w:space="0" w:color="auto"/>
            <w:right w:val="none" w:sz="0" w:space="0" w:color="auto"/>
          </w:divBdr>
          <w:divsChild>
            <w:div w:id="2122383671">
              <w:marLeft w:val="0"/>
              <w:marRight w:val="0"/>
              <w:marTop w:val="0"/>
              <w:marBottom w:val="0"/>
              <w:divBdr>
                <w:top w:val="none" w:sz="0" w:space="0" w:color="auto"/>
                <w:left w:val="none" w:sz="0" w:space="0" w:color="auto"/>
                <w:bottom w:val="none" w:sz="0" w:space="0" w:color="auto"/>
                <w:right w:val="none" w:sz="0" w:space="0" w:color="auto"/>
              </w:divBdr>
              <w:divsChild>
                <w:div w:id="1720468798">
                  <w:marLeft w:val="0"/>
                  <w:marRight w:val="0"/>
                  <w:marTop w:val="0"/>
                  <w:marBottom w:val="0"/>
                  <w:divBdr>
                    <w:top w:val="none" w:sz="0" w:space="0" w:color="auto"/>
                    <w:left w:val="none" w:sz="0" w:space="0" w:color="auto"/>
                    <w:bottom w:val="none" w:sz="0" w:space="0" w:color="auto"/>
                    <w:right w:val="none" w:sz="0" w:space="0" w:color="auto"/>
                  </w:divBdr>
                  <w:divsChild>
                    <w:div w:id="1907689999">
                      <w:marLeft w:val="0"/>
                      <w:marRight w:val="0"/>
                      <w:marTop w:val="0"/>
                      <w:marBottom w:val="0"/>
                      <w:divBdr>
                        <w:top w:val="none" w:sz="0" w:space="0" w:color="auto"/>
                        <w:left w:val="none" w:sz="0" w:space="0" w:color="auto"/>
                        <w:bottom w:val="none" w:sz="0" w:space="0" w:color="auto"/>
                        <w:right w:val="none" w:sz="0" w:space="0" w:color="auto"/>
                      </w:divBdr>
                      <w:divsChild>
                        <w:div w:id="2074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442014">
      <w:bodyDiv w:val="1"/>
      <w:marLeft w:val="360"/>
      <w:marRight w:val="360"/>
      <w:marTop w:val="0"/>
      <w:marBottom w:val="0"/>
      <w:divBdr>
        <w:top w:val="none" w:sz="0" w:space="0" w:color="auto"/>
        <w:left w:val="none" w:sz="0" w:space="0" w:color="auto"/>
        <w:bottom w:val="none" w:sz="0" w:space="0" w:color="auto"/>
        <w:right w:val="none" w:sz="0" w:space="0" w:color="auto"/>
      </w:divBdr>
      <w:divsChild>
        <w:div w:id="1783987095">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MSTT31c65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B7"/>
    <w:rsid w:val="0027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4BDC508F3C4ED3919404BF01410E8D">
    <w:name w:val="7E4BDC508F3C4ED3919404BF01410E8D"/>
    <w:rsid w:val="002709B7"/>
  </w:style>
  <w:style w:type="paragraph" w:customStyle="1" w:styleId="7184A4CF473E4FD6957BC34F2459A62B">
    <w:name w:val="7184A4CF473E4FD6957BC34F2459A62B"/>
    <w:rsid w:val="002709B7"/>
  </w:style>
  <w:style w:type="paragraph" w:customStyle="1" w:styleId="35B69911AAD944CCAE109ECDE8DB0616">
    <w:name w:val="35B69911AAD944CCAE109ECDE8DB0616"/>
    <w:rsid w:val="002709B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4BDC508F3C4ED3919404BF01410E8D">
    <w:name w:val="7E4BDC508F3C4ED3919404BF01410E8D"/>
    <w:rsid w:val="002709B7"/>
  </w:style>
  <w:style w:type="paragraph" w:customStyle="1" w:styleId="7184A4CF473E4FD6957BC34F2459A62B">
    <w:name w:val="7184A4CF473E4FD6957BC34F2459A62B"/>
    <w:rsid w:val="002709B7"/>
  </w:style>
  <w:style w:type="paragraph" w:customStyle="1" w:styleId="35B69911AAD944CCAE109ECDE8DB0616">
    <w:name w:val="35B69911AAD944CCAE109ECDE8DB0616"/>
    <w:rsid w:val="002709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FB3E5-2842-4224-814A-68ABA800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4852</Words>
  <Characters>27659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Lawson, Gustaf (VOLPE)</cp:lastModifiedBy>
  <cp:revision>8</cp:revision>
  <cp:lastPrinted>2015-05-04T19:56:00Z</cp:lastPrinted>
  <dcterms:created xsi:type="dcterms:W3CDTF">2015-05-19T14:17:00Z</dcterms:created>
  <dcterms:modified xsi:type="dcterms:W3CDTF">2015-05-19T19:01:00Z</dcterms:modified>
</cp:coreProperties>
</file>