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18" w:rsidRPr="00141418" w:rsidRDefault="00141418" w:rsidP="00141418">
      <w:pPr>
        <w:jc w:val="center"/>
        <w:rPr>
          <w:rFonts w:ascii="Arial Rounded MT Bold" w:hAnsi="Arial Rounded MT Bold"/>
        </w:rPr>
      </w:pPr>
      <w:bookmarkStart w:id="0" w:name="_GoBack"/>
      <w:bookmarkEnd w:id="0"/>
      <w:r w:rsidRPr="00141418">
        <w:rPr>
          <w:rFonts w:ascii="Arial Rounded MT Bold" w:hAnsi="Arial Rounded MT Bold"/>
        </w:rPr>
        <w:t>Minutes</w:t>
      </w:r>
    </w:p>
    <w:p w:rsidR="00141418" w:rsidRPr="00141418" w:rsidRDefault="00904254" w:rsidP="00141418">
      <w:pPr>
        <w:jc w:val="center"/>
        <w:rPr>
          <w:rFonts w:ascii="Arial Rounded MT Bold" w:hAnsi="Arial Rounded MT Bold"/>
        </w:rPr>
      </w:pPr>
      <w:r>
        <w:rPr>
          <w:rFonts w:ascii="Arial Rounded MT Bold" w:hAnsi="Arial Rounded MT Bold"/>
        </w:rPr>
        <w:t>September 9 - 10</w:t>
      </w:r>
      <w:r w:rsidR="00930047">
        <w:rPr>
          <w:rFonts w:ascii="Arial Rounded MT Bold" w:hAnsi="Arial Rounded MT Bold"/>
        </w:rPr>
        <w:t xml:space="preserve">, 2013, </w:t>
      </w:r>
      <w:r w:rsidR="00141418" w:rsidRPr="00141418">
        <w:rPr>
          <w:rFonts w:ascii="Arial Rounded MT Bold" w:hAnsi="Arial Rounded MT Bold"/>
        </w:rPr>
        <w:t>Meeting</w:t>
      </w:r>
    </w:p>
    <w:p w:rsidR="00141418" w:rsidRDefault="00141418" w:rsidP="00DB4B9B">
      <w:pPr>
        <w:rPr>
          <w:rFonts w:ascii="Arial Narrow" w:hAnsi="Arial Narrow"/>
        </w:rPr>
      </w:pPr>
    </w:p>
    <w:p w:rsidR="00DB4B9B" w:rsidRDefault="00DB4B9B" w:rsidP="00DB4B9B">
      <w:pPr>
        <w:rPr>
          <w:rFonts w:ascii="Arial Narrow" w:hAnsi="Arial Narrow"/>
        </w:rPr>
      </w:pPr>
      <w:r w:rsidRPr="000F4825">
        <w:rPr>
          <w:rFonts w:ascii="Arial Narrow" w:hAnsi="Arial Narrow"/>
        </w:rPr>
        <w:t xml:space="preserve">The Federal Motor Carrier Safety Administration’s (FMCSA) Motor Carrier Safety Advisory Committee (MCSAC) </w:t>
      </w:r>
      <w:r w:rsidR="00904254">
        <w:rPr>
          <w:rFonts w:ascii="Arial Narrow" w:hAnsi="Arial Narrow"/>
        </w:rPr>
        <w:t xml:space="preserve">and Medical Review Board (MRB) </w:t>
      </w:r>
      <w:r w:rsidR="000317F4">
        <w:rPr>
          <w:rFonts w:ascii="Arial Narrow" w:hAnsi="Arial Narrow"/>
        </w:rPr>
        <w:t xml:space="preserve">met </w:t>
      </w:r>
      <w:r w:rsidR="00715B2C">
        <w:rPr>
          <w:rFonts w:ascii="Arial Narrow" w:hAnsi="Arial Narrow"/>
        </w:rPr>
        <w:t>September 9 - 10</w:t>
      </w:r>
      <w:r w:rsidR="00103C1B">
        <w:rPr>
          <w:rFonts w:ascii="Arial Narrow" w:hAnsi="Arial Narrow"/>
        </w:rPr>
        <w:t xml:space="preserve">, </w:t>
      </w:r>
      <w:r w:rsidR="001920AB">
        <w:rPr>
          <w:rFonts w:ascii="Arial Narrow" w:hAnsi="Arial Narrow"/>
        </w:rPr>
        <w:t>2013</w:t>
      </w:r>
      <w:r w:rsidR="003965BD">
        <w:rPr>
          <w:rFonts w:ascii="Arial Narrow" w:hAnsi="Arial Narrow"/>
        </w:rPr>
        <w:t>,</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00701E48">
        <w:rPr>
          <w:rFonts w:ascii="Arial Narrow" w:hAnsi="Arial Narrow"/>
        </w:rPr>
        <w:t xml:space="preserve">. </w:t>
      </w: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w:t>
      </w:r>
      <w:r w:rsidR="00701E48">
        <w:rPr>
          <w:rFonts w:ascii="Arial Narrow" w:hAnsi="Arial Narrow"/>
        </w:rPr>
        <w:t>er</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1920AB">
        <w:rPr>
          <w:rFonts w:ascii="Arial Narrow" w:hAnsi="Arial Narrow"/>
        </w:rPr>
        <w:t>9:00</w:t>
      </w:r>
      <w:r w:rsidR="00EF72FB">
        <w:rPr>
          <w:rFonts w:ascii="Arial Narrow" w:hAnsi="Arial Narrow"/>
        </w:rPr>
        <w:t xml:space="preserve"> a.m.</w:t>
      </w:r>
      <w:r w:rsidR="00421F5C">
        <w:rPr>
          <w:rFonts w:ascii="Arial Narrow" w:hAnsi="Arial Narrow"/>
        </w:rPr>
        <w:t xml:space="preserve"> on </w:t>
      </w:r>
      <w:r w:rsidR="007645AC">
        <w:rPr>
          <w:rFonts w:ascii="Arial Narrow" w:hAnsi="Arial Narrow"/>
        </w:rPr>
        <w:t xml:space="preserve">Monday, </w:t>
      </w:r>
      <w:r w:rsidR="00904254">
        <w:rPr>
          <w:rFonts w:ascii="Arial Narrow" w:hAnsi="Arial Narrow"/>
        </w:rPr>
        <w:t>September 9</w:t>
      </w:r>
      <w:r w:rsidR="001920AB">
        <w:rPr>
          <w:rFonts w:ascii="Arial Narrow" w:hAnsi="Arial Narrow"/>
        </w:rPr>
        <w:t>, 2013</w:t>
      </w:r>
      <w:r w:rsidR="007645AC">
        <w:rPr>
          <w:rFonts w:ascii="Arial Narrow" w:hAnsi="Arial Narrow"/>
        </w:rPr>
        <w:t>.</w:t>
      </w:r>
      <w:r w:rsidR="00701E48">
        <w:rPr>
          <w:rFonts w:ascii="Arial Narrow" w:hAnsi="Arial Narrow"/>
        </w:rPr>
        <w:t xml:space="preserve"> </w:t>
      </w:r>
      <w:r w:rsidRPr="000F4825">
        <w:rPr>
          <w:rFonts w:ascii="Arial Narrow" w:hAnsi="Arial Narrow"/>
        </w:rPr>
        <w:t>The following individuals attended the meeting:</w:t>
      </w:r>
    </w:p>
    <w:p w:rsidR="00701E48" w:rsidRPr="000F4825" w:rsidRDefault="00701E48" w:rsidP="00DB4B9B">
      <w:pPr>
        <w:rPr>
          <w:rFonts w:ascii="Arial Narrow" w:hAnsi="Arial Narrow"/>
        </w:rPr>
      </w:pPr>
    </w:p>
    <w:p w:rsidR="00DB4B9B" w:rsidRPr="000F4825" w:rsidRDefault="00904254" w:rsidP="00DB4B9B">
      <w:pPr>
        <w:rPr>
          <w:rFonts w:ascii="Arial Narrow" w:hAnsi="Arial Narrow"/>
          <w:b/>
        </w:rPr>
      </w:pPr>
      <w:r>
        <w:rPr>
          <w:rFonts w:ascii="Arial Narrow" w:hAnsi="Arial Narrow"/>
          <w:b/>
        </w:rPr>
        <w:t xml:space="preserve">MCSAC </w:t>
      </w:r>
      <w:r w:rsidR="00DB4B9B" w:rsidRPr="000F4825">
        <w:rPr>
          <w:rFonts w:ascii="Arial Narrow" w:hAnsi="Arial Narrow"/>
          <w:b/>
        </w:rPr>
        <w:t>COMMITTEE MEMBERS</w:t>
      </w:r>
    </w:p>
    <w:p w:rsidR="000E33B5" w:rsidRDefault="000E33B5" w:rsidP="00DB4B9B">
      <w:pPr>
        <w:rPr>
          <w:rFonts w:ascii="Arial Narrow" w:hAnsi="Arial Narrow"/>
        </w:rPr>
      </w:pPr>
      <w:r>
        <w:rPr>
          <w:rFonts w:ascii="Arial Narrow" w:hAnsi="Arial Narrow"/>
        </w:rPr>
        <w:t>Rob Abbott, Vice President</w:t>
      </w:r>
      <w:r w:rsidR="00930047">
        <w:rPr>
          <w:rFonts w:ascii="Arial Narrow" w:hAnsi="Arial Narrow"/>
        </w:rPr>
        <w:t xml:space="preserve"> of Safety Policy</w:t>
      </w:r>
      <w:r>
        <w:rPr>
          <w:rFonts w:ascii="Arial Narrow" w:hAnsi="Arial Narrow"/>
        </w:rPr>
        <w:t xml:space="preserve">, American Trucking Associations </w:t>
      </w:r>
    </w:p>
    <w:p w:rsidR="00641B38" w:rsidRPr="00641B38" w:rsidRDefault="00641B38" w:rsidP="00DB4B9B">
      <w:pPr>
        <w:rPr>
          <w:rFonts w:ascii="Arial Narrow" w:hAnsi="Arial Narrow"/>
        </w:rPr>
      </w:pPr>
      <w:r w:rsidRPr="00641B38">
        <w:rPr>
          <w:rFonts w:ascii="Arial Narrow" w:hAnsi="Arial Narrow"/>
        </w:rPr>
        <w:t>La</w:t>
      </w:r>
      <w:r w:rsidR="00B42F31">
        <w:rPr>
          <w:rFonts w:ascii="Arial Narrow" w:hAnsi="Arial Narrow"/>
        </w:rPr>
        <w:t>M</w:t>
      </w:r>
      <w:r w:rsidRPr="00641B38">
        <w:rPr>
          <w:rFonts w:ascii="Arial Narrow" w:hAnsi="Arial Narrow"/>
        </w:rPr>
        <w:t>ont Byrd, Director of Health and Safety, International Brotherhood of Teamsters</w:t>
      </w:r>
    </w:p>
    <w:p w:rsidR="00A5085C" w:rsidRDefault="00A5085C" w:rsidP="00DB4B9B">
      <w:pPr>
        <w:rPr>
          <w:rFonts w:ascii="Arial Narrow" w:hAnsi="Arial Narrow"/>
        </w:rPr>
      </w:pPr>
      <w:r>
        <w:rPr>
          <w:rFonts w:ascii="Arial Narrow" w:hAnsi="Arial Narrow"/>
        </w:rPr>
        <w:t>Gary Catapano, First Student, Inc.</w:t>
      </w:r>
    </w:p>
    <w:p w:rsidR="003154E9" w:rsidRPr="00251A87" w:rsidRDefault="003154E9" w:rsidP="00DB4B9B">
      <w:pPr>
        <w:rPr>
          <w:rFonts w:ascii="Arial Narrow" w:hAnsi="Arial Narrow"/>
        </w:rPr>
      </w:pPr>
      <w:r w:rsidRPr="00251A87">
        <w:rPr>
          <w:rFonts w:ascii="Arial Narrow" w:hAnsi="Arial Narrow"/>
        </w:rPr>
        <w:t>Paul Claunch, Major, Arkansas Highway P</w:t>
      </w:r>
      <w:r w:rsidR="00583BAC" w:rsidRPr="00251A87">
        <w:rPr>
          <w:rFonts w:ascii="Arial Narrow" w:hAnsi="Arial Narrow"/>
        </w:rPr>
        <w:t>olice</w:t>
      </w:r>
    </w:p>
    <w:p w:rsidR="001753BB" w:rsidRPr="00136C74" w:rsidRDefault="001753BB" w:rsidP="00DB4B9B">
      <w:pPr>
        <w:rPr>
          <w:rFonts w:ascii="Arial Narrow" w:hAnsi="Arial Narrow"/>
        </w:rPr>
      </w:pPr>
      <w:r w:rsidRPr="00136C74">
        <w:rPr>
          <w:rFonts w:ascii="Arial Narrow" w:hAnsi="Arial Narrow"/>
        </w:rPr>
        <w:t xml:space="preserve">Bill Dofflemyer, </w:t>
      </w:r>
      <w:r w:rsidR="008B2E12" w:rsidRPr="00136C74">
        <w:rPr>
          <w:rFonts w:ascii="Arial Narrow" w:hAnsi="Arial Narrow"/>
        </w:rPr>
        <w:t xml:space="preserve">Captain, </w:t>
      </w:r>
      <w:r w:rsidRPr="00136C74">
        <w:rPr>
          <w:rFonts w:ascii="Arial Narrow" w:hAnsi="Arial Narrow"/>
        </w:rPr>
        <w:t>Maryland State Police</w:t>
      </w:r>
      <w:r w:rsidR="00786C7A" w:rsidRPr="00136C74">
        <w:rPr>
          <w:rFonts w:ascii="Arial Narrow" w:hAnsi="Arial Narrow"/>
        </w:rPr>
        <w:t xml:space="preserve"> </w:t>
      </w:r>
    </w:p>
    <w:p w:rsidR="001920AB" w:rsidRDefault="001920AB" w:rsidP="00DB4B9B">
      <w:pPr>
        <w:rPr>
          <w:rFonts w:ascii="Arial Narrow" w:hAnsi="Arial Narrow"/>
        </w:rPr>
      </w:pPr>
      <w:r>
        <w:rPr>
          <w:rFonts w:ascii="Arial Narrow" w:hAnsi="Arial Narrow"/>
        </w:rPr>
        <w:t>Bruce Hamilton, President, Amalgamated Transit Union Local 1700</w:t>
      </w:r>
    </w:p>
    <w:p w:rsidR="00715B2C" w:rsidRDefault="00715B2C" w:rsidP="00DB4B9B">
      <w:pPr>
        <w:rPr>
          <w:rFonts w:ascii="Arial Narrow" w:hAnsi="Arial Narrow"/>
        </w:rPr>
      </w:pPr>
      <w:r>
        <w:rPr>
          <w:rFonts w:ascii="Arial Narrow" w:hAnsi="Arial Narrow"/>
        </w:rPr>
        <w:t xml:space="preserve">Scott Hernandez, </w:t>
      </w:r>
      <w:r w:rsidR="00BB1E61">
        <w:rPr>
          <w:rFonts w:ascii="Arial Narrow" w:hAnsi="Arial Narrow"/>
        </w:rPr>
        <w:t>Chief</w:t>
      </w:r>
      <w:r>
        <w:rPr>
          <w:rFonts w:ascii="Arial Narrow" w:hAnsi="Arial Narrow"/>
        </w:rPr>
        <w:t>, Colorado State Patrol</w:t>
      </w:r>
    </w:p>
    <w:p w:rsidR="001C4C0A" w:rsidRPr="00641B38" w:rsidRDefault="001C4C0A" w:rsidP="00DB4B9B">
      <w:pPr>
        <w:rPr>
          <w:rFonts w:ascii="Arial Narrow" w:hAnsi="Arial Narrow"/>
        </w:rPr>
      </w:pPr>
      <w:r w:rsidRPr="00641B38">
        <w:rPr>
          <w:rFonts w:ascii="Arial Narrow" w:hAnsi="Arial Narrow"/>
        </w:rPr>
        <w:t>Henry Jasny, General Counsel, Advocates for Highway and Auto Safety</w:t>
      </w:r>
    </w:p>
    <w:p w:rsidR="00A4438F" w:rsidRPr="00641B38" w:rsidRDefault="00A4438F" w:rsidP="00DB4B9B">
      <w:pPr>
        <w:rPr>
          <w:rFonts w:ascii="Arial Narrow" w:hAnsi="Arial Narrow"/>
          <w:i/>
        </w:rPr>
      </w:pPr>
      <w:r w:rsidRPr="00641B38">
        <w:rPr>
          <w:rFonts w:ascii="Arial Narrow" w:hAnsi="Arial Narrow"/>
        </w:rPr>
        <w:t>John Lannen, Executive Director, Truck Safety Coalition</w:t>
      </w:r>
      <w:r w:rsidR="005116DD" w:rsidRPr="00641B38">
        <w:rPr>
          <w:rFonts w:ascii="Arial Narrow" w:hAnsi="Arial Narrow"/>
        </w:rPr>
        <w:t xml:space="preserve"> </w:t>
      </w:r>
    </w:p>
    <w:p w:rsidR="001920AB" w:rsidRDefault="001920AB" w:rsidP="00641B38">
      <w:pPr>
        <w:rPr>
          <w:rFonts w:ascii="Arial Narrow" w:hAnsi="Arial Narrow"/>
        </w:rPr>
      </w:pPr>
      <w:r>
        <w:rPr>
          <w:rFonts w:ascii="Arial Narrow" w:hAnsi="Arial Narrow"/>
        </w:rPr>
        <w:t>Jane Mathis, Parents Against Tired Truckers</w:t>
      </w:r>
    </w:p>
    <w:p w:rsidR="00763718" w:rsidRDefault="00763718" w:rsidP="00641B38">
      <w:pPr>
        <w:rPr>
          <w:rFonts w:ascii="Arial Narrow" w:hAnsi="Arial Narrow"/>
        </w:rPr>
      </w:pPr>
      <w:r>
        <w:rPr>
          <w:rFonts w:ascii="Arial Narrow" w:hAnsi="Arial Narrow"/>
        </w:rPr>
        <w:t>Robert Mills, Officer, Fort Worth, TX, Police Department</w:t>
      </w:r>
    </w:p>
    <w:p w:rsidR="00EF72FB" w:rsidRPr="00641B38" w:rsidRDefault="00641B38" w:rsidP="00641B38">
      <w:pPr>
        <w:rPr>
          <w:rFonts w:ascii="Arial Narrow" w:hAnsi="Arial Narrow"/>
        </w:rPr>
      </w:pPr>
      <w:r w:rsidRPr="00641B38">
        <w:rPr>
          <w:rFonts w:ascii="Arial Narrow" w:hAnsi="Arial Narrow"/>
        </w:rPr>
        <w:t>Janice Mulanix</w:t>
      </w:r>
      <w:r w:rsidR="00EF72FB" w:rsidRPr="00641B38">
        <w:rPr>
          <w:rFonts w:ascii="Arial Narrow" w:hAnsi="Arial Narrow"/>
        </w:rPr>
        <w:t xml:space="preserve">, </w:t>
      </w:r>
      <w:r w:rsidRPr="00641B38">
        <w:rPr>
          <w:rFonts w:ascii="Arial Narrow" w:hAnsi="Arial Narrow"/>
        </w:rPr>
        <w:t>Assistant Chief, Enforcement and</w:t>
      </w:r>
      <w:r>
        <w:rPr>
          <w:rFonts w:ascii="Arial Narrow" w:hAnsi="Arial Narrow"/>
        </w:rPr>
        <w:t xml:space="preserve"> </w:t>
      </w:r>
      <w:r w:rsidRPr="00641B38">
        <w:rPr>
          <w:rFonts w:ascii="Arial Narrow" w:hAnsi="Arial Narrow"/>
        </w:rPr>
        <w:t>Planning Division</w:t>
      </w:r>
      <w:r w:rsidR="008B2E12" w:rsidRPr="00641B38">
        <w:rPr>
          <w:rFonts w:ascii="Arial Narrow" w:hAnsi="Arial Narrow"/>
        </w:rPr>
        <w:t xml:space="preserve">, </w:t>
      </w:r>
      <w:r w:rsidRPr="00641B38">
        <w:rPr>
          <w:rFonts w:ascii="Arial Narrow" w:hAnsi="Arial Narrow"/>
        </w:rPr>
        <w:t>California Highway Patrol</w:t>
      </w:r>
    </w:p>
    <w:p w:rsidR="00A5085C" w:rsidRDefault="00A5085C" w:rsidP="00DB4B9B">
      <w:pPr>
        <w:rPr>
          <w:rFonts w:ascii="Arial Narrow" w:hAnsi="Arial Narrow"/>
        </w:rPr>
      </w:pPr>
      <w:r>
        <w:rPr>
          <w:rFonts w:ascii="Arial Narrow" w:hAnsi="Arial Narrow"/>
        </w:rPr>
        <w:t xml:space="preserve">Donald Osterberg, </w:t>
      </w:r>
      <w:r w:rsidR="00763718">
        <w:rPr>
          <w:rFonts w:ascii="Arial Narrow" w:hAnsi="Arial Narrow"/>
        </w:rPr>
        <w:t xml:space="preserve">Senior Vice President, </w:t>
      </w:r>
      <w:r>
        <w:rPr>
          <w:rFonts w:ascii="Arial Narrow" w:hAnsi="Arial Narrow"/>
        </w:rPr>
        <w:t>Schneider National, Inc.</w:t>
      </w:r>
    </w:p>
    <w:p w:rsidR="00DB4B9B" w:rsidRPr="00641B38" w:rsidRDefault="00DB4B9B" w:rsidP="00DB4B9B">
      <w:pPr>
        <w:rPr>
          <w:rFonts w:ascii="Arial Narrow" w:hAnsi="Arial Narrow"/>
        </w:rPr>
      </w:pPr>
      <w:r w:rsidRPr="00641B38">
        <w:rPr>
          <w:rFonts w:ascii="Arial Narrow" w:hAnsi="Arial Narrow"/>
        </w:rPr>
        <w:t xml:space="preserve">Stephen Owings, </w:t>
      </w:r>
      <w:r w:rsidR="004A2B7E">
        <w:rPr>
          <w:rFonts w:ascii="Arial Narrow" w:hAnsi="Arial Narrow"/>
        </w:rPr>
        <w:t xml:space="preserve">MCSAC Chairman, </w:t>
      </w:r>
      <w:r w:rsidRPr="00641B38">
        <w:rPr>
          <w:rFonts w:ascii="Arial Narrow" w:hAnsi="Arial Narrow"/>
        </w:rPr>
        <w:t xml:space="preserve">President, Road Safe America </w:t>
      </w:r>
    </w:p>
    <w:p w:rsidR="001920AB" w:rsidRDefault="001920AB" w:rsidP="00DB4B9B">
      <w:pPr>
        <w:rPr>
          <w:rFonts w:ascii="Arial Narrow" w:hAnsi="Arial Narrow"/>
        </w:rPr>
      </w:pPr>
      <w:r>
        <w:rPr>
          <w:rFonts w:ascii="Arial Narrow" w:hAnsi="Arial Narrow"/>
        </w:rPr>
        <w:t xml:space="preserve">Peter Pantuso, </w:t>
      </w:r>
      <w:r w:rsidR="00A5085C">
        <w:rPr>
          <w:rFonts w:ascii="Arial Narrow" w:hAnsi="Arial Narrow"/>
        </w:rPr>
        <w:t>American Bus Association</w:t>
      </w:r>
    </w:p>
    <w:p w:rsidR="00DB4B9B" w:rsidRPr="00641B38" w:rsidRDefault="00DB4B9B" w:rsidP="00DB4B9B">
      <w:pPr>
        <w:rPr>
          <w:rFonts w:ascii="Arial Narrow" w:hAnsi="Arial Narrow"/>
        </w:rPr>
      </w:pPr>
      <w:r w:rsidRPr="00641B38">
        <w:rPr>
          <w:rFonts w:ascii="Arial Narrow" w:hAnsi="Arial Narrow"/>
        </w:rPr>
        <w:t xml:space="preserve">David Parker, Senior Legal Counsel, Great West Casualty Company </w:t>
      </w:r>
    </w:p>
    <w:p w:rsidR="00DB4B9B" w:rsidRPr="005D2A36" w:rsidRDefault="001C4C0A" w:rsidP="00DB4B9B">
      <w:pPr>
        <w:rPr>
          <w:rFonts w:ascii="Arial Narrow" w:hAnsi="Arial Narrow"/>
        </w:rPr>
      </w:pPr>
      <w:r w:rsidRPr="005D2A36">
        <w:rPr>
          <w:rFonts w:ascii="Arial Narrow" w:hAnsi="Arial Narrow"/>
        </w:rPr>
        <w:t>Danny Schnautz, Operations Manager, Clark Freight Lines, Inc.</w:t>
      </w:r>
    </w:p>
    <w:p w:rsidR="00755814" w:rsidRDefault="00DB4B9B" w:rsidP="00DB4B9B">
      <w:pPr>
        <w:rPr>
          <w:rFonts w:ascii="Arial Narrow" w:hAnsi="Arial Narrow"/>
        </w:rPr>
      </w:pPr>
      <w:r w:rsidRPr="00641B38">
        <w:rPr>
          <w:rFonts w:ascii="Arial Narrow" w:hAnsi="Arial Narrow"/>
        </w:rPr>
        <w:t>Todd Spencer, Executive Vice President, Owner-Operator Independent Drivers Association</w:t>
      </w:r>
    </w:p>
    <w:p w:rsidR="001920AB" w:rsidRPr="00641B38" w:rsidRDefault="001920AB" w:rsidP="00DB4B9B">
      <w:pPr>
        <w:rPr>
          <w:rFonts w:ascii="Arial Narrow" w:hAnsi="Arial Narrow"/>
        </w:rPr>
      </w:pPr>
      <w:r>
        <w:rPr>
          <w:rFonts w:ascii="Arial Narrow" w:hAnsi="Arial Narrow"/>
        </w:rPr>
        <w:t>Tami Friedrich Trakh, Citizens for Reliable and Safe Highways</w:t>
      </w:r>
    </w:p>
    <w:p w:rsidR="005116DD" w:rsidRDefault="005116DD" w:rsidP="005116DD">
      <w:pPr>
        <w:rPr>
          <w:rFonts w:ascii="Arial Narrow" w:hAnsi="Arial Narrow"/>
        </w:rPr>
      </w:pPr>
    </w:p>
    <w:p w:rsidR="00904254" w:rsidRDefault="00904254" w:rsidP="00934B22">
      <w:pPr>
        <w:ind w:left="360" w:hanging="360"/>
        <w:rPr>
          <w:rFonts w:ascii="Arial Narrow" w:hAnsi="Arial Narrow"/>
          <w:b/>
        </w:rPr>
      </w:pPr>
      <w:r>
        <w:rPr>
          <w:rFonts w:ascii="Arial Narrow" w:hAnsi="Arial Narrow"/>
          <w:b/>
        </w:rPr>
        <w:t>MRB COMMITTEE MEMBERS</w:t>
      </w:r>
    </w:p>
    <w:p w:rsidR="00904254" w:rsidRDefault="00904254" w:rsidP="00904254">
      <w:pPr>
        <w:ind w:left="360" w:hanging="360"/>
        <w:rPr>
          <w:rFonts w:ascii="Arial Narrow" w:hAnsi="Arial Narrow"/>
        </w:rPr>
      </w:pPr>
      <w:r>
        <w:rPr>
          <w:rFonts w:ascii="Arial Narrow" w:hAnsi="Arial Narrow"/>
        </w:rPr>
        <w:t>Christine Cisneros, M.D., Medical Director, US Healthworks</w:t>
      </w:r>
    </w:p>
    <w:p w:rsidR="00904254" w:rsidRPr="00904254" w:rsidRDefault="00904254" w:rsidP="00904254">
      <w:pPr>
        <w:ind w:left="360" w:hanging="360"/>
        <w:rPr>
          <w:rFonts w:ascii="Arial Narrow" w:hAnsi="Arial Narrow"/>
        </w:rPr>
      </w:pPr>
      <w:r w:rsidRPr="00904254">
        <w:rPr>
          <w:rFonts w:ascii="Arial Narrow" w:hAnsi="Arial Narrow"/>
        </w:rPr>
        <w:t>Benjamin H. Hoffman, M.D., Global Chief Medical Officer, GE Energy</w:t>
      </w:r>
    </w:p>
    <w:p w:rsidR="00904254" w:rsidRPr="00904254" w:rsidRDefault="00904254" w:rsidP="00904254">
      <w:pPr>
        <w:ind w:left="360" w:hanging="360"/>
        <w:rPr>
          <w:rFonts w:ascii="Arial Narrow" w:hAnsi="Arial Narrow"/>
        </w:rPr>
      </w:pPr>
      <w:r w:rsidRPr="00904254">
        <w:rPr>
          <w:rFonts w:ascii="Arial Narrow" w:hAnsi="Arial Narrow"/>
        </w:rPr>
        <w:t>Brian T. Morris, M.D, Associate Corporate Medical Director, AllOne Health Resources, Inc</w:t>
      </w:r>
    </w:p>
    <w:p w:rsidR="00904254" w:rsidRPr="00904254" w:rsidRDefault="00904254" w:rsidP="00904254">
      <w:pPr>
        <w:ind w:left="360" w:hanging="360"/>
        <w:rPr>
          <w:rFonts w:ascii="Arial Narrow" w:hAnsi="Arial Narrow"/>
        </w:rPr>
      </w:pPr>
      <w:r w:rsidRPr="00904254">
        <w:rPr>
          <w:rFonts w:ascii="Arial Narrow" w:hAnsi="Arial Narrow"/>
        </w:rPr>
        <w:t>Albert J. Osbahr III, M.D., Medical Director, Occupational Health Services, Catawba Valley Medical Center</w:t>
      </w:r>
    </w:p>
    <w:p w:rsidR="00904254" w:rsidRPr="00904254" w:rsidRDefault="00904254" w:rsidP="00904254">
      <w:pPr>
        <w:ind w:left="360" w:hanging="360"/>
        <w:rPr>
          <w:rFonts w:ascii="Arial Narrow" w:hAnsi="Arial Narrow"/>
        </w:rPr>
      </w:pPr>
      <w:r w:rsidRPr="00904254">
        <w:rPr>
          <w:rFonts w:ascii="Arial Narrow" w:hAnsi="Arial Narrow"/>
        </w:rPr>
        <w:t xml:space="preserve">Gina C. Pervall, M.D., </w:t>
      </w:r>
      <w:r w:rsidR="004A2B7E">
        <w:rPr>
          <w:rFonts w:ascii="Arial Narrow" w:hAnsi="Arial Narrow"/>
        </w:rPr>
        <w:t xml:space="preserve">MRB Chairman, </w:t>
      </w:r>
      <w:r w:rsidRPr="00904254">
        <w:rPr>
          <w:rFonts w:ascii="Arial Narrow" w:hAnsi="Arial Narrow"/>
        </w:rPr>
        <w:t>Medical Director, Occupational Medicine Services, John Hopkins University Applied Physics Laboratory Services</w:t>
      </w:r>
    </w:p>
    <w:p w:rsidR="00904254" w:rsidRDefault="00904254" w:rsidP="00934B22">
      <w:pPr>
        <w:ind w:left="360" w:hanging="360"/>
        <w:rPr>
          <w:rFonts w:ascii="Arial Narrow" w:hAnsi="Arial Narrow"/>
          <w:b/>
        </w:rPr>
      </w:pPr>
    </w:p>
    <w:p w:rsidR="00911044" w:rsidRPr="00934B22" w:rsidRDefault="00934B22" w:rsidP="00934B22">
      <w:pPr>
        <w:ind w:left="360" w:hanging="360"/>
        <w:rPr>
          <w:rFonts w:ascii="Arial Narrow" w:hAnsi="Arial Narrow"/>
          <w:b/>
        </w:rPr>
      </w:pPr>
      <w:r>
        <w:rPr>
          <w:rFonts w:ascii="Arial Narrow" w:hAnsi="Arial Narrow"/>
          <w:b/>
        </w:rPr>
        <w:t>FMCSA</w:t>
      </w:r>
      <w:r w:rsidR="00DB4B9B" w:rsidRPr="000F4825">
        <w:rPr>
          <w:rFonts w:ascii="Arial Narrow" w:hAnsi="Arial Narrow"/>
          <w:b/>
        </w:rPr>
        <w:t xml:space="preserve"> </w:t>
      </w:r>
      <w:r w:rsidR="00EB5E24">
        <w:rPr>
          <w:rFonts w:ascii="Arial Narrow" w:hAnsi="Arial Narrow"/>
          <w:b/>
        </w:rPr>
        <w:t>AND OTHER GOVERNMENTAL</w:t>
      </w:r>
      <w:r w:rsidR="00473BC5">
        <w:rPr>
          <w:rFonts w:ascii="Arial Narrow" w:hAnsi="Arial Narrow"/>
          <w:b/>
        </w:rPr>
        <w:t xml:space="preserve"> </w:t>
      </w:r>
      <w:r w:rsidR="00DB4B9B" w:rsidRPr="000F4825">
        <w:rPr>
          <w:rFonts w:ascii="Arial Narrow" w:hAnsi="Arial Narrow"/>
          <w:b/>
        </w:rPr>
        <w:t>REPRESENTATIVES</w:t>
      </w:r>
    </w:p>
    <w:p w:rsidR="00904254" w:rsidRDefault="00904254" w:rsidP="00904254">
      <w:pPr>
        <w:ind w:left="360" w:hanging="360"/>
        <w:rPr>
          <w:rFonts w:ascii="Arial Narrow" w:hAnsi="Arial Narrow"/>
        </w:rPr>
      </w:pPr>
      <w:r>
        <w:rPr>
          <w:rFonts w:ascii="Arial Narrow" w:hAnsi="Arial Narrow"/>
        </w:rPr>
        <w:t xml:space="preserve">Michael Berry, </w:t>
      </w:r>
      <w:r w:rsidR="004A2B7E">
        <w:rPr>
          <w:rFonts w:ascii="Arial Narrow" w:hAnsi="Arial Narrow"/>
        </w:rPr>
        <w:t xml:space="preserve">M.D., </w:t>
      </w:r>
      <w:r>
        <w:rPr>
          <w:rFonts w:ascii="Arial Narrow" w:hAnsi="Arial Narrow"/>
        </w:rPr>
        <w:t>Manager of Medical Specialties Division, FAA</w:t>
      </w:r>
    </w:p>
    <w:p w:rsidR="00904254" w:rsidRDefault="00904254" w:rsidP="00904254">
      <w:pPr>
        <w:ind w:left="360" w:hanging="360"/>
        <w:rPr>
          <w:rFonts w:ascii="Arial Narrow" w:hAnsi="Arial Narrow"/>
        </w:rPr>
      </w:pPr>
      <w:r>
        <w:rPr>
          <w:rFonts w:ascii="Arial Narrow" w:hAnsi="Arial Narrow"/>
        </w:rPr>
        <w:t>Bill Bronrott</w:t>
      </w:r>
      <w:r w:rsidR="00D60F96" w:rsidRPr="00A428FE">
        <w:rPr>
          <w:rFonts w:ascii="Arial Narrow" w:hAnsi="Arial Narrow"/>
        </w:rPr>
        <w:t xml:space="preserve">, </w:t>
      </w:r>
      <w:r>
        <w:rPr>
          <w:rFonts w:ascii="Arial Narrow" w:hAnsi="Arial Narrow"/>
        </w:rPr>
        <w:t xml:space="preserve">Deputy </w:t>
      </w:r>
      <w:r w:rsidR="00D60F96" w:rsidRPr="00A428FE">
        <w:rPr>
          <w:rFonts w:ascii="Arial Narrow" w:hAnsi="Arial Narrow"/>
        </w:rPr>
        <w:t>Administrator</w:t>
      </w:r>
      <w:r w:rsidR="00F05527">
        <w:rPr>
          <w:rFonts w:ascii="Arial Narrow" w:hAnsi="Arial Narrow"/>
        </w:rPr>
        <w:t>, FMCSA</w:t>
      </w:r>
    </w:p>
    <w:p w:rsidR="00493D2E" w:rsidRDefault="00493D2E" w:rsidP="00904254">
      <w:pPr>
        <w:ind w:left="360" w:hanging="360"/>
        <w:rPr>
          <w:rFonts w:ascii="Arial Narrow" w:hAnsi="Arial Narrow"/>
        </w:rPr>
      </w:pPr>
      <w:r>
        <w:rPr>
          <w:rFonts w:ascii="Arial Narrow" w:hAnsi="Arial Narrow"/>
        </w:rPr>
        <w:t>Anne Ferro, Administrator, FMCSA</w:t>
      </w:r>
    </w:p>
    <w:p w:rsidR="00904254" w:rsidRDefault="00904254" w:rsidP="00904254">
      <w:pPr>
        <w:ind w:left="360" w:hanging="360"/>
        <w:rPr>
          <w:rFonts w:ascii="Arial Narrow" w:hAnsi="Arial Narrow"/>
        </w:rPr>
      </w:pPr>
      <w:r>
        <w:rPr>
          <w:rFonts w:ascii="Arial Narrow" w:hAnsi="Arial Narrow"/>
        </w:rPr>
        <w:t>Cindy Ingrao, Sr. Policy Advisor, OST</w:t>
      </w:r>
    </w:p>
    <w:p w:rsidR="00D60F96" w:rsidRPr="00641B38" w:rsidRDefault="00D60F96" w:rsidP="00D60F96">
      <w:pPr>
        <w:ind w:left="360" w:hanging="360"/>
        <w:rPr>
          <w:rFonts w:ascii="Arial Narrow" w:hAnsi="Arial Narrow"/>
        </w:rPr>
      </w:pPr>
      <w:r w:rsidRPr="00641B38">
        <w:rPr>
          <w:rFonts w:ascii="Arial Narrow" w:hAnsi="Arial Narrow"/>
        </w:rPr>
        <w:t>Larry Minor, Associate Administrator for Policy</w:t>
      </w:r>
      <w:r w:rsidR="00F05527">
        <w:rPr>
          <w:rFonts w:ascii="Arial Narrow" w:hAnsi="Arial Narrow"/>
        </w:rPr>
        <w:t>, FMCSA</w:t>
      </w:r>
      <w:r w:rsidRPr="00641B38">
        <w:rPr>
          <w:rFonts w:ascii="Arial Narrow" w:hAnsi="Arial Narrow"/>
        </w:rPr>
        <w:t xml:space="preserve"> </w:t>
      </w:r>
    </w:p>
    <w:p w:rsidR="00E6438E" w:rsidRPr="00A428FE" w:rsidRDefault="00E6438E" w:rsidP="00384076">
      <w:pPr>
        <w:ind w:left="360" w:hanging="360"/>
        <w:rPr>
          <w:rFonts w:ascii="Arial Narrow" w:hAnsi="Arial Narrow"/>
        </w:rPr>
      </w:pPr>
      <w:r>
        <w:rPr>
          <w:rFonts w:ascii="Arial Narrow" w:hAnsi="Arial Narrow"/>
        </w:rPr>
        <w:t>Sarah May, USDOT</w:t>
      </w:r>
      <w:r w:rsidR="00276686">
        <w:rPr>
          <w:rFonts w:ascii="Arial Narrow" w:hAnsi="Arial Narrow"/>
        </w:rPr>
        <w:t>, Volpe Center</w:t>
      </w:r>
    </w:p>
    <w:p w:rsidR="00D95B17" w:rsidRDefault="00D95B17" w:rsidP="00384076">
      <w:pPr>
        <w:ind w:left="360" w:hanging="360"/>
        <w:rPr>
          <w:rFonts w:ascii="Arial Narrow" w:hAnsi="Arial Narrow"/>
        </w:rPr>
      </w:pPr>
      <w:r>
        <w:rPr>
          <w:rFonts w:ascii="Arial Narrow" w:hAnsi="Arial Narrow"/>
        </w:rPr>
        <w:t>Eileen Nolan, Office of Carrier Driver and Vehicle Safety, FMCSA</w:t>
      </w:r>
    </w:p>
    <w:p w:rsidR="00EA5F06" w:rsidRDefault="00EA5F06" w:rsidP="00384076">
      <w:pPr>
        <w:ind w:left="360" w:hanging="360"/>
        <w:rPr>
          <w:rFonts w:ascii="Arial Narrow" w:hAnsi="Arial Narrow"/>
        </w:rPr>
      </w:pPr>
      <w:r>
        <w:rPr>
          <w:rFonts w:ascii="Arial Narrow" w:hAnsi="Arial Narrow"/>
        </w:rPr>
        <w:lastRenderedPageBreak/>
        <w:t>Julie Perrot, National Transportation Safety Board (NTSB)</w:t>
      </w:r>
    </w:p>
    <w:p w:rsidR="00904254" w:rsidRDefault="00904254" w:rsidP="00904254">
      <w:pPr>
        <w:ind w:left="360" w:hanging="360"/>
        <w:rPr>
          <w:rFonts w:ascii="Arial Narrow" w:hAnsi="Arial Narrow"/>
        </w:rPr>
      </w:pPr>
      <w:r>
        <w:rPr>
          <w:rFonts w:ascii="Arial Narrow" w:hAnsi="Arial Narrow"/>
        </w:rPr>
        <w:t>John Porcari, Deputy Secreatary of Transportation</w:t>
      </w:r>
    </w:p>
    <w:p w:rsidR="00904254" w:rsidRPr="00DC21D2" w:rsidRDefault="00904254" w:rsidP="00904254">
      <w:pPr>
        <w:ind w:left="360" w:hanging="360"/>
        <w:rPr>
          <w:rFonts w:ascii="Arial Narrow" w:hAnsi="Arial Narrow"/>
        </w:rPr>
      </w:pPr>
      <w:r>
        <w:rPr>
          <w:rFonts w:ascii="Arial Narrow" w:hAnsi="Arial Narrow"/>
        </w:rPr>
        <w:t>Elizabeth Turner</w:t>
      </w:r>
      <w:r w:rsidRPr="00DC21D2">
        <w:rPr>
          <w:rFonts w:ascii="Arial Narrow" w:hAnsi="Arial Narrow"/>
        </w:rPr>
        <w:t xml:space="preserve">, </w:t>
      </w:r>
      <w:r>
        <w:rPr>
          <w:rFonts w:ascii="Arial Narrow" w:hAnsi="Arial Narrow"/>
        </w:rPr>
        <w:t>USDOT, Volpe Center</w:t>
      </w:r>
    </w:p>
    <w:p w:rsidR="00D95B17" w:rsidRDefault="00D95B17" w:rsidP="00384076">
      <w:pPr>
        <w:ind w:left="360" w:hanging="360"/>
        <w:rPr>
          <w:rFonts w:ascii="Arial Narrow" w:hAnsi="Arial Narrow"/>
        </w:rPr>
      </w:pPr>
      <w:r>
        <w:rPr>
          <w:rFonts w:ascii="Arial Narrow" w:hAnsi="Arial Narrow"/>
        </w:rPr>
        <w:t>Angela Ward, Medical Programs Division, FMCSA</w:t>
      </w:r>
    </w:p>
    <w:p w:rsidR="00384076" w:rsidRDefault="00384076" w:rsidP="00384076">
      <w:pPr>
        <w:ind w:left="360" w:hanging="360"/>
        <w:rPr>
          <w:rFonts w:ascii="Arial Narrow" w:hAnsi="Arial Narrow"/>
        </w:rPr>
      </w:pPr>
      <w:r w:rsidRPr="00641B38">
        <w:rPr>
          <w:rFonts w:ascii="Arial Narrow" w:hAnsi="Arial Narrow"/>
        </w:rPr>
        <w:t xml:space="preserve">Shannon Watson, Senior </w:t>
      </w:r>
      <w:r>
        <w:rPr>
          <w:rFonts w:ascii="Arial Narrow" w:hAnsi="Arial Narrow"/>
        </w:rPr>
        <w:t xml:space="preserve">Policy </w:t>
      </w:r>
      <w:r w:rsidRPr="00641B38">
        <w:rPr>
          <w:rFonts w:ascii="Arial Narrow" w:hAnsi="Arial Narrow"/>
        </w:rPr>
        <w:t>Advisor and</w:t>
      </w:r>
      <w:r w:rsidR="00D95B17">
        <w:rPr>
          <w:rFonts w:ascii="Arial Narrow" w:hAnsi="Arial Narrow"/>
        </w:rPr>
        <w:t xml:space="preserve"> </w:t>
      </w:r>
      <w:r w:rsidR="004A2B7E">
        <w:rPr>
          <w:rFonts w:ascii="Arial Narrow" w:hAnsi="Arial Narrow"/>
        </w:rPr>
        <w:t>Deputy DFO</w:t>
      </w:r>
      <w:r>
        <w:rPr>
          <w:rFonts w:ascii="Arial Narrow" w:hAnsi="Arial Narrow"/>
        </w:rPr>
        <w:t>, FMCSA</w:t>
      </w:r>
    </w:p>
    <w:p w:rsidR="00384076" w:rsidRDefault="00384076" w:rsidP="00BD7C25">
      <w:pPr>
        <w:ind w:left="360" w:hanging="360"/>
        <w:rPr>
          <w:rFonts w:ascii="Arial Narrow" w:hAnsi="Arial Narrow"/>
        </w:rPr>
      </w:pPr>
    </w:p>
    <w:p w:rsidR="00AB52C0" w:rsidRDefault="00AB52C0" w:rsidP="006F3492">
      <w:pPr>
        <w:rPr>
          <w:rFonts w:ascii="Arial Narrow" w:hAnsi="Arial Narrow"/>
          <w:b/>
        </w:rPr>
      </w:pPr>
      <w:r w:rsidRPr="000F4825">
        <w:rPr>
          <w:rFonts w:ascii="Arial Narrow" w:hAnsi="Arial Narrow"/>
          <w:b/>
        </w:rPr>
        <w:t>OTHER</w:t>
      </w:r>
      <w:r w:rsidR="00011091">
        <w:rPr>
          <w:rFonts w:ascii="Arial Narrow" w:hAnsi="Arial Narrow"/>
          <w:b/>
        </w:rPr>
        <w:t xml:space="preserve"> ATTENDEES</w:t>
      </w:r>
    </w:p>
    <w:p w:rsidR="00F02D23" w:rsidRDefault="00F02D23" w:rsidP="00C32387">
      <w:pPr>
        <w:rPr>
          <w:rFonts w:ascii="Arial Narrow" w:hAnsi="Arial Narrow"/>
        </w:rPr>
        <w:sectPr w:rsidR="00F02D23" w:rsidSect="003A281A">
          <w:headerReference w:type="default" r:id="rId9"/>
          <w:footerReference w:type="even" r:id="rId10"/>
          <w:footerReference w:type="default" r:id="rId11"/>
          <w:pgSz w:w="12240" w:h="15840"/>
          <w:pgMar w:top="576" w:right="1440" w:bottom="576" w:left="1440" w:header="720" w:footer="576" w:gutter="0"/>
          <w:cols w:space="720"/>
          <w:docGrid w:linePitch="360"/>
        </w:sectPr>
      </w:pPr>
    </w:p>
    <w:p w:rsidR="003C1E3F" w:rsidRPr="00D4444B" w:rsidRDefault="001C4C0A" w:rsidP="00C32387">
      <w:pPr>
        <w:rPr>
          <w:rFonts w:ascii="Arial Narrow" w:hAnsi="Arial Narrow"/>
        </w:rPr>
      </w:pPr>
      <w:r w:rsidRPr="00D4444B">
        <w:rPr>
          <w:rFonts w:ascii="Arial Narrow" w:hAnsi="Arial Narrow"/>
        </w:rPr>
        <w:lastRenderedPageBreak/>
        <w:t>Sarah Alves, ICF International</w:t>
      </w:r>
    </w:p>
    <w:p w:rsidR="00D4444B" w:rsidRPr="00D4444B" w:rsidRDefault="00D4444B" w:rsidP="00AA1791">
      <w:pPr>
        <w:rPr>
          <w:rFonts w:ascii="Arial Narrow" w:hAnsi="Arial Narrow"/>
        </w:rPr>
      </w:pPr>
      <w:r w:rsidRPr="00D4444B">
        <w:rPr>
          <w:rFonts w:ascii="Arial Narrow" w:hAnsi="Arial Narrow"/>
        </w:rPr>
        <w:t>Mary Jo Ammon, Ammon Consulting</w:t>
      </w:r>
    </w:p>
    <w:p w:rsidR="00D95B17" w:rsidRPr="00D4444B" w:rsidRDefault="00D95B17" w:rsidP="00AA1791">
      <w:pPr>
        <w:rPr>
          <w:rFonts w:ascii="Arial Narrow" w:hAnsi="Arial Narrow"/>
        </w:rPr>
      </w:pPr>
      <w:r w:rsidRPr="00D4444B">
        <w:rPr>
          <w:rFonts w:ascii="Arial Narrow" w:hAnsi="Arial Narrow"/>
        </w:rPr>
        <w:t>Greg Belenky, Washin</w:t>
      </w:r>
      <w:r w:rsidR="00D4444B">
        <w:rPr>
          <w:rFonts w:ascii="Arial Narrow" w:hAnsi="Arial Narrow"/>
        </w:rPr>
        <w:t>g</w:t>
      </w:r>
      <w:r w:rsidRPr="00D4444B">
        <w:rPr>
          <w:rFonts w:ascii="Arial Narrow" w:hAnsi="Arial Narrow"/>
        </w:rPr>
        <w:t>ton State Univ.</w:t>
      </w:r>
    </w:p>
    <w:p w:rsidR="00384076" w:rsidRPr="00D4444B" w:rsidRDefault="00D95B17" w:rsidP="00C32387">
      <w:pPr>
        <w:rPr>
          <w:rFonts w:ascii="Arial Narrow" w:hAnsi="Arial Narrow"/>
        </w:rPr>
      </w:pPr>
      <w:r w:rsidRPr="00D4444B">
        <w:rPr>
          <w:rFonts w:ascii="Arial Narrow" w:hAnsi="Arial Narrow"/>
        </w:rPr>
        <w:t>Roger Clarke, NAFMP</w:t>
      </w:r>
    </w:p>
    <w:p w:rsidR="00D95B17" w:rsidRPr="00D4444B" w:rsidRDefault="00D95B17" w:rsidP="00C32387">
      <w:pPr>
        <w:rPr>
          <w:rFonts w:ascii="Arial Narrow" w:hAnsi="Arial Narrow" w:cs="Arial"/>
        </w:rPr>
      </w:pPr>
      <w:r w:rsidRPr="00D4444B">
        <w:rPr>
          <w:rFonts w:ascii="Arial Narrow" w:hAnsi="Arial Narrow" w:cs="Arial"/>
        </w:rPr>
        <w:t>Chris Crean, Peter Pan Bus</w:t>
      </w:r>
    </w:p>
    <w:p w:rsidR="00D95B17" w:rsidRPr="00D4444B" w:rsidRDefault="00D95B17" w:rsidP="00C32387">
      <w:pPr>
        <w:rPr>
          <w:rFonts w:ascii="Arial Narrow" w:hAnsi="Arial Narrow"/>
        </w:rPr>
      </w:pPr>
      <w:r w:rsidRPr="00D4444B">
        <w:rPr>
          <w:rFonts w:ascii="Arial Narrow" w:hAnsi="Arial Narrow"/>
        </w:rPr>
        <w:t>Amy Daley, JJ Keller</w:t>
      </w:r>
    </w:p>
    <w:p w:rsidR="00AA1791" w:rsidRPr="00D4444B" w:rsidRDefault="00384076" w:rsidP="00AA1791">
      <w:pPr>
        <w:rPr>
          <w:rFonts w:ascii="Arial Narrow" w:hAnsi="Arial Narrow"/>
        </w:rPr>
      </w:pPr>
      <w:r w:rsidRPr="00D4444B">
        <w:rPr>
          <w:rFonts w:ascii="Arial Narrow" w:hAnsi="Arial Narrow"/>
        </w:rPr>
        <w:t>Tom Ditzler, JJ Keller</w:t>
      </w:r>
    </w:p>
    <w:p w:rsidR="00D95B17" w:rsidRPr="00D4444B" w:rsidRDefault="00D95B17" w:rsidP="00AA1791">
      <w:pPr>
        <w:rPr>
          <w:rFonts w:ascii="Arial Narrow" w:hAnsi="Arial Narrow"/>
        </w:rPr>
      </w:pPr>
      <w:r w:rsidRPr="00D4444B">
        <w:rPr>
          <w:rFonts w:ascii="Arial Narrow" w:hAnsi="Arial Narrow"/>
        </w:rPr>
        <w:t>Don Karol, NTSB</w:t>
      </w:r>
    </w:p>
    <w:p w:rsidR="00D95B17" w:rsidRPr="00D4444B" w:rsidRDefault="00D95B17" w:rsidP="00384076">
      <w:pPr>
        <w:rPr>
          <w:rFonts w:ascii="Arial Narrow" w:hAnsi="Arial Narrow"/>
        </w:rPr>
      </w:pPr>
      <w:r w:rsidRPr="00D4444B">
        <w:rPr>
          <w:rFonts w:ascii="Arial Narrow" w:hAnsi="Arial Narrow"/>
        </w:rPr>
        <w:t>Michael Lindsay, USMC Retired</w:t>
      </w:r>
    </w:p>
    <w:p w:rsidR="00D95B17" w:rsidRPr="00D4444B" w:rsidRDefault="00D95B17" w:rsidP="00384076">
      <w:pPr>
        <w:rPr>
          <w:rFonts w:ascii="Arial Narrow" w:hAnsi="Arial Narrow"/>
        </w:rPr>
      </w:pPr>
      <w:r w:rsidRPr="00D4444B">
        <w:rPr>
          <w:rFonts w:ascii="Arial Narrow" w:hAnsi="Arial Narrow"/>
        </w:rPr>
        <w:t>E. Lynette McMillin, Greyhound Bus Lines</w:t>
      </w:r>
    </w:p>
    <w:p w:rsidR="00D95B17" w:rsidRPr="00D4444B" w:rsidRDefault="00D95B17" w:rsidP="00384076">
      <w:pPr>
        <w:rPr>
          <w:rFonts w:ascii="Arial Narrow" w:hAnsi="Arial Narrow"/>
        </w:rPr>
      </w:pPr>
      <w:r w:rsidRPr="00D4444B">
        <w:rPr>
          <w:rFonts w:ascii="Arial Narrow" w:hAnsi="Arial Narrow"/>
        </w:rPr>
        <w:t>Michael Morrone, Keller and Heckman</w:t>
      </w:r>
    </w:p>
    <w:p w:rsidR="00D95B17" w:rsidRPr="00D4444B" w:rsidRDefault="00D95B17" w:rsidP="00384076">
      <w:pPr>
        <w:rPr>
          <w:rFonts w:ascii="Arial Narrow" w:hAnsi="Arial Narrow"/>
        </w:rPr>
      </w:pPr>
      <w:r w:rsidRPr="00D4444B">
        <w:rPr>
          <w:rFonts w:ascii="Arial Narrow" w:hAnsi="Arial Narrow"/>
        </w:rPr>
        <w:t>Julie Perrot, NTSB</w:t>
      </w:r>
    </w:p>
    <w:p w:rsidR="00D95B17" w:rsidRPr="00D4444B" w:rsidRDefault="00D95B17" w:rsidP="00384076">
      <w:pPr>
        <w:rPr>
          <w:rFonts w:ascii="Arial Narrow" w:hAnsi="Arial Narrow"/>
        </w:rPr>
      </w:pPr>
      <w:r w:rsidRPr="00D4444B">
        <w:rPr>
          <w:rFonts w:ascii="Arial Narrow" w:hAnsi="Arial Narrow"/>
        </w:rPr>
        <w:t>Jana Price, NTSB</w:t>
      </w:r>
    </w:p>
    <w:p w:rsidR="00D95B17" w:rsidRPr="00D4444B" w:rsidRDefault="00D95B17" w:rsidP="00384076">
      <w:pPr>
        <w:rPr>
          <w:rFonts w:ascii="Arial Narrow" w:hAnsi="Arial Narrow"/>
        </w:rPr>
      </w:pPr>
      <w:r w:rsidRPr="00D4444B">
        <w:rPr>
          <w:rFonts w:ascii="Arial Narrow" w:hAnsi="Arial Narrow"/>
        </w:rPr>
        <w:t>Bob Schwarz, Greyhound Bus Lines</w:t>
      </w:r>
    </w:p>
    <w:p w:rsidR="00D95B17" w:rsidRPr="00D4444B" w:rsidRDefault="00D95B17" w:rsidP="00384076">
      <w:pPr>
        <w:rPr>
          <w:rFonts w:ascii="Arial Narrow" w:hAnsi="Arial Narrow"/>
        </w:rPr>
      </w:pPr>
      <w:r w:rsidRPr="00D4444B">
        <w:rPr>
          <w:rFonts w:ascii="Arial Narrow" w:hAnsi="Arial Narrow"/>
        </w:rPr>
        <w:t xml:space="preserve">Rick Schweitzer, American Bus Association </w:t>
      </w:r>
    </w:p>
    <w:p w:rsidR="00D4444B" w:rsidRDefault="00D4444B" w:rsidP="00DB4B9B">
      <w:pPr>
        <w:rPr>
          <w:rFonts w:ascii="Arial Narrow" w:hAnsi="Arial Narrow"/>
        </w:rPr>
        <w:sectPr w:rsidR="00D4444B" w:rsidSect="00D4444B">
          <w:type w:val="continuous"/>
          <w:pgSz w:w="12240" w:h="15840"/>
          <w:pgMar w:top="576" w:right="1440" w:bottom="576" w:left="1440" w:header="720" w:footer="720" w:gutter="0"/>
          <w:cols w:space="720"/>
          <w:docGrid w:linePitch="360"/>
        </w:sectPr>
      </w:pPr>
      <w:r>
        <w:rPr>
          <w:rFonts w:ascii="Arial Narrow" w:hAnsi="Arial Narrow"/>
        </w:rPr>
        <w:t>Alan Smith, Greyhound Bus Line</w:t>
      </w:r>
    </w:p>
    <w:p w:rsidR="00D4444B" w:rsidRDefault="00D4444B" w:rsidP="00B86EAC">
      <w:pPr>
        <w:rPr>
          <w:rFonts w:ascii="Arial Narrow" w:hAnsi="Arial Narrow" w:cs="Arial"/>
          <w:b/>
        </w:rPr>
        <w:sectPr w:rsidR="00D4444B" w:rsidSect="003A281A">
          <w:type w:val="continuous"/>
          <w:pgSz w:w="12240" w:h="15840"/>
          <w:pgMar w:top="576" w:right="1440" w:bottom="576" w:left="1440" w:header="720" w:footer="720" w:gutter="0"/>
          <w:cols w:space="720"/>
          <w:docGrid w:linePitch="360"/>
        </w:sectPr>
      </w:pPr>
    </w:p>
    <w:p w:rsidR="003511AF" w:rsidRPr="009E4BE9" w:rsidRDefault="003511AF" w:rsidP="00B86EAC">
      <w:pPr>
        <w:rPr>
          <w:rFonts w:ascii="Arial Narrow" w:hAnsi="Arial Narrow" w:cs="Arial"/>
        </w:rPr>
      </w:pPr>
      <w:r>
        <w:rPr>
          <w:rFonts w:ascii="Arial Narrow" w:hAnsi="Arial Narrow" w:cs="Arial"/>
          <w:b/>
        </w:rPr>
        <w:lastRenderedPageBreak/>
        <w:t>TASK</w:t>
      </w:r>
    </w:p>
    <w:p w:rsidR="007F7BF1" w:rsidRDefault="00126210" w:rsidP="009E4BE9">
      <w:pPr>
        <w:pStyle w:val="Default"/>
        <w:rPr>
          <w:rFonts w:cs="Arial"/>
        </w:rPr>
      </w:pPr>
      <w:r>
        <w:rPr>
          <w:rFonts w:cs="Arial"/>
        </w:rPr>
        <w:t>The MCSAC and MRB voted unanimously to adopt motorcoach hours of service recommendations; recommendations were drafted from Hours of Service subcommittee and MRB recommendations to the MCSAC</w:t>
      </w:r>
      <w:r w:rsidR="00930047">
        <w:rPr>
          <w:rFonts w:cs="Arial"/>
        </w:rPr>
        <w:t>.</w:t>
      </w:r>
    </w:p>
    <w:p w:rsidR="004E0A53" w:rsidRDefault="004E0A53" w:rsidP="009E4BE9">
      <w:pPr>
        <w:pStyle w:val="Default"/>
        <w:rPr>
          <w:rFonts w:cs="Arial"/>
          <w:highlight w:val="yellow"/>
        </w:rPr>
      </w:pPr>
    </w:p>
    <w:p w:rsidR="009E4BE9" w:rsidRDefault="009E4BE9" w:rsidP="00AE3F50">
      <w:pPr>
        <w:rPr>
          <w:rFonts w:ascii="Arial Narrow" w:hAnsi="Arial Narrow" w:cs="Arial"/>
          <w:b/>
        </w:rPr>
      </w:pPr>
      <w:r>
        <w:rPr>
          <w:rFonts w:ascii="Arial Narrow" w:hAnsi="Arial Narrow" w:cs="Arial"/>
          <w:b/>
        </w:rPr>
        <w:t>REMARKS</w:t>
      </w:r>
      <w:r w:rsidR="00011091">
        <w:rPr>
          <w:rFonts w:ascii="Arial Narrow" w:hAnsi="Arial Narrow" w:cs="Arial"/>
          <w:b/>
        </w:rPr>
        <w:t xml:space="preserve"> AND COMMITTEE ACTION</w:t>
      </w:r>
    </w:p>
    <w:p w:rsidR="00402D67" w:rsidRDefault="00126210" w:rsidP="00760D2B">
      <w:pPr>
        <w:pStyle w:val="Default"/>
        <w:rPr>
          <w:rFonts w:cs="Arial"/>
        </w:rPr>
      </w:pPr>
      <w:r>
        <w:rPr>
          <w:rFonts w:cs="Arial"/>
        </w:rPr>
        <w:t>Deputy Administrator Bill Bronrott expressed gratitude to the MCSAC and MRB members for tackling the issues that they cover throughout the year and their dedication to the committees.  Administrator Bronrott remarked on the timeliness of the motorcoach hours of service recommendations in light of the Hours of Service rule being upheld in the courts recently.  He also remarked that the traveling public deserves to know that the driver is well rested, the equipment is well maintained</w:t>
      </w:r>
      <w:r w:rsidR="004A2B7E">
        <w:rPr>
          <w:rFonts w:cs="Arial"/>
        </w:rPr>
        <w:t>,</w:t>
      </w:r>
      <w:r>
        <w:rPr>
          <w:rFonts w:cs="Arial"/>
        </w:rPr>
        <w:t xml:space="preserve"> and that the carrier cares about the safety of its passengers.  The Deputy also remarked that September 30</w:t>
      </w:r>
      <w:r w:rsidRPr="00126210">
        <w:rPr>
          <w:rFonts w:cs="Arial"/>
          <w:vertAlign w:val="superscript"/>
        </w:rPr>
        <w:t>th</w:t>
      </w:r>
      <w:r>
        <w:rPr>
          <w:rFonts w:cs="Arial"/>
        </w:rPr>
        <w:t xml:space="preserve"> is the expiration of MCSAC but that the committee will be extended and that the Administrator will extend each member’s membership for two years.</w:t>
      </w:r>
      <w:r w:rsidR="003E282B">
        <w:rPr>
          <w:rFonts w:cs="Arial"/>
        </w:rPr>
        <w:t xml:space="preserve"> </w:t>
      </w:r>
    </w:p>
    <w:p w:rsidR="00126210" w:rsidRDefault="00126210" w:rsidP="00760D2B">
      <w:pPr>
        <w:pStyle w:val="Default"/>
        <w:rPr>
          <w:rFonts w:cs="Arial"/>
        </w:rPr>
      </w:pPr>
    </w:p>
    <w:p w:rsidR="00126210" w:rsidRDefault="00126210" w:rsidP="00760D2B">
      <w:pPr>
        <w:pStyle w:val="Default"/>
        <w:rPr>
          <w:rFonts w:cs="Arial"/>
        </w:rPr>
      </w:pPr>
      <w:r>
        <w:rPr>
          <w:rFonts w:cs="Arial"/>
        </w:rPr>
        <w:t>Deputy Secretary Porcari thanked the MRB and MCSAC members for their service and dedication and ensured the committees that the work they do is important and that the Department is paying attention to recommendations.  He remarked that the Department’s Safety Council, set up four years ago, lines</w:t>
      </w:r>
      <w:r w:rsidR="00493D2E">
        <w:rPr>
          <w:rFonts w:cs="Arial"/>
        </w:rPr>
        <w:t xml:space="preserve"> up with the accomplishments of the two committees; they are both data driven and work with members of various backgrounds and modes to reach consensus.  Deputy Secretary Porcari encouraged the committees to keep up the good work while recognizing that the job is never done in regard to safety; the public cares and it’s a never ending quest.</w:t>
      </w:r>
    </w:p>
    <w:p w:rsidR="00493D2E" w:rsidRDefault="00493D2E" w:rsidP="00760D2B">
      <w:pPr>
        <w:pStyle w:val="Default"/>
        <w:rPr>
          <w:rFonts w:cs="Arial"/>
        </w:rPr>
      </w:pPr>
    </w:p>
    <w:p w:rsidR="00493D2E" w:rsidRDefault="00493D2E" w:rsidP="00760D2B">
      <w:pPr>
        <w:pStyle w:val="Default"/>
        <w:rPr>
          <w:rFonts w:cs="Arial"/>
        </w:rPr>
      </w:pPr>
      <w:r>
        <w:rPr>
          <w:rFonts w:cs="Arial"/>
        </w:rPr>
        <w:t>Anne Ferro expressed her thanks to both the MCSAC and MRB committees for their hard work and dedication and was interested in listening to their discussions.</w:t>
      </w:r>
    </w:p>
    <w:p w:rsidR="00402D67" w:rsidRDefault="00402D67" w:rsidP="00760D2B">
      <w:pPr>
        <w:pStyle w:val="Default"/>
        <w:rPr>
          <w:rFonts w:cs="Arial"/>
        </w:rPr>
      </w:pPr>
    </w:p>
    <w:p w:rsidR="00AE3F50" w:rsidRPr="00CB739D" w:rsidRDefault="00AE3F50" w:rsidP="00AE3F50">
      <w:pPr>
        <w:rPr>
          <w:rFonts w:ascii="Arial Narrow" w:hAnsi="Arial Narrow" w:cs="Arial"/>
        </w:rPr>
      </w:pPr>
      <w:r>
        <w:rPr>
          <w:rFonts w:ascii="Arial Narrow" w:hAnsi="Arial Narrow" w:cs="Arial"/>
          <w:b/>
        </w:rPr>
        <w:t>MINUTES</w:t>
      </w:r>
    </w:p>
    <w:p w:rsidR="00AE3F50" w:rsidRPr="00FB2929" w:rsidRDefault="00AE3F50" w:rsidP="003511AF">
      <w:pPr>
        <w:rPr>
          <w:rFonts w:ascii="Arial Narrow" w:hAnsi="Arial Narrow" w:cs="Arial"/>
          <w:color w:val="000000"/>
        </w:rPr>
      </w:pPr>
      <w:r w:rsidRPr="00564533">
        <w:rPr>
          <w:rFonts w:ascii="Arial Narrow" w:hAnsi="Arial Narrow" w:cs="Arial"/>
          <w:color w:val="000000"/>
        </w:rPr>
        <w:t xml:space="preserve">The Committee accepted the minutes </w:t>
      </w:r>
      <w:r w:rsidR="004A2B7E" w:rsidRPr="00564533">
        <w:rPr>
          <w:rFonts w:ascii="Arial Narrow" w:hAnsi="Arial Narrow" w:cs="Arial"/>
          <w:color w:val="000000"/>
        </w:rPr>
        <w:t xml:space="preserve">unanimously </w:t>
      </w:r>
      <w:r w:rsidRPr="00564533">
        <w:rPr>
          <w:rFonts w:ascii="Arial Narrow" w:hAnsi="Arial Narrow" w:cs="Arial"/>
          <w:color w:val="000000"/>
        </w:rPr>
        <w:t xml:space="preserve">from the </w:t>
      </w:r>
      <w:r w:rsidR="00493D2E">
        <w:rPr>
          <w:rFonts w:ascii="Arial Narrow" w:hAnsi="Arial Narrow" w:cs="Arial"/>
          <w:color w:val="000000"/>
        </w:rPr>
        <w:t>April 8 - 9</w:t>
      </w:r>
      <w:r w:rsidR="00F05527">
        <w:rPr>
          <w:rFonts w:ascii="Arial Narrow" w:hAnsi="Arial Narrow" w:cs="Arial"/>
          <w:color w:val="000000"/>
        </w:rPr>
        <w:t>,</w:t>
      </w:r>
      <w:r w:rsidR="00493D2E">
        <w:rPr>
          <w:rFonts w:ascii="Arial Narrow" w:hAnsi="Arial Narrow" w:cs="Arial"/>
          <w:color w:val="000000"/>
        </w:rPr>
        <w:t xml:space="preserve"> 2013</w:t>
      </w:r>
      <w:r w:rsidR="004A2B7E">
        <w:rPr>
          <w:rFonts w:ascii="Arial Narrow" w:hAnsi="Arial Narrow" w:cs="Arial"/>
          <w:color w:val="000000"/>
        </w:rPr>
        <w:t>,</w:t>
      </w:r>
      <w:r w:rsidRPr="00564533">
        <w:rPr>
          <w:rFonts w:ascii="Arial Narrow" w:hAnsi="Arial Narrow" w:cs="Arial"/>
          <w:color w:val="000000"/>
        </w:rPr>
        <w:t xml:space="preserve"> MCSAC meeting.</w:t>
      </w:r>
    </w:p>
    <w:p w:rsidR="003511AF" w:rsidRDefault="003511AF" w:rsidP="00751E41">
      <w:pPr>
        <w:rPr>
          <w:rFonts w:ascii="Arial Narrow" w:hAnsi="Arial Narrow" w:cs="Arial"/>
          <w:b/>
        </w:rPr>
      </w:pPr>
    </w:p>
    <w:p w:rsidR="00751E41" w:rsidRPr="00CB739D" w:rsidRDefault="008B5581" w:rsidP="00751E41">
      <w:pPr>
        <w:rPr>
          <w:rFonts w:ascii="Arial Narrow" w:hAnsi="Arial Narrow" w:cs="Arial"/>
        </w:rPr>
      </w:pPr>
      <w:r>
        <w:rPr>
          <w:rFonts w:ascii="Arial Narrow" w:hAnsi="Arial Narrow" w:cs="Arial"/>
          <w:b/>
        </w:rPr>
        <w:t>PRESENTATION</w:t>
      </w:r>
      <w:r w:rsidR="00B745EC">
        <w:rPr>
          <w:rFonts w:ascii="Arial Narrow" w:hAnsi="Arial Narrow" w:cs="Arial"/>
          <w:b/>
        </w:rPr>
        <w:t>S</w:t>
      </w:r>
      <w:r>
        <w:rPr>
          <w:rFonts w:ascii="Arial Narrow" w:hAnsi="Arial Narrow" w:cs="Arial"/>
        </w:rPr>
        <w:t xml:space="preserve">  </w:t>
      </w:r>
    </w:p>
    <w:p w:rsidR="00585B50" w:rsidRDefault="00493D2E" w:rsidP="009A7B8B">
      <w:pPr>
        <w:rPr>
          <w:rFonts w:ascii="Arial Narrow" w:hAnsi="Arial Narrow" w:cs="Arial"/>
        </w:rPr>
      </w:pPr>
      <w:r>
        <w:rPr>
          <w:rFonts w:ascii="Arial Narrow" w:hAnsi="Arial Narrow" w:cs="Arial"/>
        </w:rPr>
        <w:t>Gregory Belenky, M.D., Washington State University, presented Motorcoach Driver Fatigue Research</w:t>
      </w:r>
    </w:p>
    <w:p w:rsidR="00493D2E" w:rsidRDefault="00493D2E" w:rsidP="009A7B8B">
      <w:pPr>
        <w:rPr>
          <w:rFonts w:ascii="Arial Narrow" w:hAnsi="Arial Narrow" w:cs="Arial"/>
        </w:rPr>
      </w:pPr>
      <w:r>
        <w:rPr>
          <w:rFonts w:ascii="Arial Narrow" w:hAnsi="Arial Narrow" w:cs="Arial"/>
        </w:rPr>
        <w:t>Roger Clarke, Director presented North American Fatigue Management Program</w:t>
      </w:r>
    </w:p>
    <w:p w:rsidR="00493D2E" w:rsidRDefault="00493D2E" w:rsidP="009A7B8B">
      <w:pPr>
        <w:rPr>
          <w:rFonts w:ascii="Arial Narrow" w:hAnsi="Arial Narrow" w:cs="Arial"/>
        </w:rPr>
      </w:pPr>
      <w:r>
        <w:rPr>
          <w:rFonts w:ascii="Arial Narrow" w:hAnsi="Arial Narrow" w:cs="Arial"/>
        </w:rPr>
        <w:t>Michael Berry, M</w:t>
      </w:r>
      <w:r w:rsidR="004A2B7E">
        <w:rPr>
          <w:rFonts w:ascii="Arial Narrow" w:hAnsi="Arial Narrow" w:cs="Arial"/>
        </w:rPr>
        <w:t>.</w:t>
      </w:r>
      <w:r>
        <w:rPr>
          <w:rFonts w:ascii="Arial Narrow" w:hAnsi="Arial Narrow" w:cs="Arial"/>
        </w:rPr>
        <w:t>D</w:t>
      </w:r>
      <w:r w:rsidR="004A2B7E">
        <w:rPr>
          <w:rFonts w:ascii="Arial Narrow" w:hAnsi="Arial Narrow" w:cs="Arial"/>
        </w:rPr>
        <w:t>.</w:t>
      </w:r>
      <w:r>
        <w:rPr>
          <w:rFonts w:ascii="Arial Narrow" w:hAnsi="Arial Narrow" w:cs="Arial"/>
        </w:rPr>
        <w:t>, FAA presented Regulation of Schedule II Medications</w:t>
      </w:r>
    </w:p>
    <w:p w:rsidR="00493D2E" w:rsidRDefault="00493D2E" w:rsidP="009A7B8B">
      <w:pPr>
        <w:rPr>
          <w:rFonts w:ascii="Arial Narrow" w:hAnsi="Arial Narrow" w:cs="Arial"/>
        </w:rPr>
      </w:pPr>
      <w:r>
        <w:rPr>
          <w:rFonts w:ascii="Arial Narrow" w:hAnsi="Arial Narrow" w:cs="Arial"/>
        </w:rPr>
        <w:t xml:space="preserve">Cindy Ingrao, Senior Policy Advisor, OST, presented </w:t>
      </w:r>
      <w:r w:rsidRPr="00493D2E">
        <w:rPr>
          <w:rFonts w:ascii="Arial Narrow" w:hAnsi="Arial Narrow" w:cs="Arial"/>
        </w:rPr>
        <w:t xml:space="preserve">Office of Drug and Alcohol Policy and Compliance </w:t>
      </w:r>
      <w:r>
        <w:rPr>
          <w:rFonts w:ascii="Arial Narrow" w:hAnsi="Arial Narrow" w:cs="Arial"/>
        </w:rPr>
        <w:t>(ODAPC) and Drug and Alcohol Testing Protocols</w:t>
      </w:r>
    </w:p>
    <w:p w:rsidR="00AA1791" w:rsidRDefault="00AA1791" w:rsidP="002F726F">
      <w:pPr>
        <w:rPr>
          <w:rFonts w:ascii="Arial Narrow" w:hAnsi="Arial Narrow" w:cs="Arial"/>
        </w:rPr>
      </w:pPr>
    </w:p>
    <w:p w:rsidR="00910AEB" w:rsidRPr="00AE3F50" w:rsidRDefault="008809DC" w:rsidP="000134F1">
      <w:pPr>
        <w:rPr>
          <w:rFonts w:ascii="Arial Narrow" w:hAnsi="Arial Narrow" w:cs="Arial"/>
          <w:b/>
        </w:rPr>
      </w:pPr>
      <w:r w:rsidRPr="00E81829">
        <w:rPr>
          <w:rFonts w:ascii="Arial Narrow" w:hAnsi="Arial Narrow" w:cs="Arial"/>
          <w:b/>
        </w:rPr>
        <w:t>P</w:t>
      </w:r>
      <w:r w:rsidR="00011091">
        <w:rPr>
          <w:rFonts w:ascii="Arial Narrow" w:hAnsi="Arial Narrow" w:cs="Arial"/>
          <w:b/>
        </w:rPr>
        <w:t>UBLIC COMMENTS</w:t>
      </w:r>
    </w:p>
    <w:p w:rsidR="00D23E8B" w:rsidRPr="0052742B" w:rsidRDefault="00493D2E" w:rsidP="00437B36">
      <w:pPr>
        <w:rPr>
          <w:rFonts w:ascii="Arial Narrow" w:hAnsi="Arial Narrow" w:cs="Arial"/>
          <w:b/>
          <w:i/>
        </w:rPr>
      </w:pPr>
      <w:r>
        <w:rPr>
          <w:rFonts w:ascii="Arial Narrow" w:hAnsi="Arial Narrow" w:cs="Arial"/>
          <w:b/>
          <w:i/>
        </w:rPr>
        <w:t>Al Smith, Greyhound</w:t>
      </w:r>
    </w:p>
    <w:p w:rsidR="00E304C0" w:rsidRDefault="00493D2E" w:rsidP="00EE4879">
      <w:pPr>
        <w:rPr>
          <w:rFonts w:ascii="Arial Narrow" w:hAnsi="Arial Narrow" w:cs="Arial"/>
        </w:rPr>
      </w:pPr>
      <w:r>
        <w:rPr>
          <w:rFonts w:ascii="Arial Narrow" w:hAnsi="Arial Narrow" w:cs="Arial"/>
        </w:rPr>
        <w:t>Mr. Smith commented that times are generated by passengers and there will never be an ability to get a unique 24 hour clock mentioning that Dr. Belenky’s data shows this same observation.  He also mentioned that sleep disorders, especially obstructive sleep apnea (OSA) is a large concern in the industry but noted a lack of regulations about doing anything in regard to OSA from the Agency</w:t>
      </w:r>
      <w:r w:rsidR="00EE4879" w:rsidRPr="004C06C5">
        <w:rPr>
          <w:rFonts w:ascii="Arial Narrow" w:hAnsi="Arial Narrow" w:cs="Arial"/>
        </w:rPr>
        <w:t>.</w:t>
      </w:r>
      <w:r w:rsidR="004A2B7E">
        <w:rPr>
          <w:rFonts w:ascii="Arial Narrow" w:hAnsi="Arial Narrow" w:cs="Arial"/>
        </w:rPr>
        <w:t xml:space="preserve">  </w:t>
      </w:r>
      <w:r w:rsidR="00E304C0">
        <w:rPr>
          <w:rFonts w:ascii="Arial Narrow" w:hAnsi="Arial Narrow" w:cs="Arial"/>
        </w:rPr>
        <w:t>Mr. Smith also commented that he doesn’t think the committee is looking at all of the data</w:t>
      </w:r>
      <w:r w:rsidR="00867015">
        <w:rPr>
          <w:rFonts w:ascii="Arial Narrow" w:hAnsi="Arial Narrow" w:cs="Arial"/>
        </w:rPr>
        <w:t xml:space="preserve"> regarding crashes and fatigue.</w:t>
      </w:r>
    </w:p>
    <w:p w:rsidR="00493D2E" w:rsidRDefault="00493D2E" w:rsidP="00EE4879">
      <w:pPr>
        <w:rPr>
          <w:rFonts w:ascii="Arial Narrow" w:hAnsi="Arial Narrow" w:cs="Arial"/>
        </w:rPr>
      </w:pPr>
    </w:p>
    <w:p w:rsidR="00493D2E" w:rsidRDefault="00493D2E" w:rsidP="00EE4879">
      <w:pPr>
        <w:rPr>
          <w:rFonts w:ascii="Arial Narrow" w:hAnsi="Arial Narrow" w:cs="Arial"/>
          <w:b/>
          <w:i/>
        </w:rPr>
      </w:pPr>
      <w:r>
        <w:rPr>
          <w:rFonts w:ascii="Arial Narrow" w:hAnsi="Arial Narrow" w:cs="Arial"/>
          <w:b/>
          <w:i/>
        </w:rPr>
        <w:t>Rick Schweitzer, American Bus Associations</w:t>
      </w:r>
    </w:p>
    <w:p w:rsidR="007A333E" w:rsidRDefault="00493D2E" w:rsidP="00EE4879">
      <w:pPr>
        <w:rPr>
          <w:rFonts w:ascii="Arial Narrow" w:hAnsi="Arial Narrow" w:cs="Arial"/>
        </w:rPr>
      </w:pPr>
      <w:r>
        <w:rPr>
          <w:rFonts w:ascii="Arial Narrow" w:hAnsi="Arial Narrow" w:cs="Arial"/>
        </w:rPr>
        <w:t xml:space="preserve">Mr. Schweitzer commented that </w:t>
      </w:r>
      <w:r w:rsidR="00AE72E8">
        <w:rPr>
          <w:rFonts w:ascii="Arial Narrow" w:hAnsi="Arial Narrow" w:cs="Arial"/>
        </w:rPr>
        <w:t>in 2003, FMCSA made the rational decision to separate truck and bus driver regulations by redoing the truck Hours of Service (HOS) rules and does not think that there is any evidence or arguments for going back to the same HOS rule for both. He pointed out that bus drivers aren’t on the road for 15 hours straight, don’t sleep in their buses and may have extended off-duty time due to schedules.  Mr. Schweitzer’s recommendation was to revisit the fatal crashes that NTSB is researching and see if the committees can draw some conclusions from those instead of applying the same rules for a truck driver to a bus driver.</w:t>
      </w:r>
    </w:p>
    <w:p w:rsidR="00AE72E8" w:rsidRDefault="00AE72E8" w:rsidP="00EE4879">
      <w:pPr>
        <w:rPr>
          <w:rFonts w:ascii="Arial Narrow" w:hAnsi="Arial Narrow" w:cs="Arial"/>
        </w:rPr>
      </w:pPr>
    </w:p>
    <w:p w:rsidR="00AE72E8" w:rsidRDefault="00AE72E8" w:rsidP="00EE4879">
      <w:pPr>
        <w:rPr>
          <w:rFonts w:ascii="Arial Narrow" w:hAnsi="Arial Narrow" w:cs="Arial"/>
          <w:b/>
          <w:i/>
        </w:rPr>
      </w:pPr>
      <w:r>
        <w:rPr>
          <w:rFonts w:ascii="Arial Narrow" w:hAnsi="Arial Narrow" w:cs="Arial"/>
          <w:b/>
          <w:i/>
        </w:rPr>
        <w:t>Michael Lindsay, retired USMC</w:t>
      </w:r>
    </w:p>
    <w:p w:rsidR="00E304C0" w:rsidRDefault="00AE72E8" w:rsidP="00EE4879">
      <w:pPr>
        <w:rPr>
          <w:rFonts w:ascii="Arial Narrow" w:hAnsi="Arial Narrow" w:cs="Arial"/>
        </w:rPr>
      </w:pPr>
      <w:r>
        <w:rPr>
          <w:rFonts w:ascii="Arial Narrow" w:hAnsi="Arial Narrow" w:cs="Arial"/>
        </w:rPr>
        <w:t>Mr. Lindsay spoke from his point of view as a truck and bus driver and commented on the differences between the two and that the regulations can’t be the same for both.  For instance, the 10-hour rule should be for bus drivers and the 14-hour rule doesn’t work for truckers; he said that the committee and agency need to work out the rules in terms of what would work for which driver.  He also wants the dispatchers to be held responsible as well and that drivers don’t know all of the regulations because they don’t have time to read a regulation book.  Mr. Lindsay suggested that carriers and drivers that go through the North American Fatigue Management Program should have points removed from their CSA score.  Finally, Mr. Lindsay suggested that members of the committee ride in a truck to truly understand the constraints and concerns that drivers face.</w:t>
      </w:r>
      <w:r w:rsidR="004A2B7E">
        <w:rPr>
          <w:rFonts w:ascii="Arial Narrow" w:hAnsi="Arial Narrow" w:cs="Arial"/>
        </w:rPr>
        <w:t xml:space="preserve">  </w:t>
      </w:r>
      <w:r w:rsidR="00E304C0">
        <w:rPr>
          <w:rFonts w:ascii="Arial Narrow" w:hAnsi="Arial Narrow" w:cs="Arial"/>
        </w:rPr>
        <w:t>Mr. Lindsay also spoke saying that comparisons between railroad, airlines and trucks are not appropriate and that the Agency should look into technologies that can help drivers stay within regulations</w:t>
      </w:r>
      <w:r w:rsidR="004A2B7E">
        <w:rPr>
          <w:rFonts w:ascii="Arial Narrow" w:hAnsi="Arial Narrow" w:cs="Arial"/>
        </w:rPr>
        <w:t>.</w:t>
      </w:r>
    </w:p>
    <w:p w:rsidR="00AE72E8" w:rsidRDefault="00AE72E8" w:rsidP="00EE4879">
      <w:pPr>
        <w:rPr>
          <w:rFonts w:ascii="Arial Narrow" w:hAnsi="Arial Narrow" w:cs="Arial"/>
        </w:rPr>
      </w:pPr>
    </w:p>
    <w:p w:rsidR="00715B2C" w:rsidRDefault="00715B2C" w:rsidP="00EE4879">
      <w:pPr>
        <w:rPr>
          <w:rFonts w:ascii="Arial Narrow" w:hAnsi="Arial Narrow" w:cs="Arial"/>
          <w:b/>
          <w:i/>
        </w:rPr>
      </w:pPr>
    </w:p>
    <w:p w:rsidR="00AE72E8" w:rsidRDefault="00AE72E8" w:rsidP="00EE4879">
      <w:pPr>
        <w:rPr>
          <w:rFonts w:ascii="Arial Narrow" w:hAnsi="Arial Narrow" w:cs="Arial"/>
          <w:b/>
          <w:i/>
        </w:rPr>
      </w:pPr>
      <w:r>
        <w:rPr>
          <w:rFonts w:ascii="Arial Narrow" w:hAnsi="Arial Narrow" w:cs="Arial"/>
          <w:b/>
          <w:i/>
        </w:rPr>
        <w:lastRenderedPageBreak/>
        <w:t>Donald Karol, NTSB Director of Highway Safety</w:t>
      </w:r>
    </w:p>
    <w:p w:rsidR="00AE72E8" w:rsidRDefault="00E304C0" w:rsidP="00EE4879">
      <w:pPr>
        <w:rPr>
          <w:rFonts w:ascii="Arial Narrow" w:hAnsi="Arial Narrow" w:cs="Arial"/>
        </w:rPr>
      </w:pPr>
      <w:r>
        <w:rPr>
          <w:rFonts w:ascii="Arial Narrow" w:hAnsi="Arial Narrow" w:cs="Arial"/>
        </w:rPr>
        <w:t>Mr. Karol offered to give a presentation to the committees and said the NTSB is in favor of what MRB is doing regarding HOS because it is science-based</w:t>
      </w:r>
      <w:r w:rsidR="004A2B7E">
        <w:rPr>
          <w:rFonts w:ascii="Arial Narrow" w:hAnsi="Arial Narrow" w:cs="Arial"/>
        </w:rPr>
        <w:t>.</w:t>
      </w:r>
    </w:p>
    <w:p w:rsidR="00E304C0" w:rsidRDefault="00E304C0" w:rsidP="00EE4879">
      <w:pPr>
        <w:rPr>
          <w:rFonts w:ascii="Arial Narrow" w:hAnsi="Arial Narrow" w:cs="Arial"/>
        </w:rPr>
      </w:pPr>
    </w:p>
    <w:p w:rsidR="00E304C0" w:rsidRDefault="00E304C0" w:rsidP="00EE4879">
      <w:pPr>
        <w:rPr>
          <w:rFonts w:ascii="Arial Narrow" w:hAnsi="Arial Narrow" w:cs="Arial"/>
          <w:b/>
          <w:i/>
        </w:rPr>
      </w:pPr>
      <w:r>
        <w:rPr>
          <w:rFonts w:ascii="Arial Narrow" w:hAnsi="Arial Narrow" w:cs="Arial"/>
          <w:b/>
          <w:i/>
        </w:rPr>
        <w:t>Chris Crean, Peter Pan Bus</w:t>
      </w:r>
    </w:p>
    <w:p w:rsidR="00E304C0" w:rsidRDefault="00E304C0" w:rsidP="00EE4879">
      <w:pPr>
        <w:rPr>
          <w:rFonts w:ascii="Arial Narrow" w:hAnsi="Arial Narrow" w:cs="Arial"/>
        </w:rPr>
      </w:pPr>
      <w:r>
        <w:rPr>
          <w:rFonts w:ascii="Arial Narrow" w:hAnsi="Arial Narrow" w:cs="Arial"/>
        </w:rPr>
        <w:t>Mr. Crean pointed out that a lot of the HOS violations that are cited are for “form and manner” problems and that the real focus should be on those carriers that are really not complying with the HOS regulations, not just form and manner violations.</w:t>
      </w:r>
    </w:p>
    <w:p w:rsidR="00E304C0" w:rsidRDefault="00E304C0" w:rsidP="00EE4879">
      <w:pPr>
        <w:rPr>
          <w:rFonts w:ascii="Arial Narrow" w:hAnsi="Arial Narrow" w:cs="Arial"/>
        </w:rPr>
      </w:pPr>
    </w:p>
    <w:p w:rsidR="00E304C0" w:rsidRDefault="00E304C0" w:rsidP="00EE4879">
      <w:pPr>
        <w:rPr>
          <w:rFonts w:ascii="Arial Narrow" w:hAnsi="Arial Narrow" w:cs="Arial"/>
          <w:b/>
          <w:i/>
        </w:rPr>
      </w:pPr>
      <w:r>
        <w:rPr>
          <w:rFonts w:ascii="Arial Narrow" w:hAnsi="Arial Narrow" w:cs="Arial"/>
          <w:b/>
          <w:i/>
        </w:rPr>
        <w:t>Rudy Supina, DATTCO</w:t>
      </w:r>
    </w:p>
    <w:p w:rsidR="00E304C0" w:rsidRDefault="00E304C0" w:rsidP="00EE4879">
      <w:pPr>
        <w:rPr>
          <w:rFonts w:ascii="Arial Narrow" w:hAnsi="Arial Narrow" w:cs="Arial"/>
        </w:rPr>
      </w:pPr>
      <w:r>
        <w:rPr>
          <w:rFonts w:ascii="Arial Narrow" w:hAnsi="Arial Narrow" w:cs="Arial"/>
        </w:rPr>
        <w:t>Mr. Supina’s recommendation was for the committee to look in depth into the crashes and see if there</w:t>
      </w:r>
      <w:r w:rsidR="004A2B7E">
        <w:rPr>
          <w:rFonts w:ascii="Arial Narrow" w:hAnsi="Arial Narrow" w:cs="Arial"/>
        </w:rPr>
        <w:t xml:space="preserve"> i</w:t>
      </w:r>
      <w:r>
        <w:rPr>
          <w:rFonts w:ascii="Arial Narrow" w:hAnsi="Arial Narrow" w:cs="Arial"/>
        </w:rPr>
        <w:t>s a correlation between data and crashes regarding HOS.</w:t>
      </w:r>
    </w:p>
    <w:p w:rsidR="00867015" w:rsidRDefault="00867015" w:rsidP="00EE4879">
      <w:pPr>
        <w:rPr>
          <w:rFonts w:ascii="Arial Narrow" w:hAnsi="Arial Narrow" w:cs="Arial"/>
        </w:rPr>
      </w:pPr>
    </w:p>
    <w:p w:rsidR="00867015" w:rsidRDefault="00867015" w:rsidP="00EE4879">
      <w:pPr>
        <w:rPr>
          <w:rFonts w:ascii="Arial Narrow" w:hAnsi="Arial Narrow" w:cs="Arial"/>
          <w:b/>
          <w:i/>
        </w:rPr>
      </w:pPr>
      <w:r>
        <w:rPr>
          <w:rFonts w:ascii="Arial Narrow" w:hAnsi="Arial Narrow" w:cs="Arial"/>
          <w:b/>
          <w:i/>
        </w:rPr>
        <w:t>Ed Slattery, Truck Safety Coalition</w:t>
      </w:r>
    </w:p>
    <w:p w:rsidR="00E304C0" w:rsidRPr="00E304C0" w:rsidRDefault="00867015" w:rsidP="00EE4879">
      <w:pPr>
        <w:rPr>
          <w:rFonts w:ascii="Arial Narrow" w:hAnsi="Arial Narrow" w:cs="Arial"/>
        </w:rPr>
      </w:pPr>
      <w:r>
        <w:rPr>
          <w:rFonts w:ascii="Arial Narrow" w:hAnsi="Arial Narrow" w:cs="Arial"/>
        </w:rPr>
        <w:t>Mr. Slattery posed the question “why are truckers who are on medications with side effects allowed on the road</w:t>
      </w:r>
      <w:r w:rsidR="004A2B7E">
        <w:rPr>
          <w:rFonts w:ascii="Arial Narrow" w:hAnsi="Arial Narrow" w:cs="Arial"/>
        </w:rPr>
        <w:t>?”</w:t>
      </w:r>
      <w:r>
        <w:rPr>
          <w:rFonts w:ascii="Arial Narrow" w:hAnsi="Arial Narrow" w:cs="Arial"/>
        </w:rPr>
        <w:t xml:space="preserve">  He relayed his experience of losing a wife and his son being disabled due to a crash where the driver was having headaches and was diagnosed with obstructive sleep apnea but medical personnel did not disqualify him from being on the road.</w:t>
      </w:r>
    </w:p>
    <w:p w:rsidR="003F3A74" w:rsidRPr="00577B77" w:rsidRDefault="003F3A74" w:rsidP="002B5B33">
      <w:pPr>
        <w:rPr>
          <w:rFonts w:ascii="Arial Narrow" w:hAnsi="Arial Narrow" w:cs="Arial"/>
        </w:rPr>
      </w:pPr>
    </w:p>
    <w:p w:rsidR="00182463" w:rsidRPr="00F3092D" w:rsidRDefault="00F22E02" w:rsidP="002B5B33">
      <w:pPr>
        <w:rPr>
          <w:rFonts w:ascii="Arial Narrow" w:hAnsi="Arial Narrow" w:cs="Arial"/>
          <w:b/>
        </w:rPr>
      </w:pPr>
      <w:r w:rsidRPr="00F3092D">
        <w:rPr>
          <w:rFonts w:ascii="Arial Narrow" w:hAnsi="Arial Narrow" w:cs="Arial"/>
          <w:b/>
        </w:rPr>
        <w:t>ADJOURNMENT</w:t>
      </w:r>
      <w:r w:rsidR="00E45408" w:rsidRPr="00F3092D">
        <w:rPr>
          <w:rFonts w:ascii="Arial Narrow" w:hAnsi="Arial Narrow" w:cs="Arial"/>
          <w:b/>
        </w:rPr>
        <w:t xml:space="preserve">:  </w:t>
      </w:r>
      <w:r w:rsidRPr="00F3092D">
        <w:rPr>
          <w:rFonts w:ascii="Arial Narrow" w:hAnsi="Arial Narrow" w:cs="Arial"/>
        </w:rPr>
        <w:t xml:space="preserve">The meeting was adjourned at </w:t>
      </w:r>
      <w:r w:rsidR="00F3092D" w:rsidRPr="00F3092D">
        <w:rPr>
          <w:rFonts w:ascii="Arial Narrow" w:hAnsi="Arial Narrow" w:cs="Arial"/>
        </w:rPr>
        <w:t>5</w:t>
      </w:r>
      <w:r w:rsidR="00713E04" w:rsidRPr="00F3092D">
        <w:rPr>
          <w:rFonts w:ascii="Arial Narrow" w:hAnsi="Arial Narrow" w:cs="Arial"/>
        </w:rPr>
        <w:t>:00</w:t>
      </w:r>
      <w:r w:rsidRPr="00F3092D">
        <w:rPr>
          <w:rFonts w:ascii="Arial Narrow" w:hAnsi="Arial Narrow" w:cs="Arial"/>
        </w:rPr>
        <w:t xml:space="preserve"> </w:t>
      </w:r>
      <w:r w:rsidR="00D36F48" w:rsidRPr="00F3092D">
        <w:rPr>
          <w:rFonts w:ascii="Arial Narrow" w:hAnsi="Arial Narrow" w:cs="Arial"/>
        </w:rPr>
        <w:t xml:space="preserve">pm </w:t>
      </w:r>
      <w:r w:rsidRPr="00F3092D">
        <w:rPr>
          <w:rFonts w:ascii="Arial Narrow" w:hAnsi="Arial Narrow" w:cs="Arial"/>
        </w:rPr>
        <w:t xml:space="preserve">on </w:t>
      </w:r>
      <w:r w:rsidR="008228FC">
        <w:rPr>
          <w:rFonts w:ascii="Arial Narrow" w:hAnsi="Arial Narrow" w:cs="Arial"/>
        </w:rPr>
        <w:t>Tuesday</w:t>
      </w:r>
      <w:r w:rsidR="009C1EB5" w:rsidRPr="00F3092D">
        <w:rPr>
          <w:rFonts w:ascii="Arial Narrow" w:hAnsi="Arial Narrow" w:cs="Arial"/>
        </w:rPr>
        <w:t xml:space="preserve">, </w:t>
      </w:r>
      <w:r w:rsidR="00867015">
        <w:rPr>
          <w:rFonts w:ascii="Arial Narrow" w:hAnsi="Arial Narrow" w:cs="Arial"/>
        </w:rPr>
        <w:t>September 10, 2013</w:t>
      </w:r>
      <w:r w:rsidRPr="00F3092D">
        <w:rPr>
          <w:rFonts w:ascii="Arial Narrow" w:hAnsi="Arial Narrow" w:cs="Arial"/>
        </w:rPr>
        <w:t>.</w:t>
      </w:r>
    </w:p>
    <w:p w:rsidR="00182463" w:rsidRPr="00F3092D" w:rsidRDefault="00182463" w:rsidP="002B5B33">
      <w:pPr>
        <w:pStyle w:val="Footer"/>
        <w:tabs>
          <w:tab w:val="clear" w:pos="4320"/>
          <w:tab w:val="clear" w:pos="8640"/>
        </w:tabs>
        <w:rPr>
          <w:rFonts w:ascii="Arial Narrow" w:hAnsi="Arial Narrow" w:cs="Arial"/>
        </w:rPr>
      </w:pPr>
    </w:p>
    <w:p w:rsidR="00182463" w:rsidRPr="000F4825" w:rsidRDefault="00182463" w:rsidP="002B5B33">
      <w:pPr>
        <w:pStyle w:val="Footer"/>
        <w:tabs>
          <w:tab w:val="clear" w:pos="4320"/>
          <w:tab w:val="clear" w:pos="8640"/>
        </w:tabs>
        <w:rPr>
          <w:rFonts w:ascii="Arial Narrow" w:hAnsi="Arial Narrow"/>
        </w:rPr>
      </w:pPr>
      <w:r w:rsidRPr="00F3092D">
        <w:rPr>
          <w:rFonts w:ascii="Arial Narrow" w:hAnsi="Arial Narrow"/>
        </w:rPr>
        <w:t>We hereby certify that, to the best of our knowledge, the foregoing minutes are accurate and complete.</w:t>
      </w: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141418" w:rsidRDefault="00141418" w:rsidP="002B5B33">
      <w:pPr>
        <w:pStyle w:val="Footer"/>
        <w:tabs>
          <w:tab w:val="clear" w:pos="4320"/>
          <w:tab w:val="clear" w:pos="8640"/>
        </w:tabs>
        <w:rPr>
          <w:rFonts w:ascii="Arial Narrow" w:hAnsi="Arial Narrow"/>
        </w:rPr>
        <w:sectPr w:rsidR="00141418" w:rsidSect="003A281A">
          <w:type w:val="continuous"/>
          <w:pgSz w:w="12240" w:h="15840"/>
          <w:pgMar w:top="576" w:right="1440" w:bottom="576" w:left="1440" w:header="720" w:footer="720" w:gutter="0"/>
          <w:cols w:space="720"/>
          <w:docGrid w:linePitch="360"/>
        </w:sectPr>
      </w:pPr>
    </w:p>
    <w:p w:rsidR="00740B1E" w:rsidRPr="000F4825" w:rsidRDefault="00085DB1" w:rsidP="002B5B33">
      <w:pPr>
        <w:pStyle w:val="Footer"/>
        <w:tabs>
          <w:tab w:val="clear" w:pos="4320"/>
          <w:tab w:val="clear" w:pos="8640"/>
        </w:tabs>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rPr>
        <w:tab/>
      </w:r>
    </w:p>
    <w:p w:rsidR="00C015F8" w:rsidRDefault="00C015F8" w:rsidP="002B5B33">
      <w:pPr>
        <w:pStyle w:val="Footer"/>
        <w:tabs>
          <w:tab w:val="clear" w:pos="4320"/>
          <w:tab w:val="clear" w:pos="8640"/>
        </w:tabs>
        <w:rPr>
          <w:rFonts w:ascii="Arial Narrow" w:hAnsi="Arial Narrow"/>
        </w:rPr>
      </w:pP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9B01D4" w:rsidRPr="000F4825" w:rsidRDefault="009B01D4" w:rsidP="002B5B33">
      <w:pPr>
        <w:pStyle w:val="Footer"/>
        <w:tabs>
          <w:tab w:val="clear" w:pos="4320"/>
          <w:tab w:val="clear" w:pos="8640"/>
        </w:tabs>
        <w:rPr>
          <w:rFonts w:ascii="Arial Narrow" w:hAnsi="Arial Narrow"/>
        </w:rPr>
      </w:pPr>
      <w:r w:rsidRPr="000F4825">
        <w:rPr>
          <w:rFonts w:ascii="Arial Narrow" w:hAnsi="Arial Narrow"/>
        </w:rPr>
        <w:lastRenderedPageBreak/>
        <w:t>___</w:t>
      </w:r>
      <w:r w:rsidR="00FB2929">
        <w:rPr>
          <w:rFonts w:ascii="Arial Narrow" w:hAnsi="Arial Narrow"/>
        </w:rPr>
        <w:t>____</w:t>
      </w:r>
      <w:r w:rsidRPr="000F4825">
        <w:rPr>
          <w:rFonts w:ascii="Arial Narrow" w:hAnsi="Arial Narrow"/>
        </w:rPr>
        <w:t>_____________</w:t>
      </w:r>
      <w:r w:rsidR="00713E04" w:rsidRPr="000F4825">
        <w:rPr>
          <w:rFonts w:ascii="Arial Narrow" w:hAnsi="Arial Narrow"/>
        </w:rPr>
        <w:t>____</w:t>
      </w:r>
      <w:r w:rsidR="00085DB1">
        <w:rPr>
          <w:rFonts w:ascii="Arial Narrow" w:hAnsi="Arial Narrow"/>
        </w:rPr>
        <w:tab/>
      </w:r>
    </w:p>
    <w:p w:rsidR="00011091" w:rsidRDefault="00011091" w:rsidP="002B5B33">
      <w:pPr>
        <w:pStyle w:val="Footer"/>
        <w:tabs>
          <w:tab w:val="clear" w:pos="4320"/>
          <w:tab w:val="clear" w:pos="8640"/>
        </w:tabs>
        <w:rPr>
          <w:rFonts w:ascii="Arial Narrow" w:hAnsi="Arial Narrow"/>
        </w:rPr>
      </w:pPr>
      <w:r>
        <w:rPr>
          <w:rFonts w:ascii="Arial Narrow" w:hAnsi="Arial Narrow"/>
        </w:rPr>
        <w:t>Stephen Owings</w:t>
      </w:r>
    </w:p>
    <w:p w:rsidR="00F3092D" w:rsidRDefault="00F3092D" w:rsidP="002B5B33">
      <w:pPr>
        <w:pStyle w:val="Footer"/>
        <w:tabs>
          <w:tab w:val="clear" w:pos="4320"/>
          <w:tab w:val="clear" w:pos="8640"/>
        </w:tabs>
        <w:rPr>
          <w:rFonts w:ascii="Arial Narrow" w:hAnsi="Arial Narrow"/>
        </w:rPr>
      </w:pPr>
      <w:r w:rsidRPr="000F4825">
        <w:rPr>
          <w:rFonts w:ascii="Arial Narrow" w:hAnsi="Arial Narrow"/>
        </w:rPr>
        <w:t>Chair</w:t>
      </w:r>
      <w:r>
        <w:rPr>
          <w:rFonts w:ascii="Arial Narrow" w:hAnsi="Arial Narrow"/>
        </w:rPr>
        <w:t>man</w:t>
      </w:r>
      <w:r w:rsidR="00011091">
        <w:rPr>
          <w:rFonts w:ascii="Arial Narrow" w:hAnsi="Arial Narrow"/>
        </w:rPr>
        <w:t xml:space="preserve">, </w:t>
      </w:r>
      <w:r w:rsidRPr="000F4825">
        <w:rPr>
          <w:rFonts w:ascii="Arial Narrow" w:hAnsi="Arial Narrow"/>
        </w:rPr>
        <w:t>M</w:t>
      </w:r>
      <w:r w:rsidR="00011091">
        <w:rPr>
          <w:rFonts w:ascii="Arial Narrow" w:hAnsi="Arial Narrow"/>
        </w:rPr>
        <w:t>CSAC</w:t>
      </w:r>
    </w:p>
    <w:p w:rsidR="00141418" w:rsidRDefault="00141418"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715B2C" w:rsidRPr="000F4825" w:rsidRDefault="00715B2C" w:rsidP="00715B2C">
      <w:pPr>
        <w:pStyle w:val="Footer"/>
        <w:tabs>
          <w:tab w:val="clear" w:pos="4320"/>
          <w:tab w:val="clear" w:pos="8640"/>
        </w:tabs>
        <w:rPr>
          <w:rFonts w:ascii="Arial Narrow" w:hAnsi="Arial Narrow"/>
        </w:rPr>
      </w:pPr>
      <w:r w:rsidRPr="000F4825">
        <w:rPr>
          <w:rFonts w:ascii="Arial Narrow" w:hAnsi="Arial Narrow"/>
        </w:rPr>
        <w:t>___</w:t>
      </w:r>
      <w:r>
        <w:rPr>
          <w:rFonts w:ascii="Arial Narrow" w:hAnsi="Arial Narrow"/>
        </w:rPr>
        <w:t>____</w:t>
      </w:r>
      <w:r w:rsidRPr="000F4825">
        <w:rPr>
          <w:rFonts w:ascii="Arial Narrow" w:hAnsi="Arial Narrow"/>
        </w:rPr>
        <w:t>_________________</w:t>
      </w:r>
      <w:r>
        <w:rPr>
          <w:rFonts w:ascii="Arial Narrow" w:hAnsi="Arial Narrow"/>
        </w:rPr>
        <w:tab/>
      </w:r>
    </w:p>
    <w:p w:rsidR="00715B2C" w:rsidRDefault="00715B2C" w:rsidP="00715B2C">
      <w:pPr>
        <w:pStyle w:val="Footer"/>
        <w:tabs>
          <w:tab w:val="clear" w:pos="4320"/>
          <w:tab w:val="clear" w:pos="8640"/>
        </w:tabs>
        <w:rPr>
          <w:rFonts w:ascii="Arial Narrow" w:hAnsi="Arial Narrow"/>
        </w:rPr>
      </w:pPr>
      <w:r>
        <w:rPr>
          <w:rFonts w:ascii="Arial Narrow" w:hAnsi="Arial Narrow"/>
        </w:rPr>
        <w:t xml:space="preserve">Gina </w:t>
      </w:r>
      <w:proofErr w:type="spellStart"/>
      <w:r>
        <w:rPr>
          <w:rFonts w:ascii="Arial Narrow" w:hAnsi="Arial Narrow"/>
        </w:rPr>
        <w:t>Pervall</w:t>
      </w:r>
      <w:proofErr w:type="spellEnd"/>
      <w:r w:rsidR="00FC717D">
        <w:rPr>
          <w:rFonts w:ascii="Arial Narrow" w:hAnsi="Arial Narrow"/>
        </w:rPr>
        <w:t>, M.D.</w:t>
      </w:r>
    </w:p>
    <w:p w:rsidR="00715B2C" w:rsidRDefault="00BB1E61" w:rsidP="00715B2C">
      <w:pPr>
        <w:pStyle w:val="Footer"/>
        <w:tabs>
          <w:tab w:val="clear" w:pos="4320"/>
          <w:tab w:val="clear" w:pos="8640"/>
        </w:tabs>
        <w:rPr>
          <w:rFonts w:ascii="Arial Narrow" w:hAnsi="Arial Narrow"/>
        </w:rPr>
      </w:pPr>
      <w:r>
        <w:rPr>
          <w:rFonts w:ascii="Arial Narrow" w:hAnsi="Arial Narrow"/>
        </w:rPr>
        <w:t>MRB Chairman</w:t>
      </w:r>
    </w:p>
    <w:p w:rsidR="00141418" w:rsidRDefault="00141418"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141418" w:rsidRPr="00E542AC" w:rsidRDefault="00141418" w:rsidP="00141418">
      <w:pPr>
        <w:pStyle w:val="Footer"/>
        <w:tabs>
          <w:tab w:val="clear" w:pos="4320"/>
          <w:tab w:val="clear" w:pos="8640"/>
        </w:tabs>
        <w:rPr>
          <w:rFonts w:ascii="Arial Narrow" w:hAnsi="Arial Narrow"/>
        </w:rPr>
      </w:pPr>
      <w:r w:rsidRPr="00E542AC">
        <w:rPr>
          <w:rFonts w:ascii="Arial Narrow" w:hAnsi="Arial Narrow"/>
        </w:rPr>
        <w:t>___</w:t>
      </w:r>
      <w:r>
        <w:rPr>
          <w:rFonts w:ascii="Arial Narrow" w:hAnsi="Arial Narrow"/>
        </w:rPr>
        <w:t>_____</w:t>
      </w:r>
      <w:r w:rsidRPr="00E542AC">
        <w:rPr>
          <w:rFonts w:ascii="Arial Narrow" w:hAnsi="Arial Narrow"/>
        </w:rPr>
        <w:t>_____________</w:t>
      </w:r>
      <w:r w:rsidRPr="000F4825">
        <w:rPr>
          <w:rFonts w:ascii="Arial Narrow" w:hAnsi="Arial Narrow"/>
        </w:rPr>
        <w:t>____</w:t>
      </w:r>
    </w:p>
    <w:p w:rsidR="00141418" w:rsidRPr="000F4825" w:rsidRDefault="00141418" w:rsidP="00141418">
      <w:pPr>
        <w:pStyle w:val="Footer"/>
        <w:tabs>
          <w:tab w:val="clear" w:pos="4320"/>
          <w:tab w:val="clear" w:pos="8640"/>
        </w:tabs>
        <w:rPr>
          <w:rFonts w:ascii="Arial Narrow" w:hAnsi="Arial Narrow"/>
        </w:rPr>
      </w:pPr>
      <w:r w:rsidRPr="000F4825">
        <w:rPr>
          <w:rFonts w:ascii="Arial Narrow" w:hAnsi="Arial Narrow"/>
        </w:rPr>
        <w:t>Larry W. Minor</w:t>
      </w:r>
    </w:p>
    <w:p w:rsidR="00141418" w:rsidRDefault="00141418" w:rsidP="00141418">
      <w:pPr>
        <w:pStyle w:val="Footer"/>
        <w:tabs>
          <w:tab w:val="clear" w:pos="4320"/>
          <w:tab w:val="clear" w:pos="8640"/>
        </w:tabs>
        <w:rPr>
          <w:sz w:val="20"/>
          <w:szCs w:val="20"/>
        </w:rPr>
      </w:pPr>
      <w:r w:rsidRPr="000F4825">
        <w:rPr>
          <w:rFonts w:ascii="Arial Narrow" w:hAnsi="Arial Narrow"/>
        </w:rPr>
        <w:t>Designated Federal Offic</w:t>
      </w:r>
      <w:r>
        <w:rPr>
          <w:rFonts w:ascii="Arial Narrow" w:hAnsi="Arial Narrow"/>
        </w:rPr>
        <w:t>er, MCSAC</w:t>
      </w:r>
    </w:p>
    <w:p w:rsidR="00141418" w:rsidRDefault="00141418" w:rsidP="003A281A">
      <w:pPr>
        <w:pStyle w:val="Footer"/>
        <w:tabs>
          <w:tab w:val="clear" w:pos="4320"/>
          <w:tab w:val="clear" w:pos="8640"/>
        </w:tabs>
        <w:rPr>
          <w:sz w:val="20"/>
          <w:szCs w:val="20"/>
        </w:rPr>
      </w:pPr>
    </w:p>
    <w:sectPr w:rsidR="00141418" w:rsidSect="00141418">
      <w:type w:val="continuous"/>
      <w:pgSz w:w="12240" w:h="15840"/>
      <w:pgMar w:top="576" w:right="1440" w:bottom="57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CD" w:rsidRDefault="006D0FCD">
      <w:r>
        <w:separator/>
      </w:r>
    </w:p>
  </w:endnote>
  <w:endnote w:type="continuationSeparator" w:id="0">
    <w:p w:rsidR="006D0FCD" w:rsidRDefault="006D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94A" w:rsidRDefault="0064694A"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8BE">
      <w:rPr>
        <w:rStyle w:val="PageNumber"/>
        <w:noProof/>
      </w:rPr>
      <w:t>1</w:t>
    </w:r>
    <w:r>
      <w:rPr>
        <w:rStyle w:val="PageNumber"/>
      </w:rPr>
      <w:fldChar w:fldCharType="end"/>
    </w:r>
  </w:p>
  <w:p w:rsidR="0064694A" w:rsidRDefault="0064694A"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CD" w:rsidRDefault="006D0FCD">
      <w:r>
        <w:separator/>
      </w:r>
    </w:p>
  </w:footnote>
  <w:footnote w:type="continuationSeparator" w:id="0">
    <w:p w:rsidR="006D0FCD" w:rsidRDefault="006D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55FBB2CE" wp14:editId="340773E9">
          <wp:extent cx="914400" cy="504825"/>
          <wp:effectExtent l="19050" t="0" r="0" b="0"/>
          <wp:docPr id="5" name="Picture 5"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64694A" w:rsidRPr="003E4997" w:rsidRDefault="0064694A"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64694A" w:rsidRDefault="00646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8"/>
  </w:num>
  <w:num w:numId="4">
    <w:abstractNumId w:val="0"/>
  </w:num>
  <w:num w:numId="5">
    <w:abstractNumId w:val="3"/>
  </w:num>
  <w:num w:numId="6">
    <w:abstractNumId w:val="14"/>
  </w:num>
  <w:num w:numId="7">
    <w:abstractNumId w:val="13"/>
  </w:num>
  <w:num w:numId="8">
    <w:abstractNumId w:val="12"/>
  </w:num>
  <w:num w:numId="9">
    <w:abstractNumId w:val="9"/>
  </w:num>
  <w:num w:numId="10">
    <w:abstractNumId w:val="16"/>
  </w:num>
  <w:num w:numId="11">
    <w:abstractNumId w:val="4"/>
  </w:num>
  <w:num w:numId="12">
    <w:abstractNumId w:val="15"/>
  </w:num>
  <w:num w:numId="13">
    <w:abstractNumId w:val="6"/>
  </w:num>
  <w:num w:numId="14">
    <w:abstractNumId w:val="10"/>
  </w:num>
  <w:num w:numId="15">
    <w:abstractNumId w:val="5"/>
  </w:num>
  <w:num w:numId="16">
    <w:abstractNumId w:val="1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1091"/>
    <w:rsid w:val="000134F1"/>
    <w:rsid w:val="00013BC4"/>
    <w:rsid w:val="00017829"/>
    <w:rsid w:val="00025A8A"/>
    <w:rsid w:val="00025CC5"/>
    <w:rsid w:val="000317F4"/>
    <w:rsid w:val="00033A8C"/>
    <w:rsid w:val="00037B52"/>
    <w:rsid w:val="00046872"/>
    <w:rsid w:val="00047089"/>
    <w:rsid w:val="00053416"/>
    <w:rsid w:val="00061BB0"/>
    <w:rsid w:val="00074412"/>
    <w:rsid w:val="00081F2B"/>
    <w:rsid w:val="00082106"/>
    <w:rsid w:val="00085DB1"/>
    <w:rsid w:val="00087DAF"/>
    <w:rsid w:val="00091957"/>
    <w:rsid w:val="000947AA"/>
    <w:rsid w:val="00095816"/>
    <w:rsid w:val="00096E4E"/>
    <w:rsid w:val="000A7CFC"/>
    <w:rsid w:val="000B1B25"/>
    <w:rsid w:val="000B64E8"/>
    <w:rsid w:val="000B6D80"/>
    <w:rsid w:val="000C150B"/>
    <w:rsid w:val="000D31DA"/>
    <w:rsid w:val="000E33B5"/>
    <w:rsid w:val="000E6D9A"/>
    <w:rsid w:val="000F28BE"/>
    <w:rsid w:val="000F4825"/>
    <w:rsid w:val="00102BA6"/>
    <w:rsid w:val="00103C1B"/>
    <w:rsid w:val="00103DC0"/>
    <w:rsid w:val="00106681"/>
    <w:rsid w:val="00123A63"/>
    <w:rsid w:val="00123CF3"/>
    <w:rsid w:val="00124C8E"/>
    <w:rsid w:val="00126210"/>
    <w:rsid w:val="00133336"/>
    <w:rsid w:val="001348E2"/>
    <w:rsid w:val="00134E98"/>
    <w:rsid w:val="00136B23"/>
    <w:rsid w:val="00136C74"/>
    <w:rsid w:val="00141418"/>
    <w:rsid w:val="00145518"/>
    <w:rsid w:val="001467C8"/>
    <w:rsid w:val="00150068"/>
    <w:rsid w:val="001535E1"/>
    <w:rsid w:val="00155F8F"/>
    <w:rsid w:val="00157E7C"/>
    <w:rsid w:val="00160508"/>
    <w:rsid w:val="00160C7D"/>
    <w:rsid w:val="00162463"/>
    <w:rsid w:val="0016317F"/>
    <w:rsid w:val="001711DE"/>
    <w:rsid w:val="00173132"/>
    <w:rsid w:val="001753BB"/>
    <w:rsid w:val="00177CB0"/>
    <w:rsid w:val="00182463"/>
    <w:rsid w:val="00183AEF"/>
    <w:rsid w:val="001840D5"/>
    <w:rsid w:val="001920AB"/>
    <w:rsid w:val="00192BED"/>
    <w:rsid w:val="00193FB9"/>
    <w:rsid w:val="001A0F04"/>
    <w:rsid w:val="001A4064"/>
    <w:rsid w:val="001B03D5"/>
    <w:rsid w:val="001B04F1"/>
    <w:rsid w:val="001B487C"/>
    <w:rsid w:val="001B6FDE"/>
    <w:rsid w:val="001C1E9C"/>
    <w:rsid w:val="001C4C0A"/>
    <w:rsid w:val="001C6663"/>
    <w:rsid w:val="001D06F0"/>
    <w:rsid w:val="001D0946"/>
    <w:rsid w:val="001D5060"/>
    <w:rsid w:val="001D53B9"/>
    <w:rsid w:val="001D6857"/>
    <w:rsid w:val="001D6D98"/>
    <w:rsid w:val="001E1FEF"/>
    <w:rsid w:val="001F7D59"/>
    <w:rsid w:val="00200C71"/>
    <w:rsid w:val="00215181"/>
    <w:rsid w:val="00215AF7"/>
    <w:rsid w:val="002171C5"/>
    <w:rsid w:val="0022514D"/>
    <w:rsid w:val="00225A75"/>
    <w:rsid w:val="00226CBC"/>
    <w:rsid w:val="002414DC"/>
    <w:rsid w:val="00250613"/>
    <w:rsid w:val="00251A87"/>
    <w:rsid w:val="00255711"/>
    <w:rsid w:val="002558A7"/>
    <w:rsid w:val="002649D8"/>
    <w:rsid w:val="002653D2"/>
    <w:rsid w:val="0027401E"/>
    <w:rsid w:val="00276686"/>
    <w:rsid w:val="00277B9C"/>
    <w:rsid w:val="002819ED"/>
    <w:rsid w:val="00283BB5"/>
    <w:rsid w:val="00284071"/>
    <w:rsid w:val="00290BEC"/>
    <w:rsid w:val="00297277"/>
    <w:rsid w:val="002976B4"/>
    <w:rsid w:val="002A2B20"/>
    <w:rsid w:val="002A2FF0"/>
    <w:rsid w:val="002A5B05"/>
    <w:rsid w:val="002A69AE"/>
    <w:rsid w:val="002A767D"/>
    <w:rsid w:val="002A7B54"/>
    <w:rsid w:val="002B5B33"/>
    <w:rsid w:val="002C57E9"/>
    <w:rsid w:val="002D0EF9"/>
    <w:rsid w:val="002D1096"/>
    <w:rsid w:val="002D20CB"/>
    <w:rsid w:val="002D65E5"/>
    <w:rsid w:val="002E0F48"/>
    <w:rsid w:val="002F6522"/>
    <w:rsid w:val="002F6A96"/>
    <w:rsid w:val="002F726F"/>
    <w:rsid w:val="00300E66"/>
    <w:rsid w:val="00302F3E"/>
    <w:rsid w:val="00303EA9"/>
    <w:rsid w:val="003154E9"/>
    <w:rsid w:val="00315862"/>
    <w:rsid w:val="00316034"/>
    <w:rsid w:val="003220B9"/>
    <w:rsid w:val="00327588"/>
    <w:rsid w:val="00330A98"/>
    <w:rsid w:val="00331D5F"/>
    <w:rsid w:val="003511AF"/>
    <w:rsid w:val="00351CA4"/>
    <w:rsid w:val="00352E91"/>
    <w:rsid w:val="00354A0B"/>
    <w:rsid w:val="00357A9A"/>
    <w:rsid w:val="00360281"/>
    <w:rsid w:val="00361EE3"/>
    <w:rsid w:val="003622C5"/>
    <w:rsid w:val="00363238"/>
    <w:rsid w:val="00371CE4"/>
    <w:rsid w:val="00374C25"/>
    <w:rsid w:val="003750A8"/>
    <w:rsid w:val="003767F4"/>
    <w:rsid w:val="00381E6C"/>
    <w:rsid w:val="00384076"/>
    <w:rsid w:val="00384846"/>
    <w:rsid w:val="0039587E"/>
    <w:rsid w:val="003965BD"/>
    <w:rsid w:val="003A0707"/>
    <w:rsid w:val="003A237B"/>
    <w:rsid w:val="003A281A"/>
    <w:rsid w:val="003A5147"/>
    <w:rsid w:val="003B4F38"/>
    <w:rsid w:val="003B59AB"/>
    <w:rsid w:val="003B65C1"/>
    <w:rsid w:val="003C1E3F"/>
    <w:rsid w:val="003C20CB"/>
    <w:rsid w:val="003C6F06"/>
    <w:rsid w:val="003D36C0"/>
    <w:rsid w:val="003D45CA"/>
    <w:rsid w:val="003E184F"/>
    <w:rsid w:val="003E250F"/>
    <w:rsid w:val="003E282B"/>
    <w:rsid w:val="003E4997"/>
    <w:rsid w:val="003E6E41"/>
    <w:rsid w:val="003E7711"/>
    <w:rsid w:val="003F017E"/>
    <w:rsid w:val="003F2127"/>
    <w:rsid w:val="003F3A74"/>
    <w:rsid w:val="00402D67"/>
    <w:rsid w:val="00403827"/>
    <w:rsid w:val="004065AC"/>
    <w:rsid w:val="004074D4"/>
    <w:rsid w:val="004079D7"/>
    <w:rsid w:val="00411C0E"/>
    <w:rsid w:val="00415FAA"/>
    <w:rsid w:val="00421F5C"/>
    <w:rsid w:val="004266D3"/>
    <w:rsid w:val="00426962"/>
    <w:rsid w:val="0042730B"/>
    <w:rsid w:val="00430B76"/>
    <w:rsid w:val="004347B7"/>
    <w:rsid w:val="004360B6"/>
    <w:rsid w:val="00437B36"/>
    <w:rsid w:val="00454C1C"/>
    <w:rsid w:val="004601B7"/>
    <w:rsid w:val="004735E4"/>
    <w:rsid w:val="00473817"/>
    <w:rsid w:val="00473BC5"/>
    <w:rsid w:val="0048387E"/>
    <w:rsid w:val="00490E49"/>
    <w:rsid w:val="00492018"/>
    <w:rsid w:val="00493D2E"/>
    <w:rsid w:val="00496EB3"/>
    <w:rsid w:val="004A2B7E"/>
    <w:rsid w:val="004B24FF"/>
    <w:rsid w:val="004C06C5"/>
    <w:rsid w:val="004C25DD"/>
    <w:rsid w:val="004C367F"/>
    <w:rsid w:val="004D5AA0"/>
    <w:rsid w:val="004D6B60"/>
    <w:rsid w:val="004D75CC"/>
    <w:rsid w:val="004E0A53"/>
    <w:rsid w:val="004E17F7"/>
    <w:rsid w:val="004E4788"/>
    <w:rsid w:val="004E5F48"/>
    <w:rsid w:val="004E7BD4"/>
    <w:rsid w:val="004F0B66"/>
    <w:rsid w:val="004F24FE"/>
    <w:rsid w:val="004F2F8B"/>
    <w:rsid w:val="004F4272"/>
    <w:rsid w:val="00505863"/>
    <w:rsid w:val="0051027D"/>
    <w:rsid w:val="005107FF"/>
    <w:rsid w:val="005116DD"/>
    <w:rsid w:val="00513704"/>
    <w:rsid w:val="0052098B"/>
    <w:rsid w:val="0052742B"/>
    <w:rsid w:val="005330A4"/>
    <w:rsid w:val="00534ABD"/>
    <w:rsid w:val="00536ACD"/>
    <w:rsid w:val="00540A99"/>
    <w:rsid w:val="00552943"/>
    <w:rsid w:val="005565AA"/>
    <w:rsid w:val="005639DC"/>
    <w:rsid w:val="00564533"/>
    <w:rsid w:val="005664FE"/>
    <w:rsid w:val="00567233"/>
    <w:rsid w:val="00567D72"/>
    <w:rsid w:val="0057464D"/>
    <w:rsid w:val="0057579B"/>
    <w:rsid w:val="005768D6"/>
    <w:rsid w:val="00577B77"/>
    <w:rsid w:val="00582920"/>
    <w:rsid w:val="00583BAC"/>
    <w:rsid w:val="00583EB1"/>
    <w:rsid w:val="0058425E"/>
    <w:rsid w:val="00585B50"/>
    <w:rsid w:val="0059054F"/>
    <w:rsid w:val="00595DF3"/>
    <w:rsid w:val="005961A3"/>
    <w:rsid w:val="005A0C38"/>
    <w:rsid w:val="005D2A36"/>
    <w:rsid w:val="005D46EA"/>
    <w:rsid w:val="005D63C3"/>
    <w:rsid w:val="005E7090"/>
    <w:rsid w:val="005F37EC"/>
    <w:rsid w:val="00601CF1"/>
    <w:rsid w:val="006022A3"/>
    <w:rsid w:val="00604D41"/>
    <w:rsid w:val="006078B7"/>
    <w:rsid w:val="006116EA"/>
    <w:rsid w:val="006130C8"/>
    <w:rsid w:val="00616A5D"/>
    <w:rsid w:val="006171FA"/>
    <w:rsid w:val="006209BC"/>
    <w:rsid w:val="00621356"/>
    <w:rsid w:val="00621DFE"/>
    <w:rsid w:val="006277F2"/>
    <w:rsid w:val="00632252"/>
    <w:rsid w:val="00632F54"/>
    <w:rsid w:val="00632FED"/>
    <w:rsid w:val="00641B38"/>
    <w:rsid w:val="0064694A"/>
    <w:rsid w:val="00650D58"/>
    <w:rsid w:val="00662B19"/>
    <w:rsid w:val="00663414"/>
    <w:rsid w:val="00663D55"/>
    <w:rsid w:val="00666E0F"/>
    <w:rsid w:val="0067176D"/>
    <w:rsid w:val="006719AD"/>
    <w:rsid w:val="00673D0D"/>
    <w:rsid w:val="0067644D"/>
    <w:rsid w:val="006804A0"/>
    <w:rsid w:val="006876C3"/>
    <w:rsid w:val="006915D6"/>
    <w:rsid w:val="006A0127"/>
    <w:rsid w:val="006A555F"/>
    <w:rsid w:val="006B0359"/>
    <w:rsid w:val="006B1708"/>
    <w:rsid w:val="006C2B15"/>
    <w:rsid w:val="006C5E75"/>
    <w:rsid w:val="006D0FCD"/>
    <w:rsid w:val="006D2CC8"/>
    <w:rsid w:val="006E2FBF"/>
    <w:rsid w:val="006F1FDA"/>
    <w:rsid w:val="006F3492"/>
    <w:rsid w:val="00701E48"/>
    <w:rsid w:val="0070447C"/>
    <w:rsid w:val="00704961"/>
    <w:rsid w:val="00713E04"/>
    <w:rsid w:val="00715B2C"/>
    <w:rsid w:val="007171E2"/>
    <w:rsid w:val="00720A59"/>
    <w:rsid w:val="00727E42"/>
    <w:rsid w:val="00740B1E"/>
    <w:rsid w:val="007471C1"/>
    <w:rsid w:val="00751E41"/>
    <w:rsid w:val="00752548"/>
    <w:rsid w:val="00755814"/>
    <w:rsid w:val="00756455"/>
    <w:rsid w:val="00760D2B"/>
    <w:rsid w:val="00763718"/>
    <w:rsid w:val="007645AC"/>
    <w:rsid w:val="007647FD"/>
    <w:rsid w:val="00767089"/>
    <w:rsid w:val="00767996"/>
    <w:rsid w:val="007861EF"/>
    <w:rsid w:val="00786A53"/>
    <w:rsid w:val="00786C7A"/>
    <w:rsid w:val="007A1EE3"/>
    <w:rsid w:val="007A24D8"/>
    <w:rsid w:val="007A2BC7"/>
    <w:rsid w:val="007A333E"/>
    <w:rsid w:val="007A37D6"/>
    <w:rsid w:val="007A5A42"/>
    <w:rsid w:val="007B43C0"/>
    <w:rsid w:val="007B5660"/>
    <w:rsid w:val="007D169A"/>
    <w:rsid w:val="007D47EE"/>
    <w:rsid w:val="007D5EB0"/>
    <w:rsid w:val="007D709C"/>
    <w:rsid w:val="007F42BD"/>
    <w:rsid w:val="007F7BF1"/>
    <w:rsid w:val="00805583"/>
    <w:rsid w:val="00812A35"/>
    <w:rsid w:val="00817175"/>
    <w:rsid w:val="00817D29"/>
    <w:rsid w:val="0082227A"/>
    <w:rsid w:val="008228FC"/>
    <w:rsid w:val="00822C86"/>
    <w:rsid w:val="00823061"/>
    <w:rsid w:val="008313B7"/>
    <w:rsid w:val="00840F21"/>
    <w:rsid w:val="0084195B"/>
    <w:rsid w:val="008475B1"/>
    <w:rsid w:val="00850D6D"/>
    <w:rsid w:val="008510F3"/>
    <w:rsid w:val="00852432"/>
    <w:rsid w:val="00853C09"/>
    <w:rsid w:val="008551D6"/>
    <w:rsid w:val="008573D8"/>
    <w:rsid w:val="0085756E"/>
    <w:rsid w:val="00861B23"/>
    <w:rsid w:val="00863D32"/>
    <w:rsid w:val="008661CC"/>
    <w:rsid w:val="00867015"/>
    <w:rsid w:val="00871CE4"/>
    <w:rsid w:val="00876692"/>
    <w:rsid w:val="008809DC"/>
    <w:rsid w:val="0088380C"/>
    <w:rsid w:val="008A072C"/>
    <w:rsid w:val="008A5D88"/>
    <w:rsid w:val="008B13AB"/>
    <w:rsid w:val="008B1BD7"/>
    <w:rsid w:val="008B2E12"/>
    <w:rsid w:val="008B4AB2"/>
    <w:rsid w:val="008B50EF"/>
    <w:rsid w:val="008B5581"/>
    <w:rsid w:val="008B5940"/>
    <w:rsid w:val="008B602F"/>
    <w:rsid w:val="008B669A"/>
    <w:rsid w:val="008B6A1E"/>
    <w:rsid w:val="008C225F"/>
    <w:rsid w:val="008C4BE3"/>
    <w:rsid w:val="008C4D90"/>
    <w:rsid w:val="008D5B01"/>
    <w:rsid w:val="008D691E"/>
    <w:rsid w:val="008E0E3B"/>
    <w:rsid w:val="008E799F"/>
    <w:rsid w:val="009027A1"/>
    <w:rsid w:val="0090316F"/>
    <w:rsid w:val="00904254"/>
    <w:rsid w:val="0090582D"/>
    <w:rsid w:val="0090641F"/>
    <w:rsid w:val="00910AEB"/>
    <w:rsid w:val="00911044"/>
    <w:rsid w:val="009132FB"/>
    <w:rsid w:val="0092192F"/>
    <w:rsid w:val="00927AEE"/>
    <w:rsid w:val="00927CC5"/>
    <w:rsid w:val="00930047"/>
    <w:rsid w:val="00934B22"/>
    <w:rsid w:val="00944883"/>
    <w:rsid w:val="00946888"/>
    <w:rsid w:val="00950C66"/>
    <w:rsid w:val="00955A48"/>
    <w:rsid w:val="00962A73"/>
    <w:rsid w:val="00966FA3"/>
    <w:rsid w:val="00975DDA"/>
    <w:rsid w:val="00981506"/>
    <w:rsid w:val="00984017"/>
    <w:rsid w:val="00985E9F"/>
    <w:rsid w:val="0099047B"/>
    <w:rsid w:val="009946AE"/>
    <w:rsid w:val="009A06BA"/>
    <w:rsid w:val="009A17B6"/>
    <w:rsid w:val="009A3C1D"/>
    <w:rsid w:val="009A7B8B"/>
    <w:rsid w:val="009B01D4"/>
    <w:rsid w:val="009B11BC"/>
    <w:rsid w:val="009B160F"/>
    <w:rsid w:val="009C0D57"/>
    <w:rsid w:val="009C1EB5"/>
    <w:rsid w:val="009C5950"/>
    <w:rsid w:val="009C60A6"/>
    <w:rsid w:val="009D20D8"/>
    <w:rsid w:val="009D71FE"/>
    <w:rsid w:val="009E2B42"/>
    <w:rsid w:val="009E333F"/>
    <w:rsid w:val="009E4BE9"/>
    <w:rsid w:val="009E7D36"/>
    <w:rsid w:val="009F401F"/>
    <w:rsid w:val="009F4743"/>
    <w:rsid w:val="00A1367A"/>
    <w:rsid w:val="00A1397A"/>
    <w:rsid w:val="00A15C68"/>
    <w:rsid w:val="00A17DA2"/>
    <w:rsid w:val="00A2090E"/>
    <w:rsid w:val="00A2144E"/>
    <w:rsid w:val="00A27098"/>
    <w:rsid w:val="00A31454"/>
    <w:rsid w:val="00A3670B"/>
    <w:rsid w:val="00A41665"/>
    <w:rsid w:val="00A425D8"/>
    <w:rsid w:val="00A428FE"/>
    <w:rsid w:val="00A42E25"/>
    <w:rsid w:val="00A43185"/>
    <w:rsid w:val="00A43B61"/>
    <w:rsid w:val="00A4438F"/>
    <w:rsid w:val="00A47425"/>
    <w:rsid w:val="00A5085C"/>
    <w:rsid w:val="00A54A28"/>
    <w:rsid w:val="00A55A58"/>
    <w:rsid w:val="00A61A68"/>
    <w:rsid w:val="00A62D80"/>
    <w:rsid w:val="00A67E19"/>
    <w:rsid w:val="00A70655"/>
    <w:rsid w:val="00A71B02"/>
    <w:rsid w:val="00A7232B"/>
    <w:rsid w:val="00A76574"/>
    <w:rsid w:val="00A85294"/>
    <w:rsid w:val="00A85C63"/>
    <w:rsid w:val="00A87C2D"/>
    <w:rsid w:val="00A87C4A"/>
    <w:rsid w:val="00A909F2"/>
    <w:rsid w:val="00AA0F93"/>
    <w:rsid w:val="00AA1791"/>
    <w:rsid w:val="00AA29A8"/>
    <w:rsid w:val="00AB15C0"/>
    <w:rsid w:val="00AB17A8"/>
    <w:rsid w:val="00AB52C0"/>
    <w:rsid w:val="00AB53F6"/>
    <w:rsid w:val="00AB5AA6"/>
    <w:rsid w:val="00AB6115"/>
    <w:rsid w:val="00AB6B0C"/>
    <w:rsid w:val="00AC1CA6"/>
    <w:rsid w:val="00AC6C0E"/>
    <w:rsid w:val="00AD7A3E"/>
    <w:rsid w:val="00AD7B20"/>
    <w:rsid w:val="00AD7D75"/>
    <w:rsid w:val="00AE3F50"/>
    <w:rsid w:val="00AE5176"/>
    <w:rsid w:val="00AE72E8"/>
    <w:rsid w:val="00AF3A26"/>
    <w:rsid w:val="00AF3FDE"/>
    <w:rsid w:val="00B02EAE"/>
    <w:rsid w:val="00B04785"/>
    <w:rsid w:val="00B0647F"/>
    <w:rsid w:val="00B12567"/>
    <w:rsid w:val="00B20C50"/>
    <w:rsid w:val="00B22DC2"/>
    <w:rsid w:val="00B25DF3"/>
    <w:rsid w:val="00B36DF2"/>
    <w:rsid w:val="00B4112E"/>
    <w:rsid w:val="00B41A76"/>
    <w:rsid w:val="00B42F31"/>
    <w:rsid w:val="00B432F9"/>
    <w:rsid w:val="00B435F4"/>
    <w:rsid w:val="00B47DF3"/>
    <w:rsid w:val="00B52872"/>
    <w:rsid w:val="00B53B46"/>
    <w:rsid w:val="00B54E2E"/>
    <w:rsid w:val="00B567E8"/>
    <w:rsid w:val="00B60659"/>
    <w:rsid w:val="00B71872"/>
    <w:rsid w:val="00B73E6B"/>
    <w:rsid w:val="00B745EC"/>
    <w:rsid w:val="00B770D1"/>
    <w:rsid w:val="00B8231F"/>
    <w:rsid w:val="00B84997"/>
    <w:rsid w:val="00B86EAC"/>
    <w:rsid w:val="00B90DA5"/>
    <w:rsid w:val="00B92156"/>
    <w:rsid w:val="00B9586A"/>
    <w:rsid w:val="00BA5A4E"/>
    <w:rsid w:val="00BB11B1"/>
    <w:rsid w:val="00BB1E61"/>
    <w:rsid w:val="00BB5901"/>
    <w:rsid w:val="00BB6B5E"/>
    <w:rsid w:val="00BC3E43"/>
    <w:rsid w:val="00BC6265"/>
    <w:rsid w:val="00BC6BDE"/>
    <w:rsid w:val="00BC6EF7"/>
    <w:rsid w:val="00BC7FDB"/>
    <w:rsid w:val="00BC7FF9"/>
    <w:rsid w:val="00BD7C25"/>
    <w:rsid w:val="00BE01C9"/>
    <w:rsid w:val="00BE72EF"/>
    <w:rsid w:val="00BF193F"/>
    <w:rsid w:val="00BF3300"/>
    <w:rsid w:val="00BF3420"/>
    <w:rsid w:val="00BF3D04"/>
    <w:rsid w:val="00BF7CAD"/>
    <w:rsid w:val="00C015F8"/>
    <w:rsid w:val="00C04E5C"/>
    <w:rsid w:val="00C11A70"/>
    <w:rsid w:val="00C212A9"/>
    <w:rsid w:val="00C22496"/>
    <w:rsid w:val="00C23A28"/>
    <w:rsid w:val="00C24582"/>
    <w:rsid w:val="00C26A4B"/>
    <w:rsid w:val="00C26F20"/>
    <w:rsid w:val="00C32387"/>
    <w:rsid w:val="00C34B23"/>
    <w:rsid w:val="00C4484C"/>
    <w:rsid w:val="00C45590"/>
    <w:rsid w:val="00C618E6"/>
    <w:rsid w:val="00C64AFC"/>
    <w:rsid w:val="00C67155"/>
    <w:rsid w:val="00C72E28"/>
    <w:rsid w:val="00C73EEA"/>
    <w:rsid w:val="00C83E04"/>
    <w:rsid w:val="00C8557A"/>
    <w:rsid w:val="00C878B1"/>
    <w:rsid w:val="00C92C48"/>
    <w:rsid w:val="00CA0122"/>
    <w:rsid w:val="00CA1821"/>
    <w:rsid w:val="00CA53F9"/>
    <w:rsid w:val="00CA6701"/>
    <w:rsid w:val="00CA7183"/>
    <w:rsid w:val="00CA7E51"/>
    <w:rsid w:val="00CB02FE"/>
    <w:rsid w:val="00CB187C"/>
    <w:rsid w:val="00CB2431"/>
    <w:rsid w:val="00CB50C5"/>
    <w:rsid w:val="00CB5F49"/>
    <w:rsid w:val="00CB6DC6"/>
    <w:rsid w:val="00CB739D"/>
    <w:rsid w:val="00CC047D"/>
    <w:rsid w:val="00CE06CC"/>
    <w:rsid w:val="00CE16FF"/>
    <w:rsid w:val="00CF18FF"/>
    <w:rsid w:val="00CF29DE"/>
    <w:rsid w:val="00CF690C"/>
    <w:rsid w:val="00CF7054"/>
    <w:rsid w:val="00CF7D56"/>
    <w:rsid w:val="00D0139E"/>
    <w:rsid w:val="00D03DF4"/>
    <w:rsid w:val="00D07A02"/>
    <w:rsid w:val="00D12A67"/>
    <w:rsid w:val="00D23DB3"/>
    <w:rsid w:val="00D23E8B"/>
    <w:rsid w:val="00D32751"/>
    <w:rsid w:val="00D36F48"/>
    <w:rsid w:val="00D400C3"/>
    <w:rsid w:val="00D4444B"/>
    <w:rsid w:val="00D47C4E"/>
    <w:rsid w:val="00D52131"/>
    <w:rsid w:val="00D60473"/>
    <w:rsid w:val="00D60F96"/>
    <w:rsid w:val="00D64BA1"/>
    <w:rsid w:val="00D76887"/>
    <w:rsid w:val="00D77C84"/>
    <w:rsid w:val="00D83CE9"/>
    <w:rsid w:val="00D848BC"/>
    <w:rsid w:val="00D87901"/>
    <w:rsid w:val="00D913F5"/>
    <w:rsid w:val="00D92064"/>
    <w:rsid w:val="00D92EBA"/>
    <w:rsid w:val="00D92EDF"/>
    <w:rsid w:val="00D9556A"/>
    <w:rsid w:val="00D95B17"/>
    <w:rsid w:val="00D96979"/>
    <w:rsid w:val="00DA16FE"/>
    <w:rsid w:val="00DA3129"/>
    <w:rsid w:val="00DA5BE7"/>
    <w:rsid w:val="00DA6B3E"/>
    <w:rsid w:val="00DB4B9B"/>
    <w:rsid w:val="00DB5238"/>
    <w:rsid w:val="00DB5B2E"/>
    <w:rsid w:val="00DC21D2"/>
    <w:rsid w:val="00DC4521"/>
    <w:rsid w:val="00DD29D7"/>
    <w:rsid w:val="00DD3695"/>
    <w:rsid w:val="00DD7ECE"/>
    <w:rsid w:val="00DE457B"/>
    <w:rsid w:val="00E04C90"/>
    <w:rsid w:val="00E05CC2"/>
    <w:rsid w:val="00E06FB5"/>
    <w:rsid w:val="00E13F4D"/>
    <w:rsid w:val="00E304C0"/>
    <w:rsid w:val="00E42285"/>
    <w:rsid w:val="00E45408"/>
    <w:rsid w:val="00E457CE"/>
    <w:rsid w:val="00E539EB"/>
    <w:rsid w:val="00E542AC"/>
    <w:rsid w:val="00E557F2"/>
    <w:rsid w:val="00E57051"/>
    <w:rsid w:val="00E57C4C"/>
    <w:rsid w:val="00E6252B"/>
    <w:rsid w:val="00E63D23"/>
    <w:rsid w:val="00E64030"/>
    <w:rsid w:val="00E6438E"/>
    <w:rsid w:val="00E73F0A"/>
    <w:rsid w:val="00E74086"/>
    <w:rsid w:val="00E7542E"/>
    <w:rsid w:val="00E76951"/>
    <w:rsid w:val="00E81829"/>
    <w:rsid w:val="00E87CAF"/>
    <w:rsid w:val="00E93CCC"/>
    <w:rsid w:val="00E953DA"/>
    <w:rsid w:val="00EA1B7D"/>
    <w:rsid w:val="00EA4463"/>
    <w:rsid w:val="00EA5F06"/>
    <w:rsid w:val="00EA7006"/>
    <w:rsid w:val="00EA73D7"/>
    <w:rsid w:val="00EB3020"/>
    <w:rsid w:val="00EB5516"/>
    <w:rsid w:val="00EB5E24"/>
    <w:rsid w:val="00EC1E83"/>
    <w:rsid w:val="00EC217C"/>
    <w:rsid w:val="00EC30D7"/>
    <w:rsid w:val="00EC410D"/>
    <w:rsid w:val="00EC6BBD"/>
    <w:rsid w:val="00ED2DBE"/>
    <w:rsid w:val="00ED4C10"/>
    <w:rsid w:val="00EE4879"/>
    <w:rsid w:val="00EF3136"/>
    <w:rsid w:val="00EF398D"/>
    <w:rsid w:val="00EF5E53"/>
    <w:rsid w:val="00EF72FB"/>
    <w:rsid w:val="00F02D23"/>
    <w:rsid w:val="00F05527"/>
    <w:rsid w:val="00F06FF8"/>
    <w:rsid w:val="00F10F50"/>
    <w:rsid w:val="00F12FCB"/>
    <w:rsid w:val="00F13E72"/>
    <w:rsid w:val="00F17A56"/>
    <w:rsid w:val="00F22E02"/>
    <w:rsid w:val="00F3092D"/>
    <w:rsid w:val="00F33309"/>
    <w:rsid w:val="00F35D75"/>
    <w:rsid w:val="00F372A1"/>
    <w:rsid w:val="00F51057"/>
    <w:rsid w:val="00F5767D"/>
    <w:rsid w:val="00F60B2F"/>
    <w:rsid w:val="00F80B40"/>
    <w:rsid w:val="00F8411A"/>
    <w:rsid w:val="00F876D9"/>
    <w:rsid w:val="00F93A40"/>
    <w:rsid w:val="00F95C3F"/>
    <w:rsid w:val="00F97496"/>
    <w:rsid w:val="00FA1C20"/>
    <w:rsid w:val="00FB1ED1"/>
    <w:rsid w:val="00FB2929"/>
    <w:rsid w:val="00FB2E71"/>
    <w:rsid w:val="00FB3522"/>
    <w:rsid w:val="00FB455E"/>
    <w:rsid w:val="00FB4D7B"/>
    <w:rsid w:val="00FB65C6"/>
    <w:rsid w:val="00FC1209"/>
    <w:rsid w:val="00FC503E"/>
    <w:rsid w:val="00FC717D"/>
    <w:rsid w:val="00FC737D"/>
    <w:rsid w:val="00FD5E6A"/>
    <w:rsid w:val="00FD7273"/>
    <w:rsid w:val="00FE1483"/>
    <w:rsid w:val="00FE1614"/>
    <w:rsid w:val="00FE61B3"/>
    <w:rsid w:val="00FE798E"/>
    <w:rsid w:val="00FF2BE8"/>
    <w:rsid w:val="00FF33BF"/>
    <w:rsid w:val="00FF66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 w:id="16325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FC00-8F43-462D-A4EA-537EB1C9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Turner, Elizabeth (VOLPE)</cp:lastModifiedBy>
  <cp:revision>2</cp:revision>
  <cp:lastPrinted>2012-05-18T16:23:00Z</cp:lastPrinted>
  <dcterms:created xsi:type="dcterms:W3CDTF">2014-05-28T17:30:00Z</dcterms:created>
  <dcterms:modified xsi:type="dcterms:W3CDTF">2014-05-28T17:30:00Z</dcterms:modified>
</cp:coreProperties>
</file>