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701C4" w14:textId="39754AD9" w:rsidR="00272728" w:rsidRPr="008F0849" w:rsidRDefault="00D46DD2" w:rsidP="00936B26">
      <w:pPr>
        <w:rPr>
          <w:b/>
          <w:color w:val="1F497D" w:themeColor="text2"/>
          <w:sz w:val="24"/>
          <w:szCs w:val="24"/>
        </w:rPr>
      </w:pPr>
      <w:bookmarkStart w:id="0" w:name="_GoBack"/>
      <w:bookmarkEnd w:id="0"/>
      <w:r>
        <w:rPr>
          <w:b/>
          <w:color w:val="1F497D" w:themeColor="text2"/>
          <w:sz w:val="24"/>
          <w:szCs w:val="24"/>
        </w:rPr>
        <w:t xml:space="preserve">SSE </w:t>
      </w:r>
      <w:r w:rsidR="00272728" w:rsidRPr="008F0849">
        <w:rPr>
          <w:b/>
          <w:color w:val="1F497D" w:themeColor="text2"/>
          <w:sz w:val="24"/>
          <w:szCs w:val="24"/>
        </w:rPr>
        <w:t>Recommendation</w:t>
      </w:r>
      <w:r>
        <w:rPr>
          <w:b/>
          <w:color w:val="1F497D" w:themeColor="text2"/>
          <w:sz w:val="24"/>
          <w:szCs w:val="24"/>
        </w:rPr>
        <w:t xml:space="preserve"> 5</w:t>
      </w:r>
      <w:r w:rsidR="00272728" w:rsidRPr="008F0849">
        <w:rPr>
          <w:b/>
          <w:color w:val="1F497D" w:themeColor="text2"/>
          <w:sz w:val="24"/>
          <w:szCs w:val="24"/>
        </w:rPr>
        <w:t>:</w:t>
      </w:r>
      <w:r>
        <w:rPr>
          <w:b/>
          <w:color w:val="1F497D" w:themeColor="text2"/>
          <w:sz w:val="24"/>
          <w:szCs w:val="24"/>
        </w:rPr>
        <w:t xml:space="preserve"> </w:t>
      </w:r>
    </w:p>
    <w:p w14:paraId="5703F1DA" w14:textId="6A11A51D" w:rsidR="00434AD2" w:rsidRDefault="00803E29" w:rsidP="005A133D">
      <w:pPr>
        <w:tabs>
          <w:tab w:val="left" w:pos="2265"/>
        </w:tabs>
      </w:pPr>
      <w:r w:rsidRPr="00D95026">
        <w:rPr>
          <w:rFonts w:cstheme="minorHAnsi"/>
          <w:sz w:val="24"/>
          <w:szCs w:val="24"/>
        </w:rPr>
        <w:t>Remove financial disincentives to safety improvements</w:t>
      </w:r>
      <w:r w:rsidR="005A133D">
        <w:rPr>
          <w:rFonts w:cstheme="minorHAnsi"/>
          <w:sz w:val="24"/>
          <w:szCs w:val="24"/>
        </w:rPr>
        <w:t xml:space="preserve"> </w:t>
      </w:r>
      <w:r w:rsidR="00AE3227">
        <w:rPr>
          <w:rFonts w:cstheme="minorHAnsi"/>
          <w:sz w:val="24"/>
          <w:szCs w:val="24"/>
        </w:rPr>
        <w:t>by requiring that all modes are required to have adequate financial responsibility</w:t>
      </w:r>
    </w:p>
    <w:p w14:paraId="5A6F0B56" w14:textId="5A73F0C4" w:rsidR="00850A6E" w:rsidRPr="008F0849" w:rsidRDefault="00AE3227" w:rsidP="00936B26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degree to which a company can be required to pay for the losses it causes has a direct relationship to the extent to which it is willing to spend funds to prevent crashes. For example, t</w:t>
      </w:r>
      <w:r w:rsidR="00850A6E" w:rsidRPr="008F0849">
        <w:rPr>
          <w:rFonts w:asciiTheme="minorHAnsi" w:hAnsiTheme="minorHAnsi"/>
          <w:sz w:val="24"/>
          <w:szCs w:val="24"/>
        </w:rPr>
        <w:t xml:space="preserve">he cost of entry in trucking </w:t>
      </w:r>
      <w:r w:rsidR="00496598">
        <w:rPr>
          <w:rFonts w:asciiTheme="minorHAnsi" w:hAnsiTheme="minorHAnsi"/>
          <w:sz w:val="24"/>
          <w:szCs w:val="24"/>
        </w:rPr>
        <w:t>is</w:t>
      </w:r>
      <w:r w:rsidR="00850A6E" w:rsidRPr="008F0849">
        <w:rPr>
          <w:rFonts w:asciiTheme="minorHAnsi" w:hAnsiTheme="minorHAnsi"/>
          <w:sz w:val="24"/>
          <w:szCs w:val="24"/>
        </w:rPr>
        <w:t xml:space="preserve"> almost non-existent, and the</w:t>
      </w:r>
      <w:r w:rsidR="00A57308">
        <w:rPr>
          <w:rFonts w:asciiTheme="minorHAnsi" w:hAnsiTheme="minorHAnsi"/>
          <w:sz w:val="24"/>
          <w:szCs w:val="24"/>
        </w:rPr>
        <w:t xml:space="preserve"> </w:t>
      </w:r>
      <w:r w:rsidR="00850A6E" w:rsidRPr="008F0849">
        <w:rPr>
          <w:rFonts w:asciiTheme="minorHAnsi" w:hAnsiTheme="minorHAnsi"/>
          <w:sz w:val="24"/>
          <w:szCs w:val="24"/>
        </w:rPr>
        <w:t>required minimum insurance levels</w:t>
      </w:r>
      <w:r w:rsidR="00A57308">
        <w:rPr>
          <w:rFonts w:asciiTheme="minorHAnsi" w:hAnsiTheme="minorHAnsi"/>
          <w:sz w:val="24"/>
          <w:szCs w:val="24"/>
        </w:rPr>
        <w:t xml:space="preserve"> (for example, only $750,000 for property carriers)</w:t>
      </w:r>
      <w:r w:rsidR="00850A6E" w:rsidRPr="008F0849">
        <w:rPr>
          <w:rFonts w:asciiTheme="minorHAnsi" w:hAnsiTheme="minorHAnsi"/>
          <w:sz w:val="24"/>
          <w:szCs w:val="24"/>
        </w:rPr>
        <w:t xml:space="preserve"> in trucking were set by Congress more than 30 years ago</w:t>
      </w:r>
      <w:r w:rsidR="00496598">
        <w:rPr>
          <w:rFonts w:asciiTheme="minorHAnsi" w:hAnsiTheme="minorHAnsi"/>
          <w:sz w:val="24"/>
          <w:szCs w:val="24"/>
        </w:rPr>
        <w:t>.  They</w:t>
      </w:r>
      <w:r w:rsidR="008B6B39" w:rsidRPr="008F0849">
        <w:rPr>
          <w:rFonts w:asciiTheme="minorHAnsi" w:hAnsiTheme="minorHAnsi"/>
          <w:sz w:val="24"/>
          <w:szCs w:val="24"/>
        </w:rPr>
        <w:t xml:space="preserve"> have n</w:t>
      </w:r>
      <w:r>
        <w:rPr>
          <w:rFonts w:asciiTheme="minorHAnsi" w:hAnsiTheme="minorHAnsi"/>
          <w:sz w:val="24"/>
          <w:szCs w:val="24"/>
        </w:rPr>
        <w:t>ot</w:t>
      </w:r>
      <w:r w:rsidR="008B6B39" w:rsidRPr="008F0849">
        <w:rPr>
          <w:rFonts w:asciiTheme="minorHAnsi" w:hAnsiTheme="minorHAnsi"/>
          <w:sz w:val="24"/>
          <w:szCs w:val="24"/>
        </w:rPr>
        <w:t xml:space="preserve"> been raised, not even for inflation</w:t>
      </w:r>
      <w:r w:rsidR="00A57308">
        <w:rPr>
          <w:rFonts w:asciiTheme="minorHAnsi" w:hAnsiTheme="minorHAnsi"/>
          <w:sz w:val="24"/>
          <w:szCs w:val="24"/>
        </w:rPr>
        <w:t>, in spite of the fact that Congress merely set the minimum amounts and specifically gave the Secretary of Transportation the authority to increase the amounts as appropriate.</w:t>
      </w:r>
      <w:r w:rsidR="008B6B39" w:rsidRPr="008F0849">
        <w:rPr>
          <w:rFonts w:asciiTheme="minorHAnsi" w:hAnsiTheme="minorHAnsi"/>
          <w:sz w:val="24"/>
          <w:szCs w:val="24"/>
        </w:rPr>
        <w:t xml:space="preserve"> </w:t>
      </w:r>
      <w:r w:rsidR="00850A6E" w:rsidRPr="008F0849">
        <w:rPr>
          <w:rFonts w:asciiTheme="minorHAnsi" w:hAnsiTheme="minorHAnsi"/>
          <w:sz w:val="24"/>
          <w:szCs w:val="24"/>
        </w:rPr>
        <w:t xml:space="preserve">Where </w:t>
      </w:r>
      <w:r>
        <w:rPr>
          <w:rFonts w:asciiTheme="minorHAnsi" w:hAnsiTheme="minorHAnsi"/>
          <w:sz w:val="24"/>
          <w:szCs w:val="24"/>
        </w:rPr>
        <w:t xml:space="preserve">most segments of </w:t>
      </w:r>
      <w:r w:rsidR="00850A6E" w:rsidRPr="008F0849">
        <w:rPr>
          <w:rFonts w:asciiTheme="minorHAnsi" w:hAnsiTheme="minorHAnsi"/>
          <w:sz w:val="24"/>
          <w:szCs w:val="24"/>
        </w:rPr>
        <w:t xml:space="preserve">all other modes have huge investments in equipment and heavy capitalization that make investment in available safety-related options, systems, technologies and training economically feasible, a very significant portion of the trucking industry </w:t>
      </w:r>
      <w:r w:rsidR="00BF502D">
        <w:rPr>
          <w:rFonts w:asciiTheme="minorHAnsi" w:hAnsiTheme="minorHAnsi"/>
          <w:sz w:val="24"/>
          <w:szCs w:val="24"/>
        </w:rPr>
        <w:t xml:space="preserve">is insufficiently capitalized and </w:t>
      </w:r>
      <w:r w:rsidR="00850A6E" w:rsidRPr="008F0849">
        <w:rPr>
          <w:rFonts w:asciiTheme="minorHAnsi" w:hAnsiTheme="minorHAnsi"/>
          <w:sz w:val="24"/>
          <w:szCs w:val="24"/>
        </w:rPr>
        <w:t xml:space="preserve">operates on </w:t>
      </w:r>
      <w:r w:rsidR="00BF502D">
        <w:rPr>
          <w:rFonts w:asciiTheme="minorHAnsi" w:hAnsiTheme="minorHAnsi"/>
          <w:sz w:val="24"/>
          <w:szCs w:val="24"/>
        </w:rPr>
        <w:t>minimal operating and profit margins</w:t>
      </w:r>
      <w:r w:rsidR="00850A6E" w:rsidRPr="008F0849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 When companies that have adequate financial responsibility </w:t>
      </w:r>
      <w:r w:rsidR="00850A6E" w:rsidRPr="008F0849">
        <w:rPr>
          <w:rFonts w:asciiTheme="minorHAnsi" w:hAnsiTheme="minorHAnsi"/>
          <w:sz w:val="24"/>
          <w:szCs w:val="24"/>
        </w:rPr>
        <w:t xml:space="preserve">cause a crash </w:t>
      </w:r>
      <w:r w:rsidR="00E910F0">
        <w:rPr>
          <w:rFonts w:asciiTheme="minorHAnsi" w:hAnsiTheme="minorHAnsi"/>
          <w:sz w:val="24"/>
          <w:szCs w:val="24"/>
        </w:rPr>
        <w:t>which</w:t>
      </w:r>
      <w:r w:rsidR="00850A6E" w:rsidRPr="008F0849">
        <w:rPr>
          <w:rFonts w:asciiTheme="minorHAnsi" w:hAnsiTheme="minorHAnsi"/>
          <w:sz w:val="24"/>
          <w:szCs w:val="24"/>
        </w:rPr>
        <w:t xml:space="preserve"> results in death or serious injury, these companies </w:t>
      </w:r>
      <w:r w:rsidR="007A5700">
        <w:rPr>
          <w:rFonts w:asciiTheme="minorHAnsi" w:hAnsiTheme="minorHAnsi"/>
          <w:sz w:val="24"/>
          <w:szCs w:val="24"/>
        </w:rPr>
        <w:t xml:space="preserve">are </w:t>
      </w:r>
      <w:r w:rsidR="00850A6E" w:rsidRPr="008F0849">
        <w:rPr>
          <w:rFonts w:asciiTheme="minorHAnsi" w:hAnsiTheme="minorHAnsi"/>
          <w:sz w:val="24"/>
          <w:szCs w:val="24"/>
        </w:rPr>
        <w:t xml:space="preserve">held fully financially responsible for the damages they cause.  </w:t>
      </w:r>
    </w:p>
    <w:p w14:paraId="7112D1E2" w14:textId="77777777" w:rsidR="00850A6E" w:rsidRPr="008F0849" w:rsidRDefault="00850A6E" w:rsidP="00936B26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7A0ABDAA" w14:textId="45DAEB26" w:rsidR="00850A6E" w:rsidRPr="008F0849" w:rsidRDefault="00850A6E" w:rsidP="00936B26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8F0849">
        <w:rPr>
          <w:rFonts w:asciiTheme="minorHAnsi" w:hAnsiTheme="minorHAnsi"/>
          <w:sz w:val="24"/>
          <w:szCs w:val="24"/>
        </w:rPr>
        <w:t>As a result of the lack of capitalization and lack of required adequate insurance</w:t>
      </w:r>
      <w:r w:rsidR="007A5700">
        <w:rPr>
          <w:rFonts w:asciiTheme="minorHAnsi" w:hAnsiTheme="minorHAnsi"/>
          <w:sz w:val="24"/>
          <w:szCs w:val="24"/>
        </w:rPr>
        <w:t xml:space="preserve"> coverage</w:t>
      </w:r>
      <w:r w:rsidRPr="008F0849">
        <w:rPr>
          <w:rFonts w:asciiTheme="minorHAnsi" w:hAnsiTheme="minorHAnsi"/>
          <w:sz w:val="24"/>
          <w:szCs w:val="24"/>
        </w:rPr>
        <w:t xml:space="preserve"> in </w:t>
      </w:r>
      <w:r w:rsidR="007A5700">
        <w:rPr>
          <w:rFonts w:asciiTheme="minorHAnsi" w:hAnsiTheme="minorHAnsi"/>
          <w:sz w:val="24"/>
          <w:szCs w:val="24"/>
        </w:rPr>
        <w:t xml:space="preserve">certain segments of the </w:t>
      </w:r>
      <w:r w:rsidRPr="008F0849">
        <w:rPr>
          <w:rFonts w:asciiTheme="minorHAnsi" w:hAnsiTheme="minorHAnsi"/>
          <w:sz w:val="24"/>
          <w:szCs w:val="24"/>
        </w:rPr>
        <w:t>trucking</w:t>
      </w:r>
      <w:r w:rsidR="007A5700">
        <w:rPr>
          <w:rFonts w:asciiTheme="minorHAnsi" w:hAnsiTheme="minorHAnsi"/>
          <w:sz w:val="24"/>
          <w:szCs w:val="24"/>
        </w:rPr>
        <w:t xml:space="preserve"> industry</w:t>
      </w:r>
      <w:r w:rsidRPr="008F0849">
        <w:rPr>
          <w:rFonts w:asciiTheme="minorHAnsi" w:hAnsiTheme="minorHAnsi"/>
          <w:sz w:val="24"/>
          <w:szCs w:val="24"/>
        </w:rPr>
        <w:t xml:space="preserve">, </w:t>
      </w:r>
      <w:r w:rsidR="007A5700">
        <w:rPr>
          <w:rFonts w:asciiTheme="minorHAnsi" w:hAnsiTheme="minorHAnsi"/>
          <w:sz w:val="24"/>
          <w:szCs w:val="24"/>
        </w:rPr>
        <w:t xml:space="preserve">significant </w:t>
      </w:r>
      <w:r w:rsidRPr="008F0849">
        <w:rPr>
          <w:rFonts w:asciiTheme="minorHAnsi" w:hAnsiTheme="minorHAnsi"/>
          <w:sz w:val="24"/>
          <w:szCs w:val="24"/>
        </w:rPr>
        <w:t xml:space="preserve">portions of the industry are able to externalize </w:t>
      </w:r>
      <w:r w:rsidR="00AE3227">
        <w:rPr>
          <w:rFonts w:asciiTheme="minorHAnsi" w:hAnsiTheme="minorHAnsi"/>
          <w:sz w:val="24"/>
          <w:szCs w:val="24"/>
        </w:rPr>
        <w:t xml:space="preserve">catastrophic </w:t>
      </w:r>
      <w:r w:rsidRPr="008F0849">
        <w:rPr>
          <w:rFonts w:asciiTheme="minorHAnsi" w:hAnsiTheme="minorHAnsi"/>
          <w:sz w:val="24"/>
          <w:szCs w:val="24"/>
        </w:rPr>
        <w:t xml:space="preserve">crash costs because they </w:t>
      </w:r>
      <w:r w:rsidR="00EE7D01">
        <w:rPr>
          <w:rFonts w:asciiTheme="minorHAnsi" w:hAnsiTheme="minorHAnsi"/>
          <w:sz w:val="24"/>
          <w:szCs w:val="24"/>
        </w:rPr>
        <w:t>do</w:t>
      </w:r>
      <w:r w:rsidR="00496BAF">
        <w:rPr>
          <w:rFonts w:asciiTheme="minorHAnsi" w:hAnsiTheme="minorHAnsi"/>
          <w:sz w:val="24"/>
          <w:szCs w:val="24"/>
        </w:rPr>
        <w:t xml:space="preserve"> not</w:t>
      </w:r>
      <w:r w:rsidRPr="008F0849">
        <w:rPr>
          <w:rFonts w:asciiTheme="minorHAnsi" w:hAnsiTheme="minorHAnsi"/>
          <w:sz w:val="24"/>
          <w:szCs w:val="24"/>
        </w:rPr>
        <w:t xml:space="preserve"> pay for the damages they cause.  The result is that </w:t>
      </w:r>
      <w:r w:rsidR="00EE7D01">
        <w:rPr>
          <w:rFonts w:asciiTheme="minorHAnsi" w:hAnsiTheme="minorHAnsi"/>
          <w:sz w:val="24"/>
          <w:szCs w:val="24"/>
        </w:rPr>
        <w:t xml:space="preserve">many </w:t>
      </w:r>
      <w:r w:rsidRPr="008F0849">
        <w:rPr>
          <w:rFonts w:asciiTheme="minorHAnsi" w:hAnsiTheme="minorHAnsi"/>
          <w:sz w:val="24"/>
          <w:szCs w:val="24"/>
        </w:rPr>
        <w:t xml:space="preserve">trucking </w:t>
      </w:r>
      <w:r w:rsidR="00EE7D01">
        <w:rPr>
          <w:rFonts w:asciiTheme="minorHAnsi" w:hAnsiTheme="minorHAnsi"/>
          <w:sz w:val="24"/>
          <w:szCs w:val="24"/>
        </w:rPr>
        <w:t>companies are</w:t>
      </w:r>
      <w:r w:rsidRPr="008F0849">
        <w:rPr>
          <w:rFonts w:asciiTheme="minorHAnsi" w:hAnsiTheme="minorHAnsi"/>
          <w:sz w:val="24"/>
          <w:szCs w:val="24"/>
        </w:rPr>
        <w:t xml:space="preserve"> effectively "subsidized" by under-compensated truck crash victims (and by government programs such as Medicare, Medicaid</w:t>
      </w:r>
      <w:r w:rsidR="00B005D3">
        <w:rPr>
          <w:rFonts w:asciiTheme="minorHAnsi" w:hAnsiTheme="minorHAnsi"/>
          <w:sz w:val="24"/>
          <w:szCs w:val="24"/>
        </w:rPr>
        <w:t>, Workers Compensation,</w:t>
      </w:r>
      <w:r w:rsidRPr="008F0849">
        <w:rPr>
          <w:rFonts w:asciiTheme="minorHAnsi" w:hAnsiTheme="minorHAnsi"/>
          <w:sz w:val="24"/>
          <w:szCs w:val="24"/>
        </w:rPr>
        <w:t xml:space="preserve"> and Social Security that assist in paying for part of these damages). By "externalizing" these costs, </w:t>
      </w:r>
      <w:r w:rsidR="00EE7D01">
        <w:rPr>
          <w:rFonts w:asciiTheme="minorHAnsi" w:hAnsiTheme="minorHAnsi"/>
          <w:sz w:val="24"/>
          <w:szCs w:val="24"/>
        </w:rPr>
        <w:t>a large segment of the</w:t>
      </w:r>
      <w:r w:rsidRPr="008F0849">
        <w:rPr>
          <w:rFonts w:asciiTheme="minorHAnsi" w:hAnsiTheme="minorHAnsi"/>
          <w:sz w:val="24"/>
          <w:szCs w:val="24"/>
        </w:rPr>
        <w:t xml:space="preserve"> trucking industry does not include them in its pricing structures, which leads to artificially low shipping prices and to a</w:t>
      </w:r>
      <w:r w:rsidR="00B005D3">
        <w:rPr>
          <w:rFonts w:asciiTheme="minorHAnsi" w:hAnsiTheme="minorHAnsi"/>
          <w:sz w:val="24"/>
          <w:szCs w:val="24"/>
        </w:rPr>
        <w:t>n</w:t>
      </w:r>
      <w:r w:rsidRPr="008F0849">
        <w:rPr>
          <w:rFonts w:asciiTheme="minorHAnsi" w:hAnsiTheme="minorHAnsi"/>
          <w:sz w:val="24"/>
          <w:szCs w:val="24"/>
        </w:rPr>
        <w:t xml:space="preserve"> </w:t>
      </w:r>
      <w:r w:rsidR="00B005D3">
        <w:rPr>
          <w:rFonts w:asciiTheme="minorHAnsi" w:hAnsiTheme="minorHAnsi"/>
          <w:sz w:val="24"/>
          <w:szCs w:val="24"/>
        </w:rPr>
        <w:t>industry</w:t>
      </w:r>
      <w:r w:rsidRPr="008F0849">
        <w:rPr>
          <w:rFonts w:asciiTheme="minorHAnsi" w:hAnsiTheme="minorHAnsi"/>
          <w:sz w:val="24"/>
          <w:szCs w:val="24"/>
        </w:rPr>
        <w:t xml:space="preserve"> culture that has historically accepted fatal crashes as part of the "cost of doing business."  </w:t>
      </w:r>
    </w:p>
    <w:p w14:paraId="091B18A0" w14:textId="77777777" w:rsidR="005B6A18" w:rsidRPr="008F0849" w:rsidRDefault="005B6A18" w:rsidP="00936B26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6F8C5AF5" w14:textId="38C3EFFA" w:rsidR="008B6B39" w:rsidRPr="008F0849" w:rsidRDefault="007A5700" w:rsidP="00936B26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850A6E" w:rsidRPr="008F0849">
        <w:rPr>
          <w:rFonts w:asciiTheme="minorHAnsi" w:hAnsiTheme="minorHAnsi"/>
          <w:sz w:val="24"/>
          <w:szCs w:val="24"/>
        </w:rPr>
        <w:t>rucking companies that are adequately capitalized and insured are forced to compete with companies that are</w:t>
      </w:r>
      <w:r w:rsidR="00C46B7C">
        <w:rPr>
          <w:rFonts w:asciiTheme="minorHAnsi" w:hAnsiTheme="minorHAnsi"/>
          <w:sz w:val="24"/>
          <w:szCs w:val="24"/>
        </w:rPr>
        <w:t xml:space="preserve"> </w:t>
      </w:r>
      <w:r w:rsidR="00850A6E" w:rsidRPr="008F0849">
        <w:rPr>
          <w:rFonts w:asciiTheme="minorHAnsi" w:hAnsiTheme="minorHAnsi"/>
          <w:sz w:val="24"/>
          <w:szCs w:val="24"/>
        </w:rPr>
        <w:t>n</w:t>
      </w:r>
      <w:r w:rsidR="00C46B7C">
        <w:rPr>
          <w:rFonts w:asciiTheme="minorHAnsi" w:hAnsiTheme="minorHAnsi"/>
          <w:sz w:val="24"/>
          <w:szCs w:val="24"/>
        </w:rPr>
        <w:t>o</w:t>
      </w:r>
      <w:r w:rsidR="00850A6E" w:rsidRPr="008F0849">
        <w:rPr>
          <w:rFonts w:asciiTheme="minorHAnsi" w:hAnsiTheme="minorHAnsi"/>
          <w:sz w:val="24"/>
          <w:szCs w:val="24"/>
        </w:rPr>
        <w:t xml:space="preserve">t pulling their own weight. In effect, these more responsible companies are being penalized because they are not receiving the "subsidies" </w:t>
      </w:r>
      <w:r w:rsidR="004851B3">
        <w:rPr>
          <w:rFonts w:asciiTheme="minorHAnsi" w:hAnsiTheme="minorHAnsi"/>
          <w:sz w:val="24"/>
          <w:szCs w:val="24"/>
        </w:rPr>
        <w:t>given to</w:t>
      </w:r>
      <w:r w:rsidR="00850A6E" w:rsidRPr="008F084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 substantial segment</w:t>
      </w:r>
      <w:r w:rsidR="00850A6E" w:rsidRPr="008F0849">
        <w:rPr>
          <w:rFonts w:asciiTheme="minorHAnsi" w:hAnsiTheme="minorHAnsi"/>
          <w:sz w:val="24"/>
          <w:szCs w:val="24"/>
        </w:rPr>
        <w:t xml:space="preserve"> of the industry.  The adequately capitalized and insured companies</w:t>
      </w:r>
      <w:r w:rsidR="008B6B39" w:rsidRPr="008F0849">
        <w:rPr>
          <w:rFonts w:asciiTheme="minorHAnsi" w:hAnsiTheme="minorHAnsi"/>
          <w:sz w:val="24"/>
          <w:szCs w:val="24"/>
        </w:rPr>
        <w:t>, often the larger operations,</w:t>
      </w:r>
      <w:r w:rsidR="00850A6E" w:rsidRPr="008F0849">
        <w:rPr>
          <w:rFonts w:asciiTheme="minorHAnsi" w:hAnsiTheme="minorHAnsi"/>
          <w:sz w:val="24"/>
          <w:szCs w:val="24"/>
        </w:rPr>
        <w:t xml:space="preserve"> are purchasing the latest in safety</w:t>
      </w:r>
      <w:r w:rsidR="00EE7D01">
        <w:rPr>
          <w:rFonts w:asciiTheme="minorHAnsi" w:hAnsiTheme="minorHAnsi"/>
          <w:sz w:val="24"/>
          <w:szCs w:val="24"/>
        </w:rPr>
        <w:t xml:space="preserve"> systems</w:t>
      </w:r>
      <w:r w:rsidR="00850A6E" w:rsidRPr="008F0849">
        <w:rPr>
          <w:rFonts w:asciiTheme="minorHAnsi" w:hAnsiTheme="minorHAnsi"/>
          <w:sz w:val="24"/>
          <w:szCs w:val="24"/>
        </w:rPr>
        <w:t xml:space="preserve"> and technology not only because they can afford to do so, but also bec</w:t>
      </w:r>
      <w:r w:rsidR="008B6B39" w:rsidRPr="008F0849">
        <w:rPr>
          <w:rFonts w:asciiTheme="minorHAnsi" w:hAnsiTheme="minorHAnsi"/>
          <w:sz w:val="24"/>
          <w:szCs w:val="24"/>
        </w:rPr>
        <w:t>ause they can</w:t>
      </w:r>
      <w:r w:rsidR="0023123E">
        <w:rPr>
          <w:rFonts w:asciiTheme="minorHAnsi" w:hAnsiTheme="minorHAnsi"/>
          <w:sz w:val="24"/>
          <w:szCs w:val="24"/>
        </w:rPr>
        <w:t>no</w:t>
      </w:r>
      <w:r>
        <w:rPr>
          <w:rFonts w:asciiTheme="minorHAnsi" w:hAnsiTheme="minorHAnsi"/>
          <w:sz w:val="24"/>
          <w:szCs w:val="24"/>
        </w:rPr>
        <w:t>t</w:t>
      </w:r>
      <w:r w:rsidR="008B6B39" w:rsidRPr="008F0849">
        <w:rPr>
          <w:rFonts w:asciiTheme="minorHAnsi" w:hAnsiTheme="minorHAnsi"/>
          <w:sz w:val="24"/>
          <w:szCs w:val="24"/>
        </w:rPr>
        <w:t xml:space="preserve"> afford not to. The time to remove financial disincentives to safety improvements </w:t>
      </w:r>
      <w:r w:rsidR="00EE7D01">
        <w:rPr>
          <w:rFonts w:asciiTheme="minorHAnsi" w:hAnsiTheme="minorHAnsi"/>
          <w:sz w:val="24"/>
          <w:szCs w:val="24"/>
        </w:rPr>
        <w:t xml:space="preserve">for all trucking companies </w:t>
      </w:r>
      <w:r w:rsidR="008B6B39" w:rsidRPr="008F0849">
        <w:rPr>
          <w:rFonts w:asciiTheme="minorHAnsi" w:hAnsiTheme="minorHAnsi"/>
          <w:sz w:val="24"/>
          <w:szCs w:val="24"/>
        </w:rPr>
        <w:t>is long overdue.</w:t>
      </w:r>
    </w:p>
    <w:p w14:paraId="768A68FA" w14:textId="77777777" w:rsidR="005B6A18" w:rsidRPr="008F0849" w:rsidRDefault="005B6A18" w:rsidP="00936B26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36EA4851" w14:textId="30518E3B" w:rsidR="008B6B39" w:rsidRDefault="00EE7D01" w:rsidP="00B9310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A57308">
        <w:rPr>
          <w:sz w:val="24"/>
          <w:szCs w:val="24"/>
        </w:rPr>
        <w:t>Secretary</w:t>
      </w:r>
      <w:r>
        <w:rPr>
          <w:sz w:val="24"/>
          <w:szCs w:val="24"/>
        </w:rPr>
        <w:t xml:space="preserve"> of Transportation has the authority to require</w:t>
      </w:r>
      <w:r w:rsidR="00A57308">
        <w:rPr>
          <w:sz w:val="24"/>
          <w:szCs w:val="24"/>
        </w:rPr>
        <w:t xml:space="preserve"> that</w:t>
      </w:r>
      <w:r w:rsidR="008B6B39" w:rsidRPr="008F0849">
        <w:rPr>
          <w:sz w:val="24"/>
          <w:szCs w:val="24"/>
        </w:rPr>
        <w:t xml:space="preserve"> industry participants are insured at an appropriate minimum level to cover a large percentage of the costs for the </w:t>
      </w:r>
      <w:r w:rsidR="00AE3227">
        <w:rPr>
          <w:sz w:val="24"/>
          <w:szCs w:val="24"/>
        </w:rPr>
        <w:t xml:space="preserve">catastrophic </w:t>
      </w:r>
      <w:r w:rsidR="008B6B39" w:rsidRPr="008F0849">
        <w:rPr>
          <w:sz w:val="24"/>
          <w:szCs w:val="24"/>
        </w:rPr>
        <w:t xml:space="preserve">losses and damage for which they are responsible. </w:t>
      </w:r>
      <w:r w:rsidR="00BD40C3">
        <w:rPr>
          <w:sz w:val="24"/>
          <w:szCs w:val="24"/>
        </w:rPr>
        <w:t>C</w:t>
      </w:r>
      <w:r w:rsidR="008B6B39" w:rsidRPr="008F0849">
        <w:rPr>
          <w:sz w:val="24"/>
          <w:szCs w:val="24"/>
        </w:rPr>
        <w:t>ost allocation</w:t>
      </w:r>
      <w:r w:rsidR="00BD40C3">
        <w:rPr>
          <w:sz w:val="24"/>
          <w:szCs w:val="24"/>
        </w:rPr>
        <w:t xml:space="preserve"> must be used</w:t>
      </w:r>
      <w:r w:rsidR="008B6B39" w:rsidRPr="008F0849">
        <w:rPr>
          <w:sz w:val="24"/>
          <w:szCs w:val="24"/>
        </w:rPr>
        <w:t xml:space="preserve"> to identify and eliminate or significantly reduce subsidies to freight transportation </w:t>
      </w:r>
      <w:r w:rsidR="00BD40C3">
        <w:rPr>
          <w:sz w:val="24"/>
          <w:szCs w:val="24"/>
        </w:rPr>
        <w:t>companies</w:t>
      </w:r>
      <w:r w:rsidR="008B6B39" w:rsidRPr="008F0849">
        <w:rPr>
          <w:sz w:val="24"/>
          <w:szCs w:val="24"/>
        </w:rPr>
        <w:t xml:space="preserve"> by undercompensated crash victims</w:t>
      </w:r>
      <w:r w:rsidR="00BD40C3">
        <w:rPr>
          <w:sz w:val="24"/>
          <w:szCs w:val="24"/>
        </w:rPr>
        <w:t xml:space="preserve"> and</w:t>
      </w:r>
      <w:r w:rsidR="008B6B39" w:rsidRPr="008F0849">
        <w:rPr>
          <w:sz w:val="24"/>
          <w:szCs w:val="24"/>
        </w:rPr>
        <w:t xml:space="preserve"> through Medicare, Medicaid</w:t>
      </w:r>
      <w:r w:rsidR="00BD40C3">
        <w:rPr>
          <w:sz w:val="24"/>
          <w:szCs w:val="24"/>
        </w:rPr>
        <w:t xml:space="preserve">, </w:t>
      </w:r>
      <w:r w:rsidR="00A57308">
        <w:rPr>
          <w:sz w:val="24"/>
          <w:szCs w:val="24"/>
        </w:rPr>
        <w:t>Workers Compensation</w:t>
      </w:r>
      <w:r w:rsidR="007A5700">
        <w:rPr>
          <w:sz w:val="24"/>
          <w:szCs w:val="24"/>
        </w:rPr>
        <w:t xml:space="preserve"> </w:t>
      </w:r>
      <w:r w:rsidR="008B6B39" w:rsidRPr="008F0849">
        <w:rPr>
          <w:sz w:val="24"/>
          <w:szCs w:val="24"/>
        </w:rPr>
        <w:t xml:space="preserve">and Social Security.  </w:t>
      </w:r>
      <w:r w:rsidR="00BD40C3">
        <w:rPr>
          <w:sz w:val="24"/>
          <w:szCs w:val="24"/>
        </w:rPr>
        <w:t>T</w:t>
      </w:r>
      <w:r w:rsidR="008B6B39" w:rsidRPr="008F0849">
        <w:rPr>
          <w:sz w:val="24"/>
          <w:szCs w:val="24"/>
        </w:rPr>
        <w:t>o improve safety practices</w:t>
      </w:r>
      <w:r w:rsidR="00BD40C3">
        <w:rPr>
          <w:sz w:val="24"/>
          <w:szCs w:val="24"/>
        </w:rPr>
        <w:t>,</w:t>
      </w:r>
      <w:r w:rsidR="008B6B39" w:rsidRPr="008F0849">
        <w:rPr>
          <w:sz w:val="24"/>
          <w:szCs w:val="24"/>
        </w:rPr>
        <w:t xml:space="preserve"> minimum financial responsibility levels for commercial motor vehicle carriers </w:t>
      </w:r>
      <w:r w:rsidR="004851B3">
        <w:rPr>
          <w:sz w:val="24"/>
          <w:szCs w:val="24"/>
        </w:rPr>
        <w:t xml:space="preserve">which </w:t>
      </w:r>
      <w:r w:rsidR="00AE3227">
        <w:rPr>
          <w:sz w:val="24"/>
          <w:szCs w:val="24"/>
        </w:rPr>
        <w:t>were originally set by Congress in</w:t>
      </w:r>
      <w:r w:rsidR="008B6B39" w:rsidRPr="008F0849">
        <w:rPr>
          <w:sz w:val="24"/>
          <w:szCs w:val="24"/>
        </w:rPr>
        <w:t xml:space="preserve"> 1980</w:t>
      </w:r>
      <w:r w:rsidR="00BD40C3">
        <w:rPr>
          <w:sz w:val="24"/>
          <w:szCs w:val="24"/>
        </w:rPr>
        <w:t xml:space="preserve"> must be increased to levels commensurate with the financial and personal costs incurred in </w:t>
      </w:r>
      <w:r w:rsidR="00A57308">
        <w:rPr>
          <w:sz w:val="24"/>
          <w:szCs w:val="24"/>
        </w:rPr>
        <w:t xml:space="preserve">serious </w:t>
      </w:r>
      <w:r w:rsidR="00BD40C3">
        <w:rPr>
          <w:sz w:val="24"/>
          <w:szCs w:val="24"/>
        </w:rPr>
        <w:t>crashes</w:t>
      </w:r>
      <w:r w:rsidR="00B005D3">
        <w:rPr>
          <w:sz w:val="24"/>
          <w:szCs w:val="24"/>
        </w:rPr>
        <w:t>, and past inflation.</w:t>
      </w:r>
      <w:r w:rsidR="007A5700">
        <w:rPr>
          <w:sz w:val="24"/>
          <w:szCs w:val="24"/>
        </w:rPr>
        <w:t xml:space="preserve">   These levels of minimum insurance should include an automatic escalator to keep up with </w:t>
      </w:r>
      <w:r w:rsidR="00B005D3">
        <w:rPr>
          <w:sz w:val="24"/>
          <w:szCs w:val="24"/>
        </w:rPr>
        <w:t xml:space="preserve">future </w:t>
      </w:r>
      <w:r w:rsidR="00BD40C3">
        <w:rPr>
          <w:sz w:val="24"/>
          <w:szCs w:val="24"/>
        </w:rPr>
        <w:t>inflation.</w:t>
      </w:r>
    </w:p>
    <w:p w14:paraId="7DBAB69F" w14:textId="7F02E0D5" w:rsidR="00272728" w:rsidRPr="009C108D" w:rsidRDefault="00FE3EA2" w:rsidP="00BC3F14">
      <w:pPr>
        <w:rPr>
          <w:rFonts w:cstheme="minorHAnsi"/>
          <w:b/>
        </w:rPr>
      </w:pPr>
      <w:r w:rsidRPr="00293677">
        <w:rPr>
          <w:sz w:val="24"/>
          <w:szCs w:val="24"/>
        </w:rPr>
        <w:t>In addition, the cost-of-entry into the trucking industry is very low, and there are minimal financial or other requirements placed on those who are starting a trucking business.  This practice needs to be evaluated to ensure that those entering the industry have the financial capacity and knowledge of the regulatory requirements to do so in a safe and responsible manner.</w:t>
      </w:r>
    </w:p>
    <w:p w14:paraId="7E1276A6" w14:textId="2C784810" w:rsidR="009C108D" w:rsidRPr="009C108D" w:rsidRDefault="009C108D" w:rsidP="00BC3F14">
      <w:pPr>
        <w:rPr>
          <w:rFonts w:cstheme="minorHAnsi"/>
          <w:b/>
        </w:rPr>
      </w:pPr>
      <w:r w:rsidRPr="009C108D">
        <w:rPr>
          <w:rFonts w:cstheme="minorHAnsi"/>
          <w:b/>
          <w:color w:val="1F497D" w:themeColor="text2"/>
          <w:sz w:val="24"/>
          <w:szCs w:val="24"/>
        </w:rPr>
        <w:t xml:space="preserve">SSE Community Impacts Recommendation </w:t>
      </w:r>
      <w:r w:rsidRPr="009C108D">
        <w:rPr>
          <w:rFonts w:cstheme="minorHAnsi"/>
          <w:b/>
          <w:i/>
          <w:color w:val="1F497D" w:themeColor="text2"/>
          <w:sz w:val="24"/>
          <w:szCs w:val="24"/>
        </w:rPr>
        <w:t>Prioritize Worker Health and Safety</w:t>
      </w:r>
      <w:r w:rsidRPr="009C108D">
        <w:rPr>
          <w:rFonts w:cstheme="minorHAnsi"/>
          <w:b/>
          <w:color w:val="1F497D" w:themeColor="text2"/>
        </w:rPr>
        <w:t xml:space="preserve"> </w:t>
      </w:r>
      <w:r w:rsidRPr="009C108D">
        <w:rPr>
          <w:b/>
          <w:color w:val="1F497D" w:themeColor="text2"/>
          <w:sz w:val="24"/>
          <w:szCs w:val="24"/>
        </w:rPr>
        <w:t xml:space="preserve">SSE Recommendation 4: </w:t>
      </w:r>
    </w:p>
    <w:p w14:paraId="3ECDB241" w14:textId="77777777" w:rsidR="009C108D" w:rsidRDefault="009C108D" w:rsidP="009C108D">
      <w:pPr>
        <w:pStyle w:val="Default"/>
        <w:rPr>
          <w:rFonts w:cstheme="minorHAnsi"/>
        </w:rPr>
      </w:pPr>
      <w:r>
        <w:rPr>
          <w:rFonts w:cstheme="minorHAnsi"/>
        </w:rPr>
        <w:t xml:space="preserve">Transportation workers should be paid for all work performed. </w:t>
      </w:r>
    </w:p>
    <w:p w14:paraId="255EBEE2" w14:textId="77777777" w:rsidR="009C108D" w:rsidRPr="00BD375B" w:rsidRDefault="009C108D" w:rsidP="00BC3F14">
      <w:pPr>
        <w:rPr>
          <w:rFonts w:cstheme="minorHAnsi"/>
        </w:rPr>
      </w:pPr>
    </w:p>
    <w:sectPr w:rsidR="009C108D" w:rsidRPr="00BD375B" w:rsidSect="00EB6B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33EB9" w14:textId="77777777" w:rsidR="003E51E7" w:rsidRDefault="003E51E7" w:rsidP="00272728">
      <w:pPr>
        <w:spacing w:after="0" w:line="240" w:lineRule="auto"/>
      </w:pPr>
      <w:r>
        <w:separator/>
      </w:r>
    </w:p>
  </w:endnote>
  <w:endnote w:type="continuationSeparator" w:id="0">
    <w:p w14:paraId="2CDEAFDF" w14:textId="77777777" w:rsidR="003E51E7" w:rsidRDefault="003E51E7" w:rsidP="0027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0F52" w14:textId="0A0E90E6" w:rsidR="00D75847" w:rsidRDefault="00D75847">
    <w:pPr>
      <w:pStyle w:val="Footer"/>
    </w:pPr>
    <w:r>
      <w:tab/>
    </w:r>
    <w:r>
      <w:tab/>
    </w:r>
    <w:r w:rsidR="00235336">
      <w:t>4-3-</w:t>
    </w:r>
    <w:r>
      <w:t>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AE9C7" w14:textId="77777777" w:rsidR="003E51E7" w:rsidRDefault="003E51E7" w:rsidP="00272728">
      <w:pPr>
        <w:spacing w:after="0" w:line="240" w:lineRule="auto"/>
      </w:pPr>
      <w:r>
        <w:separator/>
      </w:r>
    </w:p>
  </w:footnote>
  <w:footnote w:type="continuationSeparator" w:id="0">
    <w:p w14:paraId="79E49739" w14:textId="77777777" w:rsidR="003E51E7" w:rsidRDefault="003E51E7" w:rsidP="0027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40158" w14:textId="17A89553" w:rsidR="00ED0290" w:rsidRPr="00272728" w:rsidRDefault="009C108D" w:rsidP="00434AD2">
    <w:pPr>
      <w:pStyle w:val="NoSpacing"/>
    </w:pPr>
    <w:r w:rsidRPr="009C108D">
      <w:rPr>
        <w:b/>
        <w:color w:val="1F497D"/>
        <w:sz w:val="28"/>
        <w:szCs w:val="28"/>
      </w:rPr>
      <w:t>Recommended by the Safety, Security and Environmental Subcommittee Without Objection, but Not Adopted by the Full NFAC</w:t>
    </w:r>
    <w:r w:rsidRPr="00272728" w:rsidDel="009C108D">
      <w:rPr>
        <w:rFonts w:asciiTheme="majorHAnsi" w:hAnsiTheme="majorHAnsi"/>
        <w:b/>
        <w:color w:val="1F497D" w:themeColor="text2"/>
        <w:sz w:val="28"/>
        <w:szCs w:val="28"/>
      </w:rPr>
      <w:t xml:space="preserve"> </w:t>
    </w:r>
    <w:r w:rsidR="00ED0290"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D29"/>
    <w:multiLevelType w:val="hybridMultilevel"/>
    <w:tmpl w:val="3D50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A30A7"/>
    <w:multiLevelType w:val="hybridMultilevel"/>
    <w:tmpl w:val="7DBE6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8029B"/>
    <w:multiLevelType w:val="hybridMultilevel"/>
    <w:tmpl w:val="247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28"/>
    <w:rsid w:val="0002461D"/>
    <w:rsid w:val="00032BFB"/>
    <w:rsid w:val="0004296F"/>
    <w:rsid w:val="000A3019"/>
    <w:rsid w:val="000B6135"/>
    <w:rsid w:val="000C011A"/>
    <w:rsid w:val="000C7EFF"/>
    <w:rsid w:val="000D382C"/>
    <w:rsid w:val="00111E41"/>
    <w:rsid w:val="001161C9"/>
    <w:rsid w:val="0011731D"/>
    <w:rsid w:val="001237E2"/>
    <w:rsid w:val="0014096D"/>
    <w:rsid w:val="001D7561"/>
    <w:rsid w:val="00230F55"/>
    <w:rsid w:val="0023123E"/>
    <w:rsid w:val="00235336"/>
    <w:rsid w:val="00260472"/>
    <w:rsid w:val="00262743"/>
    <w:rsid w:val="00272728"/>
    <w:rsid w:val="00293677"/>
    <w:rsid w:val="002E565E"/>
    <w:rsid w:val="003449EB"/>
    <w:rsid w:val="00382C12"/>
    <w:rsid w:val="003A5725"/>
    <w:rsid w:val="003E51E7"/>
    <w:rsid w:val="004002C6"/>
    <w:rsid w:val="00411857"/>
    <w:rsid w:val="00412BE5"/>
    <w:rsid w:val="00417D42"/>
    <w:rsid w:val="00427DFD"/>
    <w:rsid w:val="00434AD2"/>
    <w:rsid w:val="00483964"/>
    <w:rsid w:val="004851B3"/>
    <w:rsid w:val="00496598"/>
    <w:rsid w:val="00496BAF"/>
    <w:rsid w:val="004A759B"/>
    <w:rsid w:val="004F3C3B"/>
    <w:rsid w:val="0052399D"/>
    <w:rsid w:val="005521E4"/>
    <w:rsid w:val="005A05DC"/>
    <w:rsid w:val="005A133D"/>
    <w:rsid w:val="005A2CDC"/>
    <w:rsid w:val="005A4F07"/>
    <w:rsid w:val="005B52F1"/>
    <w:rsid w:val="005B6291"/>
    <w:rsid w:val="005B6A18"/>
    <w:rsid w:val="006005B9"/>
    <w:rsid w:val="006120D7"/>
    <w:rsid w:val="006155B4"/>
    <w:rsid w:val="006736B4"/>
    <w:rsid w:val="006757E6"/>
    <w:rsid w:val="006A3153"/>
    <w:rsid w:val="006E70EE"/>
    <w:rsid w:val="00766795"/>
    <w:rsid w:val="007964B9"/>
    <w:rsid w:val="007A5700"/>
    <w:rsid w:val="007A7950"/>
    <w:rsid w:val="007B5CFA"/>
    <w:rsid w:val="007D6251"/>
    <w:rsid w:val="007E5F3D"/>
    <w:rsid w:val="007F3189"/>
    <w:rsid w:val="007F6DF8"/>
    <w:rsid w:val="00803E29"/>
    <w:rsid w:val="00823F70"/>
    <w:rsid w:val="008414FB"/>
    <w:rsid w:val="00850A6E"/>
    <w:rsid w:val="008970AB"/>
    <w:rsid w:val="008B6B39"/>
    <w:rsid w:val="008D29C8"/>
    <w:rsid w:val="008D53C5"/>
    <w:rsid w:val="008F0849"/>
    <w:rsid w:val="008F10B6"/>
    <w:rsid w:val="008F338F"/>
    <w:rsid w:val="008F6232"/>
    <w:rsid w:val="00921375"/>
    <w:rsid w:val="00936B26"/>
    <w:rsid w:val="00981630"/>
    <w:rsid w:val="00983BF1"/>
    <w:rsid w:val="009C108D"/>
    <w:rsid w:val="009E0154"/>
    <w:rsid w:val="009F3AA3"/>
    <w:rsid w:val="00A17CC7"/>
    <w:rsid w:val="00A35DEC"/>
    <w:rsid w:val="00A57308"/>
    <w:rsid w:val="00A6191F"/>
    <w:rsid w:val="00A91BF1"/>
    <w:rsid w:val="00AB3D44"/>
    <w:rsid w:val="00AE3227"/>
    <w:rsid w:val="00AF55A5"/>
    <w:rsid w:val="00AF7909"/>
    <w:rsid w:val="00B005D3"/>
    <w:rsid w:val="00B44047"/>
    <w:rsid w:val="00B5352A"/>
    <w:rsid w:val="00B550C5"/>
    <w:rsid w:val="00B674CA"/>
    <w:rsid w:val="00B679BA"/>
    <w:rsid w:val="00B93101"/>
    <w:rsid w:val="00BA2894"/>
    <w:rsid w:val="00BC3F14"/>
    <w:rsid w:val="00BC6B85"/>
    <w:rsid w:val="00BD0F84"/>
    <w:rsid w:val="00BD375B"/>
    <w:rsid w:val="00BD40C3"/>
    <w:rsid w:val="00BD7E00"/>
    <w:rsid w:val="00BE1B27"/>
    <w:rsid w:val="00BE62D6"/>
    <w:rsid w:val="00BF502D"/>
    <w:rsid w:val="00C109C2"/>
    <w:rsid w:val="00C3203B"/>
    <w:rsid w:val="00C34B6B"/>
    <w:rsid w:val="00C35242"/>
    <w:rsid w:val="00C40193"/>
    <w:rsid w:val="00C46B7C"/>
    <w:rsid w:val="00C60477"/>
    <w:rsid w:val="00C63F71"/>
    <w:rsid w:val="00C7341F"/>
    <w:rsid w:val="00C73D0C"/>
    <w:rsid w:val="00CB61B5"/>
    <w:rsid w:val="00CF3575"/>
    <w:rsid w:val="00D055E6"/>
    <w:rsid w:val="00D24B38"/>
    <w:rsid w:val="00D4066C"/>
    <w:rsid w:val="00D46DD2"/>
    <w:rsid w:val="00D55DEF"/>
    <w:rsid w:val="00D601CD"/>
    <w:rsid w:val="00D6211E"/>
    <w:rsid w:val="00D75847"/>
    <w:rsid w:val="00D82204"/>
    <w:rsid w:val="00D95026"/>
    <w:rsid w:val="00DF1B38"/>
    <w:rsid w:val="00E650D9"/>
    <w:rsid w:val="00E910F0"/>
    <w:rsid w:val="00E91157"/>
    <w:rsid w:val="00EA74AF"/>
    <w:rsid w:val="00EB6B2F"/>
    <w:rsid w:val="00ED0290"/>
    <w:rsid w:val="00EE7D01"/>
    <w:rsid w:val="00EF08EE"/>
    <w:rsid w:val="00EF0A03"/>
    <w:rsid w:val="00F50BF7"/>
    <w:rsid w:val="00F70B8C"/>
    <w:rsid w:val="00F92EBF"/>
    <w:rsid w:val="00FD0511"/>
    <w:rsid w:val="00FE3E43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B2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7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28"/>
  </w:style>
  <w:style w:type="paragraph" w:styleId="Footer">
    <w:name w:val="footer"/>
    <w:basedOn w:val="Normal"/>
    <w:link w:val="FooterChar"/>
    <w:uiPriority w:val="99"/>
    <w:unhideWhenUsed/>
    <w:rsid w:val="0027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28"/>
  </w:style>
  <w:style w:type="character" w:customStyle="1" w:styleId="Heading2Char">
    <w:name w:val="Heading 2 Char"/>
    <w:basedOn w:val="DefaultParagraphFont"/>
    <w:link w:val="Heading2"/>
    <w:uiPriority w:val="9"/>
    <w:rsid w:val="00272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2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850A6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A6E"/>
    <w:rPr>
      <w:rFonts w:ascii="Calibri" w:eastAsiaTheme="minorHAnsi" w:hAnsi="Calibri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8B6B39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6B39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F5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0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290"/>
    <w:pPr>
      <w:spacing w:after="0" w:line="240" w:lineRule="auto"/>
    </w:pPr>
  </w:style>
  <w:style w:type="paragraph" w:customStyle="1" w:styleId="Default">
    <w:name w:val="Default"/>
    <w:uiPriority w:val="99"/>
    <w:rsid w:val="009C10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7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28"/>
  </w:style>
  <w:style w:type="paragraph" w:styleId="Footer">
    <w:name w:val="footer"/>
    <w:basedOn w:val="Normal"/>
    <w:link w:val="FooterChar"/>
    <w:uiPriority w:val="99"/>
    <w:unhideWhenUsed/>
    <w:rsid w:val="0027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28"/>
  </w:style>
  <w:style w:type="character" w:customStyle="1" w:styleId="Heading2Char">
    <w:name w:val="Heading 2 Char"/>
    <w:basedOn w:val="DefaultParagraphFont"/>
    <w:link w:val="Heading2"/>
    <w:uiPriority w:val="9"/>
    <w:rsid w:val="00272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2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850A6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A6E"/>
    <w:rPr>
      <w:rFonts w:ascii="Calibri" w:eastAsiaTheme="minorHAnsi" w:hAnsi="Calibri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8B6B39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6B39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F5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0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290"/>
    <w:pPr>
      <w:spacing w:after="0" w:line="240" w:lineRule="auto"/>
    </w:pPr>
  </w:style>
  <w:style w:type="paragraph" w:customStyle="1" w:styleId="Default">
    <w:name w:val="Default"/>
    <w:uiPriority w:val="99"/>
    <w:rsid w:val="009C10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Higgins</dc:creator>
  <cp:lastModifiedBy>Tara Gill</cp:lastModifiedBy>
  <cp:revision>2</cp:revision>
  <cp:lastPrinted>2014-03-19T14:36:00Z</cp:lastPrinted>
  <dcterms:created xsi:type="dcterms:W3CDTF">2014-04-06T16:05:00Z</dcterms:created>
  <dcterms:modified xsi:type="dcterms:W3CDTF">2014-04-06T16:05:00Z</dcterms:modified>
</cp:coreProperties>
</file>