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A19D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1A19D2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1A19D2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1A19D2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1A19D2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A19D2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A19D2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A19D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1A19D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A19D2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1A19D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1A19D2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A19D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A19D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A19D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A19D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A19D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1A19D2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A19D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271974">
        <w:rPr>
          <w:rFonts w:cstheme="minorHAnsi"/>
          <w:sz w:val="24"/>
          <w:szCs w:val="24"/>
        </w:rPr>
        <w:t>464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50401">
        <w:rPr>
          <w:rFonts w:cstheme="minorHAnsi"/>
          <w:sz w:val="24"/>
          <w:szCs w:val="24"/>
        </w:rPr>
        <w:t>58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271974">
        <w:rPr>
          <w:rFonts w:cstheme="minorHAnsi"/>
          <w:sz w:val="24"/>
          <w:szCs w:val="24"/>
        </w:rPr>
        <w:t>25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891739">
        <w:t>1 (</w:t>
      </w:r>
      <w:r w:rsidR="00271974" w:rsidRPr="00271974">
        <w:rPr>
          <w:rFonts w:cstheme="minorHAnsi"/>
        </w:rPr>
        <w:t>Servicio de Transporte Internacional y Local</w:t>
      </w:r>
      <w:r w:rsidR="00271974">
        <w:rPr>
          <w:rFonts w:cstheme="minorHAnsi"/>
        </w:rPr>
        <w:t>)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271974">
        <w:rPr>
          <w:rFonts w:cstheme="minorHAnsi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271974">
      <w:rPr>
        <w:b/>
      </w:rPr>
      <w:t>08/07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1A19D2" w:rsidRPr="001A19D2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271974">
      <w:rPr>
        <w:rFonts w:asciiTheme="majorHAnsi" w:eastAsiaTheme="majorEastAsia" w:hAnsiTheme="majorHAnsi" w:cstheme="majorBidi"/>
        <w:sz w:val="28"/>
        <w:szCs w:val="28"/>
      </w:rPr>
      <w:t>28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271974">
      <w:rPr>
        <w:rFonts w:asciiTheme="majorHAnsi" w:eastAsiaTheme="majorEastAsia" w:hAnsiTheme="majorHAnsi" w:cstheme="majorBidi"/>
        <w:sz w:val="28"/>
        <w:szCs w:val="28"/>
      </w:rPr>
      <w:t>08/03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19D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5885-D563-4028-9FFA-273DA7E5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2014-12-03T19:55:00Z</dcterms:created>
  <dcterms:modified xsi:type="dcterms:W3CDTF">2014-12-03T19:55:00Z</dcterms:modified>
</cp:coreProperties>
</file>