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B73249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0548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0548B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0548B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0548B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0548B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548B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548B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548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0548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548B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0548B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0548B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548B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548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548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548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548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0548B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548B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73249">
        <w:rPr>
          <w:rFonts w:cstheme="minorHAnsi"/>
          <w:sz w:val="24"/>
          <w:szCs w:val="24"/>
        </w:rPr>
        <w:t xml:space="preserve">316 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B73249">
        <w:rPr>
          <w:rFonts w:cstheme="minorHAnsi"/>
          <w:sz w:val="24"/>
          <w:szCs w:val="24"/>
        </w:rPr>
        <w:t>r of Participating Vehicles:  56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73249">
        <w:rPr>
          <w:rFonts w:cstheme="minorHAnsi"/>
          <w:sz w:val="24"/>
          <w:szCs w:val="24"/>
        </w:rPr>
        <w:t>61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B73249">
        <w:rPr>
          <w:rFonts w:cstheme="minorHAnsi"/>
          <w:sz w:val="24"/>
          <w:szCs w:val="24"/>
        </w:rPr>
        <w:t>54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73249">
        <w:rPr>
          <w:rFonts w:cstheme="minorHAnsi"/>
          <w:sz w:val="24"/>
          <w:szCs w:val="24"/>
        </w:rPr>
        <w:t>2 -</w:t>
      </w:r>
      <w:r w:rsidR="00A82AE4">
        <w:rPr>
          <w:rFonts w:cstheme="minorHAnsi"/>
          <w:sz w:val="24"/>
          <w:szCs w:val="24"/>
        </w:rPr>
        <w:t>Servicios de T</w:t>
      </w:r>
      <w:r w:rsidR="00B73249">
        <w:rPr>
          <w:rFonts w:cstheme="minorHAnsi"/>
          <w:sz w:val="24"/>
          <w:szCs w:val="24"/>
        </w:rPr>
        <w:t>ransporte Internacional y Local and 1 – Transportes Del Valle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5B269A">
        <w:rPr>
          <w:rFonts w:cstheme="minorHAnsi"/>
        </w:rPr>
        <w:t>0</w:t>
      </w:r>
      <w:r w:rsidR="00A82AE4">
        <w:rPr>
          <w:rFonts w:cstheme="minorHAnsi"/>
        </w:rPr>
        <w:t xml:space="preserve"> (Transportes Olympic</w:t>
      </w:r>
      <w:r w:rsidR="005B269A">
        <w:rPr>
          <w:rFonts w:cstheme="minorHAnsi"/>
        </w:rPr>
        <w:t xml:space="preserve"> – Upon further investigation, it was determined that no violation occurred.</w:t>
      </w:r>
      <w:r w:rsidR="00A82AE4">
        <w:rPr>
          <w:rFonts w:cstheme="minorHAnsi"/>
        </w:rPr>
        <w:t xml:space="preserve">)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5B269A">
        <w:rPr>
          <w:rFonts w:cstheme="minorHAnsi"/>
          <w:sz w:val="24"/>
          <w:szCs w:val="24"/>
        </w:rPr>
        <w:t xml:space="preserve">1 </w:t>
      </w:r>
      <w:r w:rsidR="005B269A" w:rsidRPr="00A82AE4">
        <w:rPr>
          <w:rFonts w:cstheme="minorHAnsi"/>
        </w:rPr>
        <w:t xml:space="preserve">(Transportes Olympic) </w:t>
      </w:r>
      <w:r w:rsidR="005B269A">
        <w:rPr>
          <w:rFonts w:cstheme="minorHAnsi"/>
        </w:rPr>
        <w:t>Upon further investigation, it was determined that no violation occurred.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5B269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>
      <w:rPr>
        <w:b/>
      </w:rPr>
      <w:t>08/07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0548BB" w:rsidRPr="000548B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855C82">
      <w:rPr>
        <w:rFonts w:asciiTheme="majorHAnsi" w:eastAsiaTheme="majorEastAsia" w:hAnsiTheme="majorHAnsi" w:cstheme="majorBidi"/>
        <w:sz w:val="28"/>
        <w:szCs w:val="28"/>
      </w:rPr>
      <w:t>16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855C82">
      <w:rPr>
        <w:rFonts w:asciiTheme="majorHAnsi" w:eastAsiaTheme="majorEastAsia" w:hAnsiTheme="majorHAnsi" w:cstheme="majorBidi"/>
        <w:sz w:val="28"/>
        <w:szCs w:val="28"/>
      </w:rPr>
      <w:t>06-01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5B269A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5B269A" w:rsidRPr="005B269A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548BB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269A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0507-CDC1-49AA-9924-2D8D1601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2014-12-03T20:23:00Z</dcterms:created>
  <dcterms:modified xsi:type="dcterms:W3CDTF">2014-12-03T20:23:00Z</dcterms:modified>
</cp:coreProperties>
</file>