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372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372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372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372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372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1372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372F9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372F9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372F9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372F9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1372F9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1372F9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1372F9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1372F9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372F9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372F9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372F9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1372F9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372F9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1372F9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372F9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1372F9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372F9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372F9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1372F9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bookmarkStart w:id="0" w:name="_GoBack"/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372F9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r>
              <w:fldChar w:fldCharType="begin"/>
            </w:r>
            <w:r>
              <w:instrText xml:space="preserve"> HYPERLINK "https://cms.fmcsa.dot.gov/international-programs/mexico-cross-border-trucking-pilot-program/transportes-unimex-sa-de-cv-pasa" </w:instrText>
            </w:r>
            <w:r>
              <w:fldChar w:fldCharType="separate"/>
            </w:r>
            <w:r>
              <w:rPr>
                <w:rStyle w:val="Hyperlink"/>
                <w:rFonts w:cstheme="minorHAnsi"/>
                <w:sz w:val="24"/>
                <w:szCs w:val="24"/>
                <w:lang w:val="es-MX"/>
              </w:rPr>
              <w:t>Transportes Unimex SA de CV</w:t>
            </w:r>
            <w:r>
              <w:fldChar w:fldCharType="end"/>
            </w:r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372F9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372F9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372F9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372F9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1372F9" w:rsidP="00A20686">
            <w:hyperlink r:id="rId59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372F9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0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C12217">
        <w:rPr>
          <w:rFonts w:cstheme="minorHAnsi"/>
          <w:sz w:val="24"/>
          <w:szCs w:val="24"/>
        </w:rPr>
        <w:t>258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B41867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E324C5">
        <w:rPr>
          <w:rFonts w:cstheme="minorHAnsi"/>
          <w:sz w:val="24"/>
          <w:szCs w:val="24"/>
        </w:rPr>
        <w:t>25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E324C5">
        <w:rPr>
          <w:rFonts w:cstheme="minorHAnsi"/>
          <w:sz w:val="24"/>
          <w:szCs w:val="24"/>
        </w:rPr>
        <w:t>2 – GCC Transporte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E324C5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E324C5" w:rsidRPr="00E324C5">
        <w:rPr>
          <w:rFonts w:cstheme="minorHAnsi"/>
        </w:rPr>
        <w:t xml:space="preserve">1 (Transportes Olympic) </w:t>
      </w:r>
      <w:r w:rsidR="00E324C5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F925C0">
        <w:t>0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B4186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1"/>
      <w:footerReference w:type="default" r:id="rId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C12217">
      <w:rPr>
        <w:b/>
      </w:rPr>
      <w:t>05/06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1372F9" w:rsidRPr="001372F9">
      <w:rPr>
        <w:rFonts w:asciiTheme="majorHAnsi" w:hAnsiTheme="majorHAnsi"/>
        <w:noProof/>
      </w:rPr>
      <w:t>2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B41867">
      <w:rPr>
        <w:rFonts w:asciiTheme="majorHAnsi" w:eastAsiaTheme="majorEastAsia" w:hAnsiTheme="majorHAnsi" w:cstheme="majorBidi"/>
        <w:sz w:val="28"/>
        <w:szCs w:val="28"/>
      </w:rPr>
      <w:t>04/</w:t>
    </w:r>
    <w:r w:rsidR="00C12217">
      <w:rPr>
        <w:rFonts w:asciiTheme="majorHAnsi" w:eastAsiaTheme="majorEastAsia" w:hAnsiTheme="majorHAnsi" w:cstheme="majorBidi"/>
        <w:sz w:val="28"/>
        <w:szCs w:val="28"/>
      </w:rPr>
      <w:t>21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41867">
      <w:rPr>
        <w:rFonts w:asciiTheme="majorHAnsi" w:eastAsiaTheme="majorEastAsia" w:hAnsiTheme="majorHAnsi" w:cstheme="majorBidi"/>
        <w:sz w:val="28"/>
        <w:szCs w:val="28"/>
      </w:rPr>
      <w:t>04/2</w:t>
    </w:r>
    <w:r w:rsidR="00C12217">
      <w:rPr>
        <w:rFonts w:asciiTheme="majorHAnsi" w:eastAsiaTheme="majorEastAsia" w:hAnsiTheme="majorHAnsi" w:cstheme="majorBidi"/>
        <w:sz w:val="28"/>
        <w:szCs w:val="28"/>
      </w:rPr>
      <w:t>7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2F9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://www.fmcsa.dot.gov/international-programs/mexico-cross-border-trucking-pilot-program/servicio-de-transporte-1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transportation-and-cargo-solutio-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road-machinery-co-sa-de-cv-pasa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l-programs/trucking/Sergio-PASA.aspx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importaciones-y-distribuciones-latina-america-gami-sa-de-cv-pas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9ABF9-C957-430A-A74D-E7279C15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2014-12-03T20:32:00Z</dcterms:created>
  <dcterms:modified xsi:type="dcterms:W3CDTF">2014-12-03T20:32:00Z</dcterms:modified>
</cp:coreProperties>
</file>