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2256A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2256A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2256A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22256A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850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22256A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22256A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256A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256A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256A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256A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22256A" w:rsidP="00A00895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22256A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B0D95" w:rsidRPr="005C65AA" w:rsidTr="006925D1">
        <w:trPr>
          <w:trHeight w:val="710"/>
        </w:trPr>
        <w:tc>
          <w:tcPr>
            <w:tcW w:w="5040" w:type="dxa"/>
            <w:vAlign w:val="center"/>
          </w:tcPr>
          <w:p w:rsidR="002B0D95" w:rsidRPr="002B0D95" w:rsidRDefault="0022256A" w:rsidP="005338AE">
            <w:pPr>
              <w:rPr>
                <w:sz w:val="24"/>
                <w:szCs w:val="24"/>
              </w:rPr>
            </w:pPr>
            <w:hyperlink r:id="rId26" w:history="1">
              <w:r w:rsidR="002B0D95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2B0D95" w:rsidRPr="005C65AA" w:rsidRDefault="002B0D95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2B0D95" w:rsidRDefault="002B0D95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2B0D95" w:rsidRPr="005C65AA" w:rsidRDefault="002B0D95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2B0D95" w:rsidRPr="005C65AA" w:rsidRDefault="002B0D95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2B0D95" w:rsidRPr="005C65AA" w:rsidRDefault="002B0D95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256A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256A" w:rsidP="005338AE">
            <w:pPr>
              <w:rPr>
                <w:sz w:val="24"/>
                <w:szCs w:val="24"/>
              </w:rPr>
            </w:pPr>
            <w:hyperlink r:id="rId2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2B0D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2256A" w:rsidP="005338AE">
            <w:pPr>
              <w:rPr>
                <w:sz w:val="24"/>
                <w:szCs w:val="24"/>
              </w:rPr>
            </w:pPr>
            <w:hyperlink r:id="rId29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22256A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A00895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A00895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2256A" w:rsidP="00A00895">
            <w:pPr>
              <w:rPr>
                <w:sz w:val="24"/>
                <w:szCs w:val="24"/>
              </w:rPr>
            </w:pPr>
            <w:hyperlink r:id="rId34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22256A" w:rsidP="00A00895">
            <w:pPr>
              <w:rPr>
                <w:sz w:val="24"/>
                <w:szCs w:val="24"/>
              </w:rPr>
            </w:pPr>
            <w:hyperlink r:id="rId36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2256A" w:rsidP="00A00895">
            <w:pPr>
              <w:rPr>
                <w:sz w:val="24"/>
                <w:szCs w:val="24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2256A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2256A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22256A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B61C88" w:rsidRPr="00B61C88" w:rsidRDefault="00B61C88" w:rsidP="00B61C88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850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225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294AD0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294AD0" w:rsidRPr="005C65AA" w:rsidTr="00294AD0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2256A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294AD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294AD0" w:rsidRPr="005C65AA" w:rsidTr="00294AD0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2256A" w:rsidP="00294AD0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294AD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294AD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294AD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2256A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294AD0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Pr="005C65AA" w:rsidRDefault="0022256A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294AD0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Default="0022256A" w:rsidP="00CD0E1F">
            <w:hyperlink r:id="rId60" w:history="1">
              <w:r w:rsidR="00294AD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294AD0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Pr="005C65AA" w:rsidRDefault="00294AD0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Pr="005C65AA" w:rsidRDefault="00294AD0" w:rsidP="00CD0E1F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94AD0" w:rsidRPr="005C65AA" w:rsidRDefault="00294AD0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294AD0" w:rsidRPr="00294AD0" w:rsidRDefault="00294AD0" w:rsidP="00294AD0"/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652331">
        <w:rPr>
          <w:rFonts w:cstheme="minorHAnsi"/>
          <w:sz w:val="24"/>
          <w:szCs w:val="24"/>
        </w:rPr>
        <w:t>445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652331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F00560">
        <w:rPr>
          <w:rFonts w:cstheme="minorHAnsi"/>
          <w:sz w:val="24"/>
          <w:szCs w:val="24"/>
        </w:rPr>
        <w:t>62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652331">
        <w:rPr>
          <w:rFonts w:cstheme="minorHAnsi"/>
          <w:sz w:val="24"/>
          <w:szCs w:val="24"/>
        </w:rPr>
        <w:t>30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652331">
        <w:rPr>
          <w:rFonts w:cstheme="minorHAnsi"/>
          <w:sz w:val="24"/>
          <w:szCs w:val="24"/>
        </w:rPr>
        <w:t>0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370293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652331">
        <w:t>0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 xml:space="preserve">0 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Default="00652331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 –</w:t>
            </w:r>
            <w:r w:rsidR="00BD0CE5">
              <w:rPr>
                <w:rFonts w:ascii="Calibri" w:eastAsia="Times New Roman" w:hAnsi="Calibri" w:cs="Calibri"/>
                <w:color w:val="000000"/>
              </w:rPr>
              <w:t>Active</w:t>
            </w:r>
          </w:p>
          <w:p w:rsidR="00652331" w:rsidRPr="009B548D" w:rsidRDefault="00652331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1 - Inactive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61"/>
          <w:footerReference w:type="default" r:id="rId6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A00895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Updated: 04/2/14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2256A" w:rsidRPr="0022256A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A00895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>Reporting Period: 03/17/14 – 03/23/14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256A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0FC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MX-Transportadora-de-Proteccion-y-Seguridad.pdf" TargetMode="External"/><Relationship Id="rId39" Type="http://schemas.openxmlformats.org/officeDocument/2006/relationships/hyperlink" Target="http://www.fmcsa.dot.gov/sites/fmcsa.dot.gov/files/docs/OP-1MX-FIGUEROA-ROBLES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Adriana-de-Leon-Amaro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-1mx_ricardo-herrera-bolanos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mex-508.pdf" TargetMode="External"/><Relationship Id="rId32" Type="http://schemas.openxmlformats.org/officeDocument/2006/relationships/hyperlink" Target="http://www.fmcsa.dot.gov/sites/fmcsa.dot.gov/files/docs/OP-1MX-Sarabia.pdf" TargetMode="External"/><Relationship Id="rId37" Type="http://schemas.openxmlformats.org/officeDocument/2006/relationships/hyperlink" Target="http://www.fmcsa.dot.gov/sites/fmcsa.dot.gov/files/docs/Y-and-R-Fashion-OP1-MX.pdf" TargetMode="External"/><Relationship Id="rId40" Type="http://schemas.openxmlformats.org/officeDocument/2006/relationships/hyperlink" Target="http://www.fmcsa.dot.gov/sites/fmcsa.dot.gov/files/docs/OP-1MX-MediMexico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RoadMachinery.pdf" TargetMode="External"/><Relationship Id="rId28" Type="http://schemas.openxmlformats.org/officeDocument/2006/relationships/hyperlink" Target="http://www.fmcsa.dot.gov/sites/fmcsa.dot.gov/files/docs/OP-1MX-Transportes-Unimex.pdf" TargetMode="External"/><Relationship Id="rId36" Type="http://schemas.openxmlformats.org/officeDocument/2006/relationships/hyperlink" Target="http://www.fmcsa.dot.gov/sites/fmcsa.dot.gov/files/docs/OP1-MX_Amador-Valdez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Maria-Isabel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-MX-Transportes-Mor.pdf" TargetMode="External"/><Relationship Id="rId30" Type="http://schemas.openxmlformats.org/officeDocument/2006/relationships/hyperlink" Target="http://www.fmcsa.dot.gov/sites/fmcsa.dot.gov/files/docs/OP1-MX-Autotransportes-Libre-Comercio.pdf" TargetMode="External"/><Relationship Id="rId35" Type="http://schemas.openxmlformats.org/officeDocument/2006/relationships/hyperlink" Target="http://www.fmcsa.dot.gov/sites/fmcsa.dot.gov/files/docs/OP1-MX-Jose-Luis-Hernandez-Avila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s://cms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glossaryDocument" Target="glossary/document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s://cms.fmcsa.dot.gov/sites/fmcsa.dot.gov/files/docs/OP-1MX-Transportes-Del-Valle.pdf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Importaciones-y-Distribuciones-Latina-America-IDLA.pdf" TargetMode="External"/><Relationship Id="rId33" Type="http://schemas.openxmlformats.org/officeDocument/2006/relationships/hyperlink" Target="http://www.fmcsa.dot.gov/sites/fmcsa.dot.gov/files/docs/OP-1MX-Luis-Edmundo-Grijalva.pdf" TargetMode="External"/><Relationship Id="rId38" Type="http://schemas.openxmlformats.org/officeDocument/2006/relationships/hyperlink" Target="http://www.fmcsa.dot.gov/sites/fmcsa.dot.gov/files/docs/op-1mx_josue_ivan_rodriguez_angulo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C181F-7790-47E2-B54B-5988BA7C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2014-04-02T16:41:00Z</cp:lastPrinted>
  <dcterms:created xsi:type="dcterms:W3CDTF">2014-12-03T20:39:00Z</dcterms:created>
  <dcterms:modified xsi:type="dcterms:W3CDTF">2014-12-03T20:39:00Z</dcterms:modified>
</cp:coreProperties>
</file>