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12A" w:rsidRPr="008E4A7E" w:rsidRDefault="00CC212A" w:rsidP="00CC212A">
      <w:pPr>
        <w:pStyle w:val="Heading1"/>
        <w:spacing w:line="240" w:lineRule="auto"/>
        <w:rPr>
          <w:rFonts w:ascii="Times New Roman" w:hAnsi="Times New Roman"/>
          <w:sz w:val="24"/>
          <w:szCs w:val="24"/>
        </w:rPr>
      </w:pPr>
      <w:bookmarkStart w:id="0" w:name="_GoBack"/>
      <w:bookmarkEnd w:id="0"/>
      <w:r w:rsidRPr="008E4A7E">
        <w:rPr>
          <w:rFonts w:ascii="Times New Roman" w:hAnsi="Times New Roman"/>
          <w:sz w:val="24"/>
          <w:szCs w:val="24"/>
        </w:rPr>
        <w:t>MEP and MRB Recommendations</w:t>
      </w:r>
    </w:p>
    <w:tbl>
      <w:tblPr>
        <w:tblW w:w="8856" w:type="dxa"/>
        <w:tblLayout w:type="fixed"/>
        <w:tblCellMar>
          <w:left w:w="0" w:type="dxa"/>
          <w:right w:w="0" w:type="dxa"/>
        </w:tblCellMar>
        <w:tblLook w:val="0000" w:firstRow="0" w:lastRow="0" w:firstColumn="0" w:lastColumn="0" w:noHBand="0" w:noVBand="0"/>
      </w:tblPr>
      <w:tblGrid>
        <w:gridCol w:w="1818"/>
        <w:gridCol w:w="7020"/>
        <w:gridCol w:w="18"/>
      </w:tblGrid>
      <w:tr w:rsidR="00CC212A" w:rsidRPr="00D46DAF" w:rsidTr="000E3BD4">
        <w:trPr>
          <w:gridAfter w:val="1"/>
          <w:wAfter w:w="18" w:type="dxa"/>
          <w:trHeight w:val="575"/>
        </w:trPr>
        <w:tc>
          <w:tcPr>
            <w:tcW w:w="1818" w:type="dxa"/>
            <w:vMerge w:val="restart"/>
            <w:tcBorders>
              <w:top w:val="single" w:sz="8" w:space="0" w:color="000000"/>
              <w:left w:val="single" w:sz="8" w:space="0" w:color="000000"/>
              <w:right w:val="single" w:sz="8" w:space="0" w:color="000000"/>
            </w:tcBorders>
            <w:shd w:val="clear" w:color="auto" w:fill="BFBFBF"/>
            <w:tcMar>
              <w:top w:w="0" w:type="dxa"/>
              <w:left w:w="108" w:type="dxa"/>
              <w:bottom w:w="0" w:type="dxa"/>
              <w:right w:w="108" w:type="dxa"/>
            </w:tcMar>
            <w:vAlign w:val="center"/>
          </w:tcPr>
          <w:p w:rsidR="00CC212A" w:rsidRPr="00D46DAF" w:rsidRDefault="00CC212A" w:rsidP="000E3BD4">
            <w:pPr>
              <w:spacing w:before="60" w:after="60" w:line="240" w:lineRule="auto"/>
              <w:jc w:val="center"/>
              <w:rPr>
                <w:rFonts w:ascii="Arial Narrow" w:hAnsi="Arial Narrow"/>
                <w:b/>
                <w:sz w:val="20"/>
                <w:szCs w:val="20"/>
              </w:rPr>
            </w:pPr>
            <w:r w:rsidRPr="00D46DAF">
              <w:rPr>
                <w:rFonts w:ascii="Arial Narrow" w:hAnsi="Arial Narrow"/>
                <w:b/>
                <w:sz w:val="20"/>
                <w:szCs w:val="20"/>
              </w:rPr>
              <w:t>Recommendations</w:t>
            </w:r>
          </w:p>
        </w:tc>
        <w:tc>
          <w:tcPr>
            <w:tcW w:w="7020" w:type="dxa"/>
            <w:tcBorders>
              <w:top w:val="single" w:sz="8" w:space="0" w:color="000000"/>
              <w:left w:val="nil"/>
              <w:right w:val="single" w:sz="8" w:space="0" w:color="000000"/>
            </w:tcBorders>
            <w:shd w:val="clear" w:color="auto" w:fill="BFBFBF"/>
            <w:tcMar>
              <w:top w:w="0" w:type="dxa"/>
              <w:left w:w="108" w:type="dxa"/>
              <w:bottom w:w="0" w:type="dxa"/>
              <w:right w:w="108" w:type="dxa"/>
            </w:tcMar>
            <w:vAlign w:val="center"/>
          </w:tcPr>
          <w:p w:rsidR="00CC212A" w:rsidRPr="00D46DAF" w:rsidRDefault="00CC212A" w:rsidP="000E3BD4">
            <w:pPr>
              <w:spacing w:before="60" w:after="60" w:line="240" w:lineRule="auto"/>
              <w:jc w:val="center"/>
              <w:rPr>
                <w:rFonts w:ascii="Arial Narrow" w:hAnsi="Arial Narrow"/>
                <w:b/>
                <w:sz w:val="20"/>
                <w:szCs w:val="20"/>
              </w:rPr>
            </w:pPr>
            <w:r w:rsidRPr="00D46DAF">
              <w:rPr>
                <w:rFonts w:ascii="Arial Narrow" w:hAnsi="Arial Narrow"/>
                <w:b/>
                <w:sz w:val="20"/>
                <w:szCs w:val="20"/>
              </w:rPr>
              <w:t xml:space="preserve">MEDICAL EXPERT PANEL </w:t>
            </w:r>
          </w:p>
          <w:p w:rsidR="00CC212A" w:rsidRPr="00D46DAF" w:rsidRDefault="00CC212A" w:rsidP="000E3BD4">
            <w:pPr>
              <w:spacing w:before="60" w:after="60" w:line="240" w:lineRule="auto"/>
              <w:jc w:val="center"/>
              <w:rPr>
                <w:rFonts w:ascii="Arial Narrow" w:hAnsi="Arial Narrow"/>
                <w:b/>
                <w:sz w:val="20"/>
                <w:szCs w:val="20"/>
              </w:rPr>
            </w:pPr>
            <w:r w:rsidRPr="00D46DAF">
              <w:rPr>
                <w:rFonts w:ascii="Arial Narrow" w:hAnsi="Arial Narrow"/>
                <w:sz w:val="20"/>
                <w:szCs w:val="20"/>
              </w:rPr>
              <w:t>MEP Proceedings: August 13–14, 2007</w:t>
            </w:r>
            <w:r w:rsidRPr="00D46DAF">
              <w:rPr>
                <w:rFonts w:ascii="Arial Narrow" w:hAnsi="Arial Narrow"/>
                <w:sz w:val="20"/>
                <w:szCs w:val="20"/>
              </w:rPr>
              <w:br/>
              <w:t>MEP Recommendations Released: January 14, 2008</w:t>
            </w:r>
          </w:p>
        </w:tc>
      </w:tr>
      <w:tr w:rsidR="00CC212A" w:rsidRPr="00D46DAF" w:rsidTr="000E3BD4">
        <w:trPr>
          <w:gridAfter w:val="1"/>
          <w:wAfter w:w="18" w:type="dxa"/>
          <w:trHeight w:val="700"/>
        </w:trPr>
        <w:tc>
          <w:tcPr>
            <w:tcW w:w="1818" w:type="dxa"/>
            <w:vMerge/>
            <w:tcBorders>
              <w:left w:val="single" w:sz="8" w:space="0" w:color="000000"/>
              <w:right w:val="single" w:sz="8" w:space="0" w:color="000000"/>
            </w:tcBorders>
            <w:shd w:val="clear" w:color="auto" w:fill="BFBFBF"/>
            <w:tcMar>
              <w:top w:w="0" w:type="dxa"/>
              <w:left w:w="108" w:type="dxa"/>
              <w:bottom w:w="0" w:type="dxa"/>
              <w:right w:w="108" w:type="dxa"/>
            </w:tcMar>
            <w:vAlign w:val="center"/>
          </w:tcPr>
          <w:p w:rsidR="00CC212A" w:rsidRPr="00D46DAF" w:rsidRDefault="00CC212A" w:rsidP="000E3BD4">
            <w:pPr>
              <w:spacing w:before="60" w:after="60" w:line="240" w:lineRule="auto"/>
              <w:jc w:val="center"/>
              <w:rPr>
                <w:rFonts w:ascii="Arial Narrow" w:hAnsi="Arial Narrow"/>
                <w:b/>
                <w:sz w:val="20"/>
                <w:szCs w:val="20"/>
              </w:rPr>
            </w:pPr>
          </w:p>
        </w:tc>
        <w:tc>
          <w:tcPr>
            <w:tcW w:w="7020" w:type="dxa"/>
            <w:tcBorders>
              <w:top w:val="single" w:sz="8" w:space="0" w:color="000000"/>
              <w:left w:val="nil"/>
              <w:right w:val="single" w:sz="8" w:space="0" w:color="000000"/>
            </w:tcBorders>
            <w:shd w:val="clear" w:color="auto" w:fill="BFBFBF"/>
            <w:tcMar>
              <w:top w:w="0" w:type="dxa"/>
              <w:left w:w="108" w:type="dxa"/>
              <w:bottom w:w="0" w:type="dxa"/>
              <w:right w:w="108" w:type="dxa"/>
            </w:tcMar>
            <w:vAlign w:val="center"/>
          </w:tcPr>
          <w:p w:rsidR="00CC212A" w:rsidRPr="00D46DAF" w:rsidRDefault="00CC212A" w:rsidP="000E3BD4">
            <w:pPr>
              <w:spacing w:before="60" w:after="60" w:line="240" w:lineRule="auto"/>
              <w:jc w:val="center"/>
              <w:rPr>
                <w:rFonts w:ascii="Arial Narrow" w:hAnsi="Arial Narrow"/>
                <w:b/>
                <w:sz w:val="20"/>
                <w:szCs w:val="20"/>
              </w:rPr>
            </w:pPr>
            <w:r w:rsidRPr="00D46DAF">
              <w:rPr>
                <w:rFonts w:ascii="Arial Narrow" w:hAnsi="Arial Narrow" w:cs="TimesNewRomanPS-BoldMT"/>
                <w:b/>
                <w:bCs/>
                <w:sz w:val="20"/>
                <w:szCs w:val="20"/>
              </w:rPr>
              <w:t xml:space="preserve">Panel Members: </w:t>
            </w:r>
            <w:r w:rsidRPr="00D46DAF">
              <w:rPr>
                <w:rFonts w:ascii="Arial Narrow" w:hAnsi="Arial Narrow" w:cs="Arial"/>
                <w:sz w:val="20"/>
                <w:szCs w:val="20"/>
              </w:rPr>
              <w:t xml:space="preserve">Sonia </w:t>
            </w:r>
            <w:proofErr w:type="spellStart"/>
            <w:r w:rsidRPr="00D46DAF">
              <w:rPr>
                <w:rFonts w:ascii="Arial Narrow" w:hAnsi="Arial Narrow" w:cs="Arial"/>
                <w:sz w:val="20"/>
                <w:szCs w:val="20"/>
              </w:rPr>
              <w:t>Ancoli</w:t>
            </w:r>
            <w:proofErr w:type="spellEnd"/>
            <w:r w:rsidRPr="00D46DAF">
              <w:rPr>
                <w:rFonts w:ascii="Arial Narrow" w:hAnsi="Arial Narrow" w:cs="Arial"/>
                <w:sz w:val="20"/>
                <w:szCs w:val="20"/>
              </w:rPr>
              <w:t xml:space="preserve">-Israel, PhD; Charles A. </w:t>
            </w:r>
            <w:proofErr w:type="spellStart"/>
            <w:r w:rsidRPr="00D46DAF">
              <w:rPr>
                <w:rFonts w:ascii="Arial Narrow" w:hAnsi="Arial Narrow" w:cs="Arial"/>
                <w:sz w:val="20"/>
                <w:szCs w:val="20"/>
              </w:rPr>
              <w:t>Czeisler</w:t>
            </w:r>
            <w:proofErr w:type="spellEnd"/>
            <w:r w:rsidRPr="00D46DAF">
              <w:rPr>
                <w:rFonts w:ascii="Arial Narrow" w:hAnsi="Arial Narrow" w:cs="Arial"/>
                <w:sz w:val="20"/>
                <w:szCs w:val="20"/>
              </w:rPr>
              <w:t xml:space="preserve">, MD, PhD; </w:t>
            </w:r>
            <w:r w:rsidRPr="00D46DAF">
              <w:rPr>
                <w:rFonts w:ascii="Arial Narrow" w:hAnsi="Arial Narrow" w:cs="Arial"/>
                <w:sz w:val="20"/>
                <w:szCs w:val="20"/>
              </w:rPr>
              <w:br/>
              <w:t xml:space="preserve">Charles F.P. George, MD, FRCPC; Christian </w:t>
            </w:r>
            <w:proofErr w:type="spellStart"/>
            <w:r w:rsidRPr="00D46DAF">
              <w:rPr>
                <w:rFonts w:ascii="Arial Narrow" w:hAnsi="Arial Narrow" w:cs="Arial"/>
                <w:sz w:val="20"/>
                <w:szCs w:val="20"/>
              </w:rPr>
              <w:t>Guilleminault</w:t>
            </w:r>
            <w:proofErr w:type="spellEnd"/>
            <w:r w:rsidRPr="00D46DAF">
              <w:rPr>
                <w:rFonts w:ascii="Arial Narrow" w:hAnsi="Arial Narrow" w:cs="Arial"/>
                <w:sz w:val="20"/>
                <w:szCs w:val="20"/>
              </w:rPr>
              <w:t xml:space="preserve">, MD, </w:t>
            </w:r>
            <w:proofErr w:type="spellStart"/>
            <w:r w:rsidRPr="00D46DAF">
              <w:rPr>
                <w:rFonts w:ascii="Arial Narrow" w:hAnsi="Arial Narrow" w:cs="Arial"/>
                <w:sz w:val="20"/>
                <w:szCs w:val="20"/>
              </w:rPr>
              <w:t>BioID</w:t>
            </w:r>
            <w:proofErr w:type="spellEnd"/>
            <w:r w:rsidRPr="00D46DAF">
              <w:rPr>
                <w:rFonts w:ascii="Arial Narrow" w:hAnsi="Arial Narrow" w:cs="Arial"/>
                <w:sz w:val="20"/>
                <w:szCs w:val="20"/>
              </w:rPr>
              <w:t xml:space="preserve">; </w:t>
            </w:r>
            <w:r w:rsidRPr="00D46DAF">
              <w:rPr>
                <w:rFonts w:ascii="Arial Narrow" w:hAnsi="Arial Narrow" w:cs="Arial"/>
                <w:sz w:val="20"/>
                <w:szCs w:val="20"/>
              </w:rPr>
              <w:br/>
              <w:t>Allan I. Pack, MD, ChB, PhD</w:t>
            </w:r>
          </w:p>
        </w:tc>
      </w:tr>
      <w:tr w:rsidR="00CC212A" w:rsidTr="000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818" w:type="dxa"/>
          </w:tcPr>
          <w:p w:rsidR="00CC212A" w:rsidRPr="00D46DAF" w:rsidRDefault="00CC212A" w:rsidP="000E3BD4">
            <w:pPr>
              <w:spacing w:line="240" w:lineRule="auto"/>
              <w:rPr>
                <w:rFonts w:ascii="Arial Narrow" w:hAnsi="Arial Narrow" w:cs="Arial"/>
                <w:sz w:val="20"/>
                <w:szCs w:val="20"/>
              </w:rPr>
            </w:pPr>
            <w:r w:rsidRPr="00D46DAF">
              <w:rPr>
                <w:rFonts w:ascii="Arial Narrow" w:hAnsi="Arial Narrow" w:cs="Arial"/>
                <w:sz w:val="20"/>
                <w:szCs w:val="20"/>
              </w:rPr>
              <w:t>Guideline 1 - General</w:t>
            </w:r>
          </w:p>
        </w:tc>
        <w:tc>
          <w:tcPr>
            <w:tcW w:w="7038" w:type="dxa"/>
            <w:gridSpan w:val="2"/>
          </w:tcPr>
          <w:p w:rsidR="00CC212A" w:rsidRPr="00D46DAF" w:rsidRDefault="00CC212A" w:rsidP="000E3BD4">
            <w:pPr>
              <w:spacing w:line="240" w:lineRule="auto"/>
              <w:rPr>
                <w:rFonts w:ascii="Arial Narrow" w:hAnsi="Arial Narrow" w:cs="Arial"/>
                <w:sz w:val="20"/>
                <w:szCs w:val="20"/>
              </w:rPr>
            </w:pPr>
            <w:r w:rsidRPr="00D46DAF">
              <w:rPr>
                <w:rFonts w:ascii="Arial Narrow" w:hAnsi="Arial Narrow" w:cs="Arial"/>
                <w:sz w:val="20"/>
                <w:szCs w:val="20"/>
              </w:rPr>
              <w:t>OSA diagnosis precludes unconditional certification.</w:t>
            </w:r>
          </w:p>
          <w:p w:rsidR="00CC212A" w:rsidRPr="00D46DAF" w:rsidRDefault="00CC212A" w:rsidP="000E3BD4">
            <w:pPr>
              <w:spacing w:line="240" w:lineRule="auto"/>
              <w:rPr>
                <w:rFonts w:ascii="Arial Narrow" w:hAnsi="Arial Narrow" w:cs="Arial"/>
                <w:sz w:val="20"/>
                <w:szCs w:val="20"/>
              </w:rPr>
            </w:pPr>
            <w:r w:rsidRPr="00D46DAF">
              <w:rPr>
                <w:rFonts w:ascii="Arial Narrow" w:hAnsi="Arial Narrow" w:cs="Arial"/>
                <w:sz w:val="20"/>
                <w:szCs w:val="20"/>
              </w:rPr>
              <w:t>Driver with OSA diagnosis can be certified if:</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 xml:space="preserve">Has untreated OSA with AHI </w:t>
            </w:r>
            <w:r w:rsidRPr="00D46DAF">
              <w:rPr>
                <w:rFonts w:ascii="Arial Narrow" w:hAnsi="Arial Narrow" w:cs="Arial"/>
                <w:sz w:val="20"/>
                <w:szCs w:val="20"/>
                <w:u w:val="single"/>
              </w:rPr>
              <w:t>&lt;</w:t>
            </w:r>
            <w:r w:rsidRPr="00D46DAF">
              <w:rPr>
                <w:rFonts w:ascii="Arial Narrow" w:hAnsi="Arial Narrow" w:cs="Arial"/>
                <w:sz w:val="20"/>
                <w:szCs w:val="20"/>
              </w:rPr>
              <w:t xml:space="preserve"> 20 AND</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No daytime sleepiness OR</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OSA is being effectively treated.</w:t>
            </w:r>
          </w:p>
          <w:p w:rsidR="00CC212A" w:rsidRPr="00D46DAF" w:rsidRDefault="00CC212A" w:rsidP="000E3BD4">
            <w:pPr>
              <w:spacing w:line="240" w:lineRule="auto"/>
              <w:rPr>
                <w:rFonts w:ascii="Arial Narrow" w:hAnsi="Arial Narrow" w:cs="Arial"/>
                <w:sz w:val="20"/>
                <w:szCs w:val="20"/>
              </w:rPr>
            </w:pPr>
            <w:r w:rsidRPr="00D46DAF">
              <w:rPr>
                <w:rFonts w:ascii="Arial Narrow" w:hAnsi="Arial Narrow" w:cs="Arial"/>
                <w:sz w:val="20"/>
                <w:szCs w:val="20"/>
              </w:rPr>
              <w:t>Should be recertified annually, based on demonstrating compliance with therapy.</w:t>
            </w:r>
          </w:p>
        </w:tc>
      </w:tr>
      <w:tr w:rsidR="00CC212A" w:rsidTr="000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818" w:type="dxa"/>
          </w:tcPr>
          <w:p w:rsidR="00CC212A" w:rsidRPr="00D46DAF" w:rsidRDefault="00CC212A" w:rsidP="000E3BD4">
            <w:pPr>
              <w:spacing w:line="240" w:lineRule="auto"/>
              <w:rPr>
                <w:rFonts w:ascii="Arial Narrow" w:hAnsi="Arial Narrow" w:cs="Arial"/>
                <w:sz w:val="20"/>
                <w:szCs w:val="20"/>
              </w:rPr>
            </w:pPr>
            <w:r w:rsidRPr="00D46DAF">
              <w:rPr>
                <w:rFonts w:ascii="Arial Narrow" w:hAnsi="Arial Narrow" w:cs="Arial"/>
                <w:sz w:val="20"/>
                <w:szCs w:val="20"/>
              </w:rPr>
              <w:t>Guideline 2 – Drivers who should be disqualified immediately or denied certification with any of the following:</w:t>
            </w:r>
          </w:p>
        </w:tc>
        <w:tc>
          <w:tcPr>
            <w:tcW w:w="7038" w:type="dxa"/>
            <w:gridSpan w:val="2"/>
          </w:tcPr>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Report EDS while driving, OR</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Experienced a crash associated with falling asleep, OR</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Have AHI &gt;20 until compliant with PAP, OR</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 xml:space="preserve">Have undergone surgery and are pending 3-month post-op findings, </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Have been found non-compliant in treatment at any point, OR</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Have a BMI &gt; 33 kg/m</w:t>
            </w:r>
            <w:r w:rsidRPr="00D46DAF">
              <w:rPr>
                <w:rFonts w:ascii="Arial Narrow" w:hAnsi="Arial Narrow" w:cs="Arial"/>
                <w:sz w:val="20"/>
                <w:szCs w:val="20"/>
                <w:vertAlign w:val="superscript"/>
              </w:rPr>
              <w:t>2</w:t>
            </w:r>
            <w:r w:rsidRPr="00D46DAF">
              <w:rPr>
                <w:rFonts w:ascii="Arial Narrow" w:hAnsi="Arial Narrow" w:cs="Arial"/>
                <w:sz w:val="20"/>
                <w:szCs w:val="20"/>
              </w:rPr>
              <w:t xml:space="preserve"> (pending sleep study).</w:t>
            </w:r>
          </w:p>
        </w:tc>
      </w:tr>
      <w:tr w:rsidR="00CC212A" w:rsidTr="000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818" w:type="dxa"/>
          </w:tcPr>
          <w:p w:rsidR="00CC212A" w:rsidRPr="00D46DAF" w:rsidRDefault="00CC212A" w:rsidP="000E3BD4">
            <w:pPr>
              <w:spacing w:line="240" w:lineRule="auto"/>
              <w:rPr>
                <w:rFonts w:ascii="Arial Narrow" w:hAnsi="Arial Narrow" w:cs="Arial"/>
                <w:sz w:val="20"/>
                <w:szCs w:val="20"/>
              </w:rPr>
            </w:pPr>
            <w:r w:rsidRPr="00D46DAF">
              <w:rPr>
                <w:rFonts w:ascii="Arial Narrow" w:hAnsi="Arial Narrow" w:cs="Arial"/>
                <w:sz w:val="20"/>
                <w:szCs w:val="20"/>
              </w:rPr>
              <w:t>Guideline 3 – Conditional certification</w:t>
            </w:r>
          </w:p>
        </w:tc>
        <w:tc>
          <w:tcPr>
            <w:tcW w:w="7038" w:type="dxa"/>
            <w:gridSpan w:val="2"/>
          </w:tcPr>
          <w:p w:rsidR="00CC212A" w:rsidRPr="00D46DAF" w:rsidRDefault="00CC212A" w:rsidP="000E3BD4">
            <w:pPr>
              <w:spacing w:line="240" w:lineRule="auto"/>
              <w:rPr>
                <w:rFonts w:ascii="Arial Narrow" w:hAnsi="Arial Narrow" w:cs="Arial"/>
                <w:sz w:val="20"/>
                <w:szCs w:val="20"/>
              </w:rPr>
            </w:pPr>
            <w:r w:rsidRPr="00D46DAF">
              <w:rPr>
                <w:rFonts w:ascii="Arial Narrow" w:hAnsi="Arial Narrow" w:cs="Arial"/>
                <w:sz w:val="20"/>
                <w:szCs w:val="20"/>
              </w:rPr>
              <w:t>Driver with BMI &gt; 33 kg/m</w:t>
            </w:r>
            <w:r w:rsidRPr="00D46DAF">
              <w:rPr>
                <w:rFonts w:ascii="Arial Narrow" w:hAnsi="Arial Narrow" w:cs="Arial"/>
                <w:sz w:val="20"/>
                <w:szCs w:val="20"/>
                <w:vertAlign w:val="superscript"/>
              </w:rPr>
              <w:t>2</w:t>
            </w:r>
            <w:r w:rsidRPr="00D46DAF">
              <w:rPr>
                <w:rFonts w:ascii="Arial Narrow" w:hAnsi="Arial Narrow" w:cs="Arial"/>
                <w:sz w:val="20"/>
                <w:szCs w:val="20"/>
              </w:rPr>
              <w:t xml:space="preserve"> may be certified for 1 month pending sleep study.</w:t>
            </w:r>
          </w:p>
          <w:p w:rsidR="00CC212A" w:rsidRPr="00D46DAF" w:rsidRDefault="00CC212A" w:rsidP="000E3BD4">
            <w:pPr>
              <w:spacing w:line="240" w:lineRule="auto"/>
              <w:rPr>
                <w:rFonts w:ascii="Arial Narrow" w:hAnsi="Arial Narrow" w:cs="Arial"/>
                <w:sz w:val="20"/>
                <w:szCs w:val="20"/>
              </w:rPr>
            </w:pPr>
            <w:r w:rsidRPr="00D46DAF">
              <w:rPr>
                <w:rFonts w:ascii="Arial Narrow" w:hAnsi="Arial Narrow" w:cs="Arial"/>
                <w:sz w:val="20"/>
                <w:szCs w:val="20"/>
              </w:rPr>
              <w:t>Driver with OSA may be certified for 1 month while start CPAP therapy.  Then certified for 3 months if compliant.  If still compliant, certified for 1 year.  Future certification dependent on continued compliance.</w:t>
            </w:r>
          </w:p>
          <w:p w:rsidR="00CC212A" w:rsidRPr="00D46DAF" w:rsidRDefault="00CC212A" w:rsidP="000E3BD4">
            <w:pPr>
              <w:spacing w:line="240" w:lineRule="auto"/>
              <w:rPr>
                <w:rFonts w:ascii="Arial Narrow" w:hAnsi="Arial Narrow" w:cs="Arial"/>
                <w:sz w:val="20"/>
                <w:szCs w:val="20"/>
              </w:rPr>
            </w:pPr>
            <w:r w:rsidRPr="00D46DAF">
              <w:rPr>
                <w:rFonts w:ascii="Arial Narrow" w:hAnsi="Arial Narrow" w:cs="Arial"/>
                <w:sz w:val="20"/>
                <w:szCs w:val="20"/>
              </w:rPr>
              <w:t>Minimal compliance 4 hours/day use 70% of days</w:t>
            </w:r>
          </w:p>
        </w:tc>
      </w:tr>
      <w:tr w:rsidR="00CC212A" w:rsidTr="000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818" w:type="dxa"/>
          </w:tcPr>
          <w:p w:rsidR="00CC212A" w:rsidRPr="00D46DAF" w:rsidRDefault="00CC212A" w:rsidP="000E3BD4">
            <w:pPr>
              <w:spacing w:line="240" w:lineRule="auto"/>
              <w:rPr>
                <w:rFonts w:ascii="Arial Narrow" w:hAnsi="Arial Narrow" w:cs="Arial"/>
                <w:sz w:val="20"/>
                <w:szCs w:val="20"/>
              </w:rPr>
            </w:pPr>
            <w:r w:rsidRPr="00D46DAF">
              <w:rPr>
                <w:rFonts w:ascii="Arial Narrow" w:hAnsi="Arial Narrow" w:cs="Arial"/>
                <w:sz w:val="20"/>
                <w:szCs w:val="20"/>
              </w:rPr>
              <w:t>Guideline 4- Referral for diagnosis and stratification of severity</w:t>
            </w:r>
          </w:p>
        </w:tc>
        <w:tc>
          <w:tcPr>
            <w:tcW w:w="7038" w:type="dxa"/>
            <w:gridSpan w:val="2"/>
          </w:tcPr>
          <w:p w:rsidR="00CC212A" w:rsidRPr="00D46DAF" w:rsidRDefault="00CC212A" w:rsidP="000E3BD4">
            <w:pPr>
              <w:spacing w:line="240" w:lineRule="auto"/>
              <w:rPr>
                <w:rFonts w:ascii="Arial Narrow" w:hAnsi="Arial Narrow" w:cs="Arial"/>
                <w:sz w:val="20"/>
                <w:szCs w:val="20"/>
              </w:rPr>
            </w:pPr>
            <w:r w:rsidRPr="00D46DAF">
              <w:rPr>
                <w:rFonts w:ascii="Arial Narrow" w:hAnsi="Arial Narrow" w:cs="Arial"/>
                <w:sz w:val="20"/>
                <w:szCs w:val="20"/>
              </w:rPr>
              <w:t>Referred for testing if:</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High risk using Berlin questionnaire, OR</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BMI &gt; 33 kg/m</w:t>
            </w:r>
            <w:r w:rsidRPr="00D46DAF">
              <w:rPr>
                <w:rFonts w:ascii="Arial Narrow" w:hAnsi="Arial Narrow" w:cs="Arial"/>
                <w:sz w:val="20"/>
                <w:szCs w:val="20"/>
                <w:vertAlign w:val="superscript"/>
              </w:rPr>
              <w:t>2</w:t>
            </w:r>
            <w:r w:rsidRPr="00D46DAF">
              <w:rPr>
                <w:rFonts w:ascii="Arial Narrow" w:hAnsi="Arial Narrow" w:cs="Arial"/>
                <w:sz w:val="20"/>
                <w:szCs w:val="20"/>
              </w:rPr>
              <w:t>,</w:t>
            </w:r>
            <w:r w:rsidRPr="00D46DAF">
              <w:rPr>
                <w:rFonts w:ascii="Arial Narrow" w:hAnsi="Arial Narrow" w:cs="Arial"/>
                <w:sz w:val="20"/>
                <w:szCs w:val="20"/>
                <w:vertAlign w:val="superscript"/>
              </w:rPr>
              <w:t xml:space="preserve"> </w:t>
            </w:r>
            <w:r w:rsidRPr="00D46DAF">
              <w:rPr>
                <w:rFonts w:ascii="Arial Narrow" w:hAnsi="Arial Narrow" w:cs="Arial"/>
                <w:sz w:val="20"/>
                <w:szCs w:val="20"/>
              </w:rPr>
              <w:t>OR</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Judged at risk based on clinical evaluation.</w:t>
            </w:r>
          </w:p>
        </w:tc>
      </w:tr>
      <w:tr w:rsidR="00CC212A" w:rsidTr="000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818" w:type="dxa"/>
          </w:tcPr>
          <w:p w:rsidR="00CC212A" w:rsidRPr="00D46DAF" w:rsidRDefault="00CC212A" w:rsidP="000E3BD4">
            <w:pPr>
              <w:spacing w:line="240" w:lineRule="auto"/>
              <w:rPr>
                <w:rFonts w:ascii="Arial Narrow" w:hAnsi="Arial Narrow" w:cs="Arial"/>
                <w:sz w:val="20"/>
                <w:szCs w:val="20"/>
              </w:rPr>
            </w:pPr>
            <w:r w:rsidRPr="00D46DAF">
              <w:rPr>
                <w:rFonts w:ascii="Arial Narrow" w:hAnsi="Arial Narrow" w:cs="Arial"/>
                <w:sz w:val="20"/>
                <w:szCs w:val="20"/>
              </w:rPr>
              <w:t>Guideline 5 – Identification of individuals with undiagnosed OSA</w:t>
            </w:r>
          </w:p>
        </w:tc>
        <w:tc>
          <w:tcPr>
            <w:tcW w:w="7038" w:type="dxa"/>
            <w:gridSpan w:val="2"/>
          </w:tcPr>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Everyone should be screened by ME.</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Symptoms – loud snoring, witnessed apneas, daytime sleepiness</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Risk factors</w:t>
            </w:r>
          </w:p>
          <w:p w:rsidR="00CC212A" w:rsidRPr="00D46DAF" w:rsidRDefault="00CC212A" w:rsidP="000E3BD4">
            <w:pPr>
              <w:pStyle w:val="Bullet1"/>
              <w:numPr>
                <w:ilvl w:val="1"/>
                <w:numId w:val="1"/>
              </w:numPr>
              <w:tabs>
                <w:tab w:val="clear" w:pos="1440"/>
                <w:tab w:val="num" w:pos="720"/>
              </w:tabs>
              <w:spacing w:before="0" w:line="240" w:lineRule="auto"/>
              <w:ind w:left="720"/>
              <w:rPr>
                <w:rFonts w:ascii="Arial Narrow" w:hAnsi="Arial Narrow" w:cs="Arial"/>
                <w:sz w:val="20"/>
                <w:szCs w:val="20"/>
              </w:rPr>
            </w:pPr>
            <w:r w:rsidRPr="00D46DAF">
              <w:rPr>
                <w:rFonts w:ascii="Arial Narrow" w:hAnsi="Arial Narrow" w:cs="Arial"/>
                <w:sz w:val="20"/>
                <w:szCs w:val="20"/>
              </w:rPr>
              <w:t>Advancing age</w:t>
            </w:r>
          </w:p>
          <w:p w:rsidR="00CC212A" w:rsidRPr="00D46DAF" w:rsidRDefault="00CC212A" w:rsidP="000E3BD4">
            <w:pPr>
              <w:pStyle w:val="Bullet1"/>
              <w:numPr>
                <w:ilvl w:val="1"/>
                <w:numId w:val="1"/>
              </w:numPr>
              <w:tabs>
                <w:tab w:val="clear" w:pos="1440"/>
                <w:tab w:val="num" w:pos="720"/>
              </w:tabs>
              <w:spacing w:before="0" w:line="240" w:lineRule="auto"/>
              <w:ind w:left="720"/>
              <w:rPr>
                <w:rFonts w:ascii="Arial Narrow" w:hAnsi="Arial Narrow" w:cs="Arial"/>
                <w:sz w:val="20"/>
                <w:szCs w:val="20"/>
              </w:rPr>
            </w:pPr>
            <w:r w:rsidRPr="00D46DAF">
              <w:rPr>
                <w:rFonts w:ascii="Arial Narrow" w:hAnsi="Arial Narrow" w:cs="Arial"/>
                <w:sz w:val="20"/>
                <w:szCs w:val="20"/>
              </w:rPr>
              <w:t xml:space="preserve">BMI </w:t>
            </w:r>
            <w:r w:rsidRPr="00D46DAF">
              <w:rPr>
                <w:rFonts w:ascii="Arial Narrow" w:hAnsi="Arial Narrow" w:cs="Arial"/>
                <w:sz w:val="20"/>
                <w:szCs w:val="20"/>
                <w:u w:val="single"/>
              </w:rPr>
              <w:t xml:space="preserve">&gt; </w:t>
            </w:r>
            <w:r w:rsidRPr="00D46DAF">
              <w:rPr>
                <w:rFonts w:ascii="Arial Narrow" w:hAnsi="Arial Narrow" w:cs="Arial"/>
                <w:sz w:val="20"/>
                <w:szCs w:val="20"/>
              </w:rPr>
              <w:t>28 kg/m</w:t>
            </w:r>
            <w:r w:rsidRPr="00D46DAF">
              <w:rPr>
                <w:rFonts w:ascii="Arial Narrow" w:hAnsi="Arial Narrow" w:cs="Arial"/>
                <w:sz w:val="20"/>
                <w:szCs w:val="20"/>
                <w:vertAlign w:val="superscript"/>
              </w:rPr>
              <w:t xml:space="preserve">2 </w:t>
            </w:r>
          </w:p>
          <w:p w:rsidR="00CC212A" w:rsidRPr="00D46DAF" w:rsidRDefault="00CC212A" w:rsidP="000E3BD4">
            <w:pPr>
              <w:pStyle w:val="Bullet1"/>
              <w:numPr>
                <w:ilvl w:val="1"/>
                <w:numId w:val="1"/>
              </w:numPr>
              <w:tabs>
                <w:tab w:val="clear" w:pos="1440"/>
                <w:tab w:val="num" w:pos="720"/>
              </w:tabs>
              <w:spacing w:before="0" w:line="240" w:lineRule="auto"/>
              <w:ind w:left="720"/>
              <w:rPr>
                <w:rFonts w:ascii="Arial Narrow" w:hAnsi="Arial Narrow" w:cs="Arial"/>
                <w:sz w:val="20"/>
                <w:szCs w:val="20"/>
              </w:rPr>
            </w:pPr>
            <w:r w:rsidRPr="00D46DAF">
              <w:rPr>
                <w:rFonts w:ascii="Arial Narrow" w:hAnsi="Arial Narrow" w:cs="Arial"/>
                <w:sz w:val="20"/>
                <w:szCs w:val="20"/>
              </w:rPr>
              <w:t>Small jaw</w:t>
            </w:r>
          </w:p>
          <w:p w:rsidR="00CC212A" w:rsidRPr="00D46DAF" w:rsidRDefault="00CC212A" w:rsidP="000E3BD4">
            <w:pPr>
              <w:pStyle w:val="Bullet1"/>
              <w:numPr>
                <w:ilvl w:val="1"/>
                <w:numId w:val="1"/>
              </w:numPr>
              <w:tabs>
                <w:tab w:val="clear" w:pos="1440"/>
                <w:tab w:val="num" w:pos="720"/>
              </w:tabs>
              <w:spacing w:before="0" w:line="240" w:lineRule="auto"/>
              <w:ind w:left="720"/>
              <w:rPr>
                <w:rFonts w:ascii="Arial Narrow" w:hAnsi="Arial Narrow" w:cs="Arial"/>
                <w:sz w:val="20"/>
                <w:szCs w:val="20"/>
              </w:rPr>
            </w:pPr>
            <w:r w:rsidRPr="00D46DAF">
              <w:rPr>
                <w:rFonts w:ascii="Arial Narrow" w:hAnsi="Arial Narrow" w:cs="Arial"/>
                <w:sz w:val="20"/>
                <w:szCs w:val="20"/>
              </w:rPr>
              <w:t xml:space="preserve">Neck size </w:t>
            </w:r>
            <w:r w:rsidRPr="00D46DAF">
              <w:rPr>
                <w:rFonts w:ascii="Arial Narrow" w:hAnsi="Arial Narrow" w:cs="Arial"/>
                <w:sz w:val="20"/>
                <w:szCs w:val="20"/>
                <w:u w:val="single"/>
              </w:rPr>
              <w:t>&gt;</w:t>
            </w:r>
            <w:r w:rsidRPr="00D46DAF">
              <w:rPr>
                <w:rFonts w:ascii="Arial Narrow" w:hAnsi="Arial Narrow" w:cs="Arial"/>
                <w:sz w:val="20"/>
                <w:szCs w:val="20"/>
              </w:rPr>
              <w:t xml:space="preserve"> 17” male, 15.5” female</w:t>
            </w:r>
          </w:p>
          <w:p w:rsidR="00CC212A" w:rsidRPr="00D46DAF" w:rsidRDefault="00CC212A" w:rsidP="000E3BD4">
            <w:pPr>
              <w:pStyle w:val="Bullet1"/>
              <w:numPr>
                <w:ilvl w:val="1"/>
                <w:numId w:val="1"/>
              </w:numPr>
              <w:tabs>
                <w:tab w:val="clear" w:pos="1440"/>
                <w:tab w:val="num" w:pos="720"/>
              </w:tabs>
              <w:spacing w:before="0" w:line="240" w:lineRule="auto"/>
              <w:ind w:left="720"/>
              <w:rPr>
                <w:rFonts w:ascii="Arial Narrow" w:hAnsi="Arial Narrow" w:cs="Arial"/>
                <w:sz w:val="20"/>
                <w:szCs w:val="20"/>
              </w:rPr>
            </w:pPr>
            <w:r w:rsidRPr="00D46DAF">
              <w:rPr>
                <w:rFonts w:ascii="Arial Narrow" w:hAnsi="Arial Narrow" w:cs="Arial"/>
                <w:sz w:val="20"/>
                <w:szCs w:val="20"/>
              </w:rPr>
              <w:t>Small airway</w:t>
            </w:r>
          </w:p>
          <w:p w:rsidR="00CC212A" w:rsidRPr="00D46DAF" w:rsidRDefault="00CC212A" w:rsidP="000E3BD4">
            <w:pPr>
              <w:pStyle w:val="Bullet1"/>
              <w:numPr>
                <w:ilvl w:val="1"/>
                <w:numId w:val="1"/>
              </w:numPr>
              <w:tabs>
                <w:tab w:val="clear" w:pos="1440"/>
                <w:tab w:val="num" w:pos="720"/>
              </w:tabs>
              <w:spacing w:before="0" w:line="240" w:lineRule="auto"/>
              <w:ind w:left="720"/>
              <w:rPr>
                <w:rFonts w:ascii="Arial Narrow" w:hAnsi="Arial Narrow" w:cs="Arial"/>
                <w:sz w:val="20"/>
                <w:szCs w:val="20"/>
              </w:rPr>
            </w:pPr>
            <w:r w:rsidRPr="00D46DAF">
              <w:rPr>
                <w:rFonts w:ascii="Arial Narrow" w:hAnsi="Arial Narrow" w:cs="Arial"/>
                <w:sz w:val="20"/>
                <w:szCs w:val="20"/>
              </w:rPr>
              <w:t>Family history</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Conditions associated with high risk</w:t>
            </w:r>
          </w:p>
          <w:p w:rsidR="00CC212A" w:rsidRPr="00D46DAF" w:rsidRDefault="00CC212A" w:rsidP="000E3BD4">
            <w:pPr>
              <w:pStyle w:val="Bullet1"/>
              <w:numPr>
                <w:ilvl w:val="1"/>
                <w:numId w:val="1"/>
              </w:numPr>
              <w:tabs>
                <w:tab w:val="clear" w:pos="1440"/>
                <w:tab w:val="num" w:pos="720"/>
              </w:tabs>
              <w:spacing w:before="0" w:line="240" w:lineRule="auto"/>
              <w:ind w:left="720"/>
              <w:rPr>
                <w:rFonts w:ascii="Arial Narrow" w:hAnsi="Arial Narrow" w:cs="Arial"/>
                <w:sz w:val="20"/>
                <w:szCs w:val="20"/>
              </w:rPr>
            </w:pPr>
            <w:r w:rsidRPr="00D46DAF">
              <w:rPr>
                <w:rFonts w:ascii="Arial Narrow" w:hAnsi="Arial Narrow" w:cs="Arial"/>
                <w:sz w:val="20"/>
                <w:szCs w:val="20"/>
              </w:rPr>
              <w:t>Hypertension (treated or untreated)</w:t>
            </w:r>
          </w:p>
          <w:p w:rsidR="00CC212A" w:rsidRPr="00D46DAF" w:rsidRDefault="00CC212A" w:rsidP="000E3BD4">
            <w:pPr>
              <w:pStyle w:val="Bullet1"/>
              <w:numPr>
                <w:ilvl w:val="1"/>
                <w:numId w:val="1"/>
              </w:numPr>
              <w:tabs>
                <w:tab w:val="clear" w:pos="1440"/>
                <w:tab w:val="num" w:pos="720"/>
              </w:tabs>
              <w:spacing w:before="0" w:line="240" w:lineRule="auto"/>
              <w:ind w:left="720"/>
              <w:rPr>
                <w:rFonts w:ascii="Arial Narrow" w:hAnsi="Arial Narrow" w:cs="Arial"/>
                <w:sz w:val="20"/>
                <w:szCs w:val="20"/>
              </w:rPr>
            </w:pPr>
            <w:r w:rsidRPr="00D46DAF">
              <w:rPr>
                <w:rFonts w:ascii="Arial Narrow" w:hAnsi="Arial Narrow" w:cs="Arial"/>
                <w:sz w:val="20"/>
                <w:szCs w:val="20"/>
              </w:rPr>
              <w:t>Type 2 diabetes (treated or untreated)</w:t>
            </w:r>
          </w:p>
          <w:p w:rsidR="00CC212A" w:rsidRPr="00D46DAF" w:rsidRDefault="00CC212A" w:rsidP="000E3BD4">
            <w:pPr>
              <w:pStyle w:val="Bullet1"/>
              <w:numPr>
                <w:ilvl w:val="1"/>
                <w:numId w:val="1"/>
              </w:numPr>
              <w:tabs>
                <w:tab w:val="clear" w:pos="1440"/>
                <w:tab w:val="num" w:pos="720"/>
              </w:tabs>
              <w:spacing w:before="0" w:line="240" w:lineRule="auto"/>
              <w:ind w:left="720"/>
              <w:rPr>
                <w:rFonts w:ascii="Arial Narrow" w:hAnsi="Arial Narrow" w:cs="Arial"/>
                <w:sz w:val="20"/>
                <w:szCs w:val="20"/>
              </w:rPr>
            </w:pPr>
            <w:r w:rsidRPr="00D46DAF">
              <w:rPr>
                <w:rFonts w:ascii="Arial Narrow" w:hAnsi="Arial Narrow" w:cs="Arial"/>
                <w:sz w:val="20"/>
                <w:szCs w:val="20"/>
              </w:rPr>
              <w:t>Hypothyroidism (untreated)</w:t>
            </w:r>
          </w:p>
        </w:tc>
      </w:tr>
      <w:tr w:rsidR="00CC212A" w:rsidTr="000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818" w:type="dxa"/>
          </w:tcPr>
          <w:p w:rsidR="00CC212A" w:rsidRPr="00D46DAF" w:rsidRDefault="00CC212A" w:rsidP="000E3BD4">
            <w:pPr>
              <w:spacing w:line="240" w:lineRule="auto"/>
              <w:rPr>
                <w:rFonts w:ascii="Arial Narrow" w:hAnsi="Arial Narrow" w:cs="Arial"/>
                <w:sz w:val="20"/>
                <w:szCs w:val="20"/>
              </w:rPr>
            </w:pPr>
            <w:r w:rsidRPr="00D46DAF">
              <w:rPr>
                <w:rFonts w:ascii="Arial Narrow" w:hAnsi="Arial Narrow" w:cs="Arial"/>
                <w:sz w:val="20"/>
                <w:szCs w:val="20"/>
              </w:rPr>
              <w:t xml:space="preserve">Guideline 6 – Method </w:t>
            </w:r>
            <w:r w:rsidRPr="00D46DAF">
              <w:rPr>
                <w:rFonts w:ascii="Arial Narrow" w:hAnsi="Arial Narrow" w:cs="Arial"/>
                <w:sz w:val="20"/>
                <w:szCs w:val="20"/>
              </w:rPr>
              <w:lastRenderedPageBreak/>
              <w:t>of diagnosis and severity</w:t>
            </w:r>
          </w:p>
        </w:tc>
        <w:tc>
          <w:tcPr>
            <w:tcW w:w="7038" w:type="dxa"/>
            <w:gridSpan w:val="2"/>
          </w:tcPr>
          <w:p w:rsidR="00CC212A" w:rsidRPr="00D46DAF" w:rsidRDefault="00CC212A" w:rsidP="000E3BD4">
            <w:pPr>
              <w:spacing w:line="240" w:lineRule="auto"/>
              <w:rPr>
                <w:rFonts w:ascii="Arial Narrow" w:hAnsi="Arial Narrow" w:cs="Arial"/>
                <w:sz w:val="20"/>
                <w:szCs w:val="20"/>
              </w:rPr>
            </w:pPr>
            <w:r w:rsidRPr="00D46DAF">
              <w:rPr>
                <w:rFonts w:ascii="Arial Narrow" w:hAnsi="Arial Narrow" w:cs="Arial"/>
                <w:sz w:val="20"/>
                <w:szCs w:val="20"/>
              </w:rPr>
              <w:lastRenderedPageBreak/>
              <w:t>Preferred method overnight PSG</w:t>
            </w:r>
          </w:p>
          <w:p w:rsidR="00CC212A" w:rsidRPr="00D46DAF" w:rsidRDefault="00CC212A" w:rsidP="000E3BD4">
            <w:pPr>
              <w:spacing w:line="240" w:lineRule="auto"/>
              <w:rPr>
                <w:rFonts w:ascii="Arial Narrow" w:hAnsi="Arial Narrow" w:cs="Arial"/>
                <w:sz w:val="20"/>
                <w:szCs w:val="20"/>
              </w:rPr>
            </w:pPr>
            <w:r w:rsidRPr="00D46DAF">
              <w:rPr>
                <w:rFonts w:ascii="Arial Narrow" w:hAnsi="Arial Narrow" w:cs="Arial"/>
                <w:sz w:val="20"/>
                <w:szCs w:val="20"/>
              </w:rPr>
              <w:lastRenderedPageBreak/>
              <w:t>Alternatives:</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Oxygen saturations AND</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Nasal pressure AND</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Sleep/wake time.</w:t>
            </w:r>
          </w:p>
          <w:p w:rsidR="00CC212A" w:rsidRPr="00D46DAF" w:rsidRDefault="00CC212A" w:rsidP="000E3BD4">
            <w:pPr>
              <w:pStyle w:val="Bullet1"/>
              <w:numPr>
                <w:ilvl w:val="0"/>
                <w:numId w:val="0"/>
              </w:numPr>
              <w:spacing w:line="240" w:lineRule="auto"/>
              <w:rPr>
                <w:rFonts w:ascii="Arial Narrow" w:hAnsi="Arial Narrow" w:cs="Arial"/>
                <w:sz w:val="20"/>
                <w:szCs w:val="20"/>
              </w:rPr>
            </w:pPr>
            <w:r w:rsidRPr="00D46DAF">
              <w:rPr>
                <w:rFonts w:ascii="Arial Narrow" w:hAnsi="Arial Narrow" w:cs="Arial"/>
                <w:sz w:val="20"/>
                <w:szCs w:val="20"/>
              </w:rPr>
              <w:t>Tested while on usual chronic medications</w:t>
            </w:r>
          </w:p>
        </w:tc>
      </w:tr>
      <w:tr w:rsidR="00CC212A" w:rsidTr="000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818" w:type="dxa"/>
          </w:tcPr>
          <w:p w:rsidR="00CC212A" w:rsidRPr="00D46DAF" w:rsidRDefault="00CC212A" w:rsidP="000E3BD4">
            <w:pPr>
              <w:spacing w:line="240" w:lineRule="auto"/>
              <w:rPr>
                <w:rFonts w:ascii="Arial Narrow" w:hAnsi="Arial Narrow" w:cs="Arial"/>
                <w:sz w:val="20"/>
                <w:szCs w:val="20"/>
              </w:rPr>
            </w:pPr>
            <w:r w:rsidRPr="00D46DAF">
              <w:rPr>
                <w:rFonts w:ascii="Arial Narrow" w:hAnsi="Arial Narrow" w:cs="Arial"/>
                <w:sz w:val="20"/>
                <w:szCs w:val="20"/>
              </w:rPr>
              <w:lastRenderedPageBreak/>
              <w:t>Guideline 7 – Treatment - PAP</w:t>
            </w:r>
          </w:p>
        </w:tc>
        <w:tc>
          <w:tcPr>
            <w:tcW w:w="7038" w:type="dxa"/>
            <w:gridSpan w:val="2"/>
          </w:tcPr>
          <w:p w:rsidR="00CC212A" w:rsidRPr="00D46DAF" w:rsidRDefault="00CC212A" w:rsidP="000E3BD4">
            <w:pPr>
              <w:spacing w:line="240" w:lineRule="auto"/>
              <w:rPr>
                <w:rFonts w:ascii="Arial Narrow" w:hAnsi="Arial Narrow" w:cs="Arial"/>
                <w:sz w:val="20"/>
                <w:szCs w:val="20"/>
              </w:rPr>
            </w:pPr>
            <w:r w:rsidRPr="00D46DAF">
              <w:rPr>
                <w:rFonts w:ascii="Arial Narrow" w:hAnsi="Arial Narrow" w:cs="Arial"/>
                <w:sz w:val="20"/>
                <w:szCs w:val="20"/>
              </w:rPr>
              <w:t>All individuals with OSA referred to clinician with relevant expertise.</w:t>
            </w:r>
          </w:p>
          <w:p w:rsidR="00CC212A" w:rsidRPr="00D46DAF" w:rsidRDefault="00CC212A" w:rsidP="000E3BD4">
            <w:pPr>
              <w:spacing w:line="240" w:lineRule="auto"/>
              <w:rPr>
                <w:rFonts w:ascii="Arial Narrow" w:hAnsi="Arial Narrow" w:cs="Arial"/>
                <w:sz w:val="20"/>
                <w:szCs w:val="20"/>
              </w:rPr>
            </w:pPr>
            <w:r w:rsidRPr="00D46DAF">
              <w:rPr>
                <w:rFonts w:ascii="Arial Narrow" w:hAnsi="Arial Narrow" w:cs="Arial"/>
                <w:sz w:val="20"/>
                <w:szCs w:val="20"/>
              </w:rPr>
              <w:t>PAP preferred therapy.</w:t>
            </w:r>
          </w:p>
          <w:p w:rsidR="00CC212A" w:rsidRPr="00D46DAF" w:rsidRDefault="00CC212A" w:rsidP="000E3BD4">
            <w:pPr>
              <w:spacing w:line="240" w:lineRule="auto"/>
              <w:rPr>
                <w:rFonts w:ascii="Arial Narrow" w:hAnsi="Arial Narrow" w:cs="Arial"/>
                <w:sz w:val="20"/>
                <w:szCs w:val="20"/>
              </w:rPr>
            </w:pPr>
            <w:r w:rsidRPr="00D46DAF">
              <w:rPr>
                <w:rFonts w:ascii="Arial Narrow" w:hAnsi="Arial Narrow" w:cs="Arial"/>
                <w:sz w:val="20"/>
                <w:szCs w:val="20"/>
              </w:rPr>
              <w:t>Adequate PAP pressure established through one of the following:</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In-laboratory titration study</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Auto-titration system</w:t>
            </w:r>
          </w:p>
          <w:p w:rsidR="00CC212A" w:rsidRPr="00D46DAF" w:rsidRDefault="00CC212A" w:rsidP="000E3BD4">
            <w:pPr>
              <w:pStyle w:val="Bullet1"/>
              <w:numPr>
                <w:ilvl w:val="0"/>
                <w:numId w:val="0"/>
              </w:numPr>
              <w:spacing w:line="240" w:lineRule="auto"/>
              <w:rPr>
                <w:rFonts w:ascii="Arial Narrow" w:hAnsi="Arial Narrow" w:cs="Arial"/>
                <w:sz w:val="20"/>
                <w:szCs w:val="20"/>
              </w:rPr>
            </w:pPr>
            <w:r w:rsidRPr="00D46DAF">
              <w:rPr>
                <w:rFonts w:ascii="Arial Narrow" w:hAnsi="Arial Narrow" w:cs="Arial"/>
                <w:sz w:val="20"/>
                <w:szCs w:val="20"/>
              </w:rPr>
              <w:t>May be certified if successfully treated for 1 week AND</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Demonstrate good compliance AND</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Resolution of excessive sleepiness while driving.</w:t>
            </w:r>
          </w:p>
          <w:p w:rsidR="00CC212A" w:rsidRPr="00D46DAF" w:rsidRDefault="00CC212A" w:rsidP="000E3BD4">
            <w:pPr>
              <w:pStyle w:val="Bullet1"/>
              <w:numPr>
                <w:ilvl w:val="0"/>
                <w:numId w:val="0"/>
              </w:numPr>
              <w:spacing w:line="240" w:lineRule="auto"/>
              <w:rPr>
                <w:rFonts w:ascii="Arial Narrow" w:hAnsi="Arial Narrow" w:cs="Arial"/>
                <w:sz w:val="20"/>
                <w:szCs w:val="20"/>
              </w:rPr>
            </w:pPr>
            <w:r w:rsidRPr="00D46DAF">
              <w:rPr>
                <w:rFonts w:ascii="Arial Narrow" w:hAnsi="Arial Narrow" w:cs="Arial"/>
                <w:sz w:val="20"/>
                <w:szCs w:val="20"/>
              </w:rPr>
              <w:t>Compliance must be demonstrated objectively.  Compliance = using CPAP for duration of total sleep time</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Optimal 7 or more hours use; 4 hours per major sleep acceptable</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 xml:space="preserve">4 </w:t>
            </w:r>
            <w:proofErr w:type="spellStart"/>
            <w:r w:rsidRPr="00D46DAF">
              <w:rPr>
                <w:rFonts w:ascii="Arial Narrow" w:hAnsi="Arial Narrow" w:cs="Arial"/>
                <w:sz w:val="20"/>
                <w:szCs w:val="20"/>
              </w:rPr>
              <w:t>hrs</w:t>
            </w:r>
            <w:proofErr w:type="spellEnd"/>
            <w:r w:rsidRPr="00D46DAF">
              <w:rPr>
                <w:rFonts w:ascii="Arial Narrow" w:hAnsi="Arial Narrow" w:cs="Arial"/>
                <w:sz w:val="20"/>
                <w:szCs w:val="20"/>
              </w:rPr>
              <w:t>/use 70% of nights</w:t>
            </w:r>
          </w:p>
        </w:tc>
      </w:tr>
      <w:tr w:rsidR="00CC212A" w:rsidTr="000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818" w:type="dxa"/>
          </w:tcPr>
          <w:p w:rsidR="00CC212A" w:rsidRPr="00D46DAF" w:rsidRDefault="00CC212A" w:rsidP="000E3BD4">
            <w:pPr>
              <w:spacing w:line="240" w:lineRule="auto"/>
              <w:rPr>
                <w:rFonts w:ascii="Arial Narrow" w:hAnsi="Arial Narrow" w:cs="Arial"/>
                <w:sz w:val="20"/>
                <w:szCs w:val="20"/>
              </w:rPr>
            </w:pPr>
            <w:r w:rsidRPr="00D46DAF">
              <w:rPr>
                <w:rFonts w:ascii="Arial Narrow" w:hAnsi="Arial Narrow" w:cs="Arial"/>
                <w:sz w:val="20"/>
                <w:szCs w:val="20"/>
              </w:rPr>
              <w:t>Guideline 8 – Treatment alternatives</w:t>
            </w:r>
          </w:p>
        </w:tc>
        <w:tc>
          <w:tcPr>
            <w:tcW w:w="7038" w:type="dxa"/>
            <w:gridSpan w:val="2"/>
          </w:tcPr>
          <w:p w:rsidR="00CC212A" w:rsidRPr="00D46DAF" w:rsidRDefault="00CC212A" w:rsidP="000E3BD4">
            <w:pPr>
              <w:spacing w:line="240" w:lineRule="auto"/>
              <w:rPr>
                <w:rFonts w:ascii="Arial Narrow" w:hAnsi="Arial Narrow" w:cs="Arial"/>
                <w:sz w:val="20"/>
                <w:szCs w:val="20"/>
              </w:rPr>
            </w:pPr>
            <w:r w:rsidRPr="00D46DAF">
              <w:rPr>
                <w:rFonts w:ascii="Arial Narrow" w:hAnsi="Arial Narrow" w:cs="Arial"/>
                <w:sz w:val="20"/>
                <w:szCs w:val="20"/>
              </w:rPr>
              <w:t>Compliance with dental appliances can’t be demonstrated so not acceptable alternative.</w:t>
            </w:r>
          </w:p>
          <w:p w:rsidR="00CC212A" w:rsidRPr="00D46DAF" w:rsidRDefault="00CC212A" w:rsidP="000E3BD4">
            <w:pPr>
              <w:spacing w:line="240" w:lineRule="auto"/>
              <w:rPr>
                <w:rFonts w:ascii="Arial Narrow" w:hAnsi="Arial Narrow" w:cs="Arial"/>
                <w:sz w:val="20"/>
                <w:szCs w:val="20"/>
              </w:rPr>
            </w:pPr>
            <w:r w:rsidRPr="00D46DAF">
              <w:rPr>
                <w:rFonts w:ascii="Arial Narrow" w:hAnsi="Arial Narrow" w:cs="Arial"/>
                <w:sz w:val="20"/>
                <w:szCs w:val="20"/>
              </w:rPr>
              <w:t>Surgical treatment acceptable</w:t>
            </w:r>
          </w:p>
        </w:tc>
      </w:tr>
      <w:tr w:rsidR="00CC212A" w:rsidTr="000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818" w:type="dxa"/>
          </w:tcPr>
          <w:p w:rsidR="00CC212A" w:rsidRPr="00D46DAF" w:rsidRDefault="00CC212A" w:rsidP="000E3BD4">
            <w:pPr>
              <w:spacing w:line="240" w:lineRule="auto"/>
              <w:rPr>
                <w:rFonts w:ascii="Arial Narrow" w:hAnsi="Arial Narrow" w:cs="Arial"/>
                <w:sz w:val="20"/>
                <w:szCs w:val="20"/>
              </w:rPr>
            </w:pPr>
            <w:r w:rsidRPr="00D46DAF">
              <w:rPr>
                <w:rFonts w:ascii="Arial Narrow" w:hAnsi="Arial Narrow" w:cs="Arial"/>
                <w:sz w:val="20"/>
                <w:szCs w:val="20"/>
              </w:rPr>
              <w:t>Guideline 9 – Bariatric surgery</w:t>
            </w:r>
          </w:p>
        </w:tc>
        <w:tc>
          <w:tcPr>
            <w:tcW w:w="7038" w:type="dxa"/>
            <w:gridSpan w:val="2"/>
          </w:tcPr>
          <w:p w:rsidR="00CC212A" w:rsidRPr="00D46DAF" w:rsidRDefault="00CC212A" w:rsidP="000E3BD4">
            <w:pPr>
              <w:spacing w:line="240" w:lineRule="auto"/>
              <w:rPr>
                <w:rFonts w:ascii="Arial Narrow" w:hAnsi="Arial Narrow" w:cs="Arial"/>
                <w:sz w:val="20"/>
                <w:szCs w:val="20"/>
              </w:rPr>
            </w:pPr>
            <w:r w:rsidRPr="00D46DAF">
              <w:rPr>
                <w:rFonts w:ascii="Arial Narrow" w:hAnsi="Arial Narrow" w:cs="Arial"/>
                <w:sz w:val="20"/>
                <w:szCs w:val="20"/>
              </w:rPr>
              <w:t>With bariatric surgery, may be certified if:</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Compliant with PAP, OR</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6-months post op (for weight loss), AND</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Cleared by treating physician, AND</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 xml:space="preserve">Sleep exam AHI </w:t>
            </w:r>
            <w:r w:rsidRPr="00D46DAF">
              <w:rPr>
                <w:rFonts w:ascii="Arial Narrow" w:hAnsi="Arial Narrow" w:cs="Arial"/>
                <w:sz w:val="20"/>
                <w:szCs w:val="20"/>
                <w:u w:val="single"/>
              </w:rPr>
              <w:t>&lt;</w:t>
            </w:r>
            <w:r w:rsidRPr="00D46DAF">
              <w:rPr>
                <w:rFonts w:ascii="Arial Narrow" w:hAnsi="Arial Narrow" w:cs="Arial"/>
                <w:sz w:val="20"/>
                <w:szCs w:val="20"/>
              </w:rPr>
              <w:t xml:space="preserve"> 10, AND</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No longer excessively sleepy.</w:t>
            </w:r>
          </w:p>
          <w:p w:rsidR="00CC212A" w:rsidRPr="00D46DAF" w:rsidRDefault="00CC212A" w:rsidP="000E3BD4">
            <w:pPr>
              <w:pStyle w:val="Bullet1"/>
              <w:numPr>
                <w:ilvl w:val="0"/>
                <w:numId w:val="0"/>
              </w:numPr>
              <w:spacing w:line="240" w:lineRule="auto"/>
              <w:rPr>
                <w:rFonts w:ascii="Arial Narrow" w:hAnsi="Arial Narrow" w:cs="Arial"/>
                <w:sz w:val="20"/>
                <w:szCs w:val="20"/>
              </w:rPr>
            </w:pPr>
            <w:r w:rsidRPr="00D46DAF">
              <w:rPr>
                <w:rFonts w:ascii="Arial Narrow" w:hAnsi="Arial Narrow" w:cs="Arial"/>
                <w:sz w:val="20"/>
                <w:szCs w:val="20"/>
              </w:rPr>
              <w:t>Recertification within 2 years it not on PAP.</w:t>
            </w:r>
          </w:p>
          <w:p w:rsidR="00CC212A" w:rsidRPr="00D46DAF" w:rsidRDefault="00CC212A" w:rsidP="000E3BD4">
            <w:pPr>
              <w:pStyle w:val="Bullet1"/>
              <w:numPr>
                <w:ilvl w:val="0"/>
                <w:numId w:val="0"/>
              </w:numPr>
              <w:spacing w:line="240" w:lineRule="auto"/>
              <w:rPr>
                <w:rFonts w:ascii="Arial Narrow" w:hAnsi="Arial Narrow" w:cs="Arial"/>
                <w:sz w:val="20"/>
                <w:szCs w:val="20"/>
              </w:rPr>
            </w:pPr>
            <w:r w:rsidRPr="00D46DAF">
              <w:rPr>
                <w:rFonts w:ascii="Arial Narrow" w:hAnsi="Arial Narrow" w:cs="Arial"/>
                <w:sz w:val="20"/>
                <w:szCs w:val="20"/>
              </w:rPr>
              <w:t>Others should seek reevaluation if gain weight (5%) or symptoms recur.</w:t>
            </w:r>
          </w:p>
        </w:tc>
      </w:tr>
      <w:tr w:rsidR="00CC212A" w:rsidTr="000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818" w:type="dxa"/>
          </w:tcPr>
          <w:p w:rsidR="00CC212A" w:rsidRPr="00D46DAF" w:rsidRDefault="00CC212A" w:rsidP="000E3BD4">
            <w:pPr>
              <w:spacing w:line="240" w:lineRule="auto"/>
              <w:rPr>
                <w:rFonts w:ascii="Arial Narrow" w:hAnsi="Arial Narrow" w:cs="Arial"/>
                <w:sz w:val="20"/>
                <w:szCs w:val="20"/>
              </w:rPr>
            </w:pPr>
            <w:r w:rsidRPr="00D46DAF">
              <w:rPr>
                <w:rFonts w:ascii="Arial Narrow" w:hAnsi="Arial Narrow" w:cs="Arial"/>
                <w:sz w:val="20"/>
                <w:szCs w:val="20"/>
              </w:rPr>
              <w:t xml:space="preserve">Guideline 10 – </w:t>
            </w:r>
            <w:proofErr w:type="spellStart"/>
            <w:r w:rsidRPr="00D46DAF">
              <w:rPr>
                <w:rFonts w:ascii="Arial Narrow" w:hAnsi="Arial Narrow" w:cs="Arial"/>
                <w:sz w:val="20"/>
                <w:szCs w:val="20"/>
              </w:rPr>
              <w:t>Oropharyngeal</w:t>
            </w:r>
            <w:proofErr w:type="spellEnd"/>
            <w:r w:rsidRPr="00D46DAF">
              <w:rPr>
                <w:rFonts w:ascii="Arial Narrow" w:hAnsi="Arial Narrow" w:cs="Arial"/>
                <w:sz w:val="20"/>
                <w:szCs w:val="20"/>
              </w:rPr>
              <w:t xml:space="preserve"> surgery</w:t>
            </w:r>
          </w:p>
        </w:tc>
        <w:tc>
          <w:tcPr>
            <w:tcW w:w="7038" w:type="dxa"/>
            <w:gridSpan w:val="2"/>
          </w:tcPr>
          <w:p w:rsidR="00CC212A" w:rsidRPr="00D46DAF" w:rsidRDefault="00CC212A" w:rsidP="000E3BD4">
            <w:pPr>
              <w:spacing w:line="240" w:lineRule="auto"/>
              <w:rPr>
                <w:rFonts w:ascii="Arial Narrow" w:hAnsi="Arial Narrow" w:cs="Arial"/>
                <w:sz w:val="20"/>
                <w:szCs w:val="20"/>
              </w:rPr>
            </w:pPr>
            <w:r w:rsidRPr="00D46DAF">
              <w:rPr>
                <w:rFonts w:ascii="Arial Narrow" w:hAnsi="Arial Narrow" w:cs="Arial"/>
                <w:sz w:val="20"/>
                <w:szCs w:val="20"/>
              </w:rPr>
              <w:t>Certified if:</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1 month post surgery, AND</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Cleared by treating physician, AND</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 xml:space="preserve">Sleep exam AHI </w:t>
            </w:r>
            <w:r w:rsidRPr="00D46DAF">
              <w:rPr>
                <w:rFonts w:ascii="Arial Narrow" w:hAnsi="Arial Narrow" w:cs="Arial"/>
                <w:sz w:val="20"/>
                <w:szCs w:val="20"/>
                <w:u w:val="single"/>
              </w:rPr>
              <w:t>&lt;</w:t>
            </w:r>
            <w:r w:rsidRPr="00D46DAF">
              <w:rPr>
                <w:rFonts w:ascii="Arial Narrow" w:hAnsi="Arial Narrow" w:cs="Arial"/>
                <w:sz w:val="20"/>
                <w:szCs w:val="20"/>
              </w:rPr>
              <w:t xml:space="preserve"> 10, AND</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No daytime sleepiness.</w:t>
            </w:r>
          </w:p>
          <w:p w:rsidR="00CC212A" w:rsidRPr="00D46DAF" w:rsidRDefault="00CC212A" w:rsidP="000E3BD4">
            <w:pPr>
              <w:pStyle w:val="Bullet1"/>
              <w:numPr>
                <w:ilvl w:val="0"/>
                <w:numId w:val="0"/>
              </w:numPr>
              <w:spacing w:line="240" w:lineRule="auto"/>
              <w:rPr>
                <w:rFonts w:ascii="Arial Narrow" w:hAnsi="Arial Narrow" w:cs="Arial"/>
                <w:sz w:val="20"/>
                <w:szCs w:val="20"/>
              </w:rPr>
            </w:pPr>
            <w:r w:rsidRPr="00D46DAF">
              <w:rPr>
                <w:rFonts w:ascii="Arial Narrow" w:hAnsi="Arial Narrow" w:cs="Arial"/>
                <w:sz w:val="20"/>
                <w:szCs w:val="20"/>
              </w:rPr>
              <w:t>Annual recertification</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 xml:space="preserve">Sleep exam AHI </w:t>
            </w:r>
            <w:r w:rsidRPr="00D46DAF">
              <w:rPr>
                <w:rFonts w:ascii="Arial Narrow" w:hAnsi="Arial Narrow" w:cs="Arial"/>
                <w:sz w:val="20"/>
                <w:szCs w:val="20"/>
                <w:u w:val="single"/>
              </w:rPr>
              <w:t>&lt;</w:t>
            </w:r>
            <w:r w:rsidRPr="00D46DAF">
              <w:rPr>
                <w:rFonts w:ascii="Arial Narrow" w:hAnsi="Arial Narrow" w:cs="Arial"/>
                <w:sz w:val="20"/>
                <w:szCs w:val="20"/>
              </w:rPr>
              <w:t xml:space="preserve"> 10 AND</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No daytime sleepiness.</w:t>
            </w:r>
          </w:p>
        </w:tc>
      </w:tr>
      <w:tr w:rsidR="00CC212A" w:rsidTr="000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818" w:type="dxa"/>
          </w:tcPr>
          <w:p w:rsidR="00CC212A" w:rsidRPr="00D46DAF" w:rsidRDefault="00CC212A" w:rsidP="000E3BD4">
            <w:pPr>
              <w:spacing w:line="240" w:lineRule="auto"/>
              <w:rPr>
                <w:rFonts w:ascii="Arial Narrow" w:hAnsi="Arial Narrow" w:cs="Arial"/>
                <w:sz w:val="20"/>
                <w:szCs w:val="20"/>
              </w:rPr>
            </w:pPr>
            <w:r w:rsidRPr="00D46DAF">
              <w:rPr>
                <w:rFonts w:ascii="Arial Narrow" w:hAnsi="Arial Narrow" w:cs="Arial"/>
                <w:sz w:val="20"/>
                <w:szCs w:val="20"/>
              </w:rPr>
              <w:t>Guideline 11 – Facial bone surgery</w:t>
            </w:r>
          </w:p>
        </w:tc>
        <w:tc>
          <w:tcPr>
            <w:tcW w:w="7038" w:type="dxa"/>
            <w:gridSpan w:val="2"/>
          </w:tcPr>
          <w:p w:rsidR="00CC212A" w:rsidRPr="00D46DAF" w:rsidRDefault="00CC212A" w:rsidP="000E3BD4">
            <w:pPr>
              <w:spacing w:line="240" w:lineRule="auto"/>
              <w:rPr>
                <w:rFonts w:ascii="Arial Narrow" w:hAnsi="Arial Narrow" w:cs="Arial"/>
                <w:sz w:val="20"/>
                <w:szCs w:val="20"/>
              </w:rPr>
            </w:pPr>
            <w:r w:rsidRPr="00D46DAF">
              <w:rPr>
                <w:rFonts w:ascii="Arial Narrow" w:hAnsi="Arial Narrow" w:cs="Arial"/>
                <w:sz w:val="20"/>
                <w:szCs w:val="20"/>
              </w:rPr>
              <w:t>Certified if:</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1 month post surgery, AND</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 xml:space="preserve">Cleared by treating physician, AND </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 xml:space="preserve">Sleep exam AHI </w:t>
            </w:r>
            <w:r w:rsidRPr="00D46DAF">
              <w:rPr>
                <w:rFonts w:ascii="Arial Narrow" w:hAnsi="Arial Narrow" w:cs="Arial"/>
                <w:sz w:val="20"/>
                <w:szCs w:val="20"/>
                <w:u w:val="single"/>
              </w:rPr>
              <w:t>&lt;</w:t>
            </w:r>
            <w:r w:rsidRPr="00D46DAF">
              <w:rPr>
                <w:rFonts w:ascii="Arial Narrow" w:hAnsi="Arial Narrow" w:cs="Arial"/>
                <w:sz w:val="20"/>
                <w:szCs w:val="20"/>
              </w:rPr>
              <w:t xml:space="preserve"> 10, AND</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lastRenderedPageBreak/>
              <w:t>No daytime sleepiness.</w:t>
            </w:r>
          </w:p>
          <w:p w:rsidR="00CC212A" w:rsidRPr="00D46DAF" w:rsidRDefault="00CC212A" w:rsidP="000E3BD4">
            <w:pPr>
              <w:pStyle w:val="Bullet1"/>
              <w:numPr>
                <w:ilvl w:val="0"/>
                <w:numId w:val="0"/>
              </w:numPr>
              <w:spacing w:line="240" w:lineRule="auto"/>
              <w:rPr>
                <w:rFonts w:ascii="Arial Narrow" w:hAnsi="Arial Narrow" w:cs="Arial"/>
                <w:sz w:val="20"/>
                <w:szCs w:val="20"/>
              </w:rPr>
            </w:pPr>
            <w:r w:rsidRPr="00D46DAF">
              <w:rPr>
                <w:rFonts w:ascii="Arial Narrow" w:hAnsi="Arial Narrow" w:cs="Arial"/>
                <w:sz w:val="20"/>
                <w:szCs w:val="20"/>
              </w:rPr>
              <w:t>Annual recertification</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 xml:space="preserve">Sleep exam AHI </w:t>
            </w:r>
            <w:r w:rsidRPr="00D46DAF">
              <w:rPr>
                <w:rFonts w:ascii="Arial Narrow" w:hAnsi="Arial Narrow" w:cs="Arial"/>
                <w:sz w:val="20"/>
                <w:szCs w:val="20"/>
                <w:u w:val="single"/>
              </w:rPr>
              <w:t>&lt;</w:t>
            </w:r>
            <w:r w:rsidRPr="00D46DAF">
              <w:rPr>
                <w:rFonts w:ascii="Arial Narrow" w:hAnsi="Arial Narrow" w:cs="Arial"/>
                <w:sz w:val="20"/>
                <w:szCs w:val="20"/>
              </w:rPr>
              <w:t xml:space="preserve"> 10, AND</w:t>
            </w:r>
          </w:p>
          <w:p w:rsidR="00CC212A" w:rsidRPr="00D46DAF" w:rsidRDefault="00CC212A" w:rsidP="00CC212A">
            <w:pPr>
              <w:pStyle w:val="Bullet1"/>
              <w:numPr>
                <w:ilvl w:val="0"/>
                <w:numId w:val="2"/>
              </w:numPr>
              <w:spacing w:before="0" w:line="240" w:lineRule="auto"/>
              <w:rPr>
                <w:rFonts w:ascii="Arial Narrow" w:hAnsi="Arial Narrow"/>
                <w:sz w:val="20"/>
                <w:szCs w:val="20"/>
              </w:rPr>
            </w:pPr>
            <w:r w:rsidRPr="00D46DAF">
              <w:rPr>
                <w:rFonts w:ascii="Arial Narrow" w:hAnsi="Arial Narrow" w:cs="Arial"/>
                <w:sz w:val="20"/>
                <w:szCs w:val="20"/>
              </w:rPr>
              <w:t>No daytime sleepiness.</w:t>
            </w:r>
          </w:p>
        </w:tc>
      </w:tr>
      <w:tr w:rsidR="00CC212A" w:rsidTr="000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818" w:type="dxa"/>
          </w:tcPr>
          <w:p w:rsidR="00CC212A" w:rsidRPr="00D46DAF" w:rsidRDefault="00CC212A" w:rsidP="000E3BD4">
            <w:pPr>
              <w:spacing w:line="240" w:lineRule="auto"/>
              <w:rPr>
                <w:rFonts w:ascii="Arial Narrow" w:hAnsi="Arial Narrow" w:cs="Arial"/>
                <w:sz w:val="20"/>
                <w:szCs w:val="20"/>
              </w:rPr>
            </w:pPr>
            <w:r w:rsidRPr="00D46DAF">
              <w:rPr>
                <w:rFonts w:ascii="Arial Narrow" w:hAnsi="Arial Narrow" w:cs="Arial"/>
                <w:sz w:val="20"/>
                <w:szCs w:val="20"/>
              </w:rPr>
              <w:lastRenderedPageBreak/>
              <w:t>Guideline 12 – Tracheostomy</w:t>
            </w:r>
          </w:p>
        </w:tc>
        <w:tc>
          <w:tcPr>
            <w:tcW w:w="7038" w:type="dxa"/>
            <w:gridSpan w:val="2"/>
          </w:tcPr>
          <w:p w:rsidR="00CC212A" w:rsidRPr="00D46DAF" w:rsidRDefault="00CC212A" w:rsidP="000E3BD4">
            <w:pPr>
              <w:spacing w:line="240" w:lineRule="auto"/>
              <w:rPr>
                <w:rFonts w:ascii="Arial Narrow" w:hAnsi="Arial Narrow" w:cs="Arial"/>
                <w:sz w:val="20"/>
                <w:szCs w:val="20"/>
              </w:rPr>
            </w:pPr>
            <w:r w:rsidRPr="00D46DAF">
              <w:rPr>
                <w:rFonts w:ascii="Arial Narrow" w:hAnsi="Arial Narrow" w:cs="Arial"/>
                <w:sz w:val="20"/>
                <w:szCs w:val="20"/>
              </w:rPr>
              <w:t>Certified if:</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1 month post surgery, AND</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 xml:space="preserve">Cleared by treating physician, AND </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 xml:space="preserve">Sleep exam AHI </w:t>
            </w:r>
            <w:r w:rsidRPr="00D46DAF">
              <w:rPr>
                <w:rFonts w:ascii="Arial Narrow" w:hAnsi="Arial Narrow" w:cs="Arial"/>
                <w:sz w:val="20"/>
                <w:szCs w:val="20"/>
                <w:u w:val="single"/>
              </w:rPr>
              <w:t>&lt;</w:t>
            </w:r>
            <w:r w:rsidRPr="00D46DAF">
              <w:rPr>
                <w:rFonts w:ascii="Arial Narrow" w:hAnsi="Arial Narrow" w:cs="Arial"/>
                <w:sz w:val="20"/>
                <w:szCs w:val="20"/>
              </w:rPr>
              <w:t xml:space="preserve"> 10, AND</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No daytime sleepiness.</w:t>
            </w:r>
          </w:p>
          <w:p w:rsidR="00CC212A" w:rsidRPr="00D46DAF" w:rsidRDefault="00CC212A" w:rsidP="000E3BD4">
            <w:pPr>
              <w:pStyle w:val="Bullet1"/>
              <w:numPr>
                <w:ilvl w:val="0"/>
                <w:numId w:val="0"/>
              </w:numPr>
              <w:spacing w:line="240" w:lineRule="auto"/>
              <w:rPr>
                <w:rFonts w:ascii="Arial Narrow" w:hAnsi="Arial Narrow" w:cs="Arial"/>
                <w:sz w:val="20"/>
                <w:szCs w:val="20"/>
              </w:rPr>
            </w:pPr>
            <w:r w:rsidRPr="00D46DAF">
              <w:rPr>
                <w:rFonts w:ascii="Arial Narrow" w:hAnsi="Arial Narrow" w:cs="Arial"/>
                <w:sz w:val="20"/>
                <w:szCs w:val="20"/>
              </w:rPr>
              <w:t>Annual recertification</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 xml:space="preserve">Sleep exam AHI </w:t>
            </w:r>
            <w:r w:rsidRPr="00D46DAF">
              <w:rPr>
                <w:rFonts w:ascii="Arial Narrow" w:hAnsi="Arial Narrow" w:cs="Arial"/>
                <w:sz w:val="20"/>
                <w:szCs w:val="20"/>
                <w:u w:val="single"/>
              </w:rPr>
              <w:t>&lt;</w:t>
            </w:r>
            <w:r w:rsidRPr="00D46DAF">
              <w:rPr>
                <w:rFonts w:ascii="Arial Narrow" w:hAnsi="Arial Narrow" w:cs="Arial"/>
                <w:sz w:val="20"/>
                <w:szCs w:val="20"/>
              </w:rPr>
              <w:t xml:space="preserve"> 10, AND</w:t>
            </w:r>
          </w:p>
          <w:p w:rsidR="00CC212A" w:rsidRPr="00D46DAF" w:rsidRDefault="00CC212A" w:rsidP="000E3BD4">
            <w:pPr>
              <w:spacing w:line="240" w:lineRule="auto"/>
              <w:rPr>
                <w:rFonts w:ascii="Arial Narrow" w:hAnsi="Arial Narrow" w:cs="Arial"/>
                <w:sz w:val="20"/>
                <w:szCs w:val="20"/>
              </w:rPr>
            </w:pPr>
            <w:r w:rsidRPr="00D46DAF">
              <w:rPr>
                <w:rFonts w:ascii="Arial Narrow" w:hAnsi="Arial Narrow" w:cs="Arial"/>
                <w:sz w:val="20"/>
                <w:szCs w:val="20"/>
              </w:rPr>
              <w:t>No daytime sleepiness.</w:t>
            </w:r>
          </w:p>
        </w:tc>
      </w:tr>
      <w:tr w:rsidR="00CC212A" w:rsidTr="000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818" w:type="dxa"/>
          </w:tcPr>
          <w:p w:rsidR="00CC212A" w:rsidRPr="00D46DAF" w:rsidRDefault="00CC212A" w:rsidP="000E3BD4">
            <w:pPr>
              <w:spacing w:line="240" w:lineRule="auto"/>
              <w:rPr>
                <w:rFonts w:ascii="Arial Narrow" w:hAnsi="Arial Narrow" w:cs="Arial"/>
                <w:sz w:val="20"/>
                <w:szCs w:val="20"/>
              </w:rPr>
            </w:pPr>
            <w:r w:rsidRPr="00D46DAF">
              <w:rPr>
                <w:rFonts w:ascii="Arial Narrow" w:hAnsi="Arial Narrow" w:cs="Arial"/>
                <w:sz w:val="20"/>
                <w:szCs w:val="20"/>
              </w:rPr>
              <w:t>Guideline 13 – Patient Education</w:t>
            </w:r>
          </w:p>
        </w:tc>
        <w:tc>
          <w:tcPr>
            <w:tcW w:w="7038" w:type="dxa"/>
            <w:gridSpan w:val="2"/>
          </w:tcPr>
          <w:p w:rsidR="00CC212A" w:rsidRPr="00D46DAF" w:rsidRDefault="00CC212A" w:rsidP="000E3BD4">
            <w:pPr>
              <w:spacing w:line="240" w:lineRule="auto"/>
              <w:rPr>
                <w:rFonts w:ascii="Arial Narrow" w:hAnsi="Arial Narrow" w:cs="Arial"/>
                <w:sz w:val="20"/>
                <w:szCs w:val="20"/>
              </w:rPr>
            </w:pPr>
            <w:r w:rsidRPr="00D46DAF">
              <w:rPr>
                <w:rFonts w:ascii="Arial Narrow" w:hAnsi="Arial Narrow" w:cs="Arial"/>
                <w:sz w:val="20"/>
                <w:szCs w:val="20"/>
              </w:rPr>
              <w:t>Individuals with OSA should be educated on:</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Importance of adequate sleep,</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Lifestyle changes (weight loss, smoking, exercise, limited alcohol),</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Importance of treatment compliance,</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Consequences of untreated OSA, and</w:t>
            </w:r>
          </w:p>
          <w:p w:rsidR="00CC212A" w:rsidRPr="00D46DAF" w:rsidRDefault="00CC212A" w:rsidP="00CC212A">
            <w:pPr>
              <w:pStyle w:val="Bullet1"/>
              <w:numPr>
                <w:ilvl w:val="0"/>
                <w:numId w:val="2"/>
              </w:numPr>
              <w:spacing w:before="0" w:line="240" w:lineRule="auto"/>
              <w:rPr>
                <w:rFonts w:ascii="Arial Narrow" w:hAnsi="Arial Narrow" w:cs="Arial"/>
                <w:sz w:val="20"/>
                <w:szCs w:val="20"/>
              </w:rPr>
            </w:pPr>
            <w:r w:rsidRPr="00D46DAF">
              <w:rPr>
                <w:rFonts w:ascii="Arial Narrow" w:hAnsi="Arial Narrow" w:cs="Arial"/>
                <w:sz w:val="20"/>
                <w:szCs w:val="20"/>
              </w:rPr>
              <w:t>Effects of depressants on OSA.</w:t>
            </w:r>
          </w:p>
        </w:tc>
      </w:tr>
      <w:tr w:rsidR="00CC212A" w:rsidRPr="00D46DAF" w:rsidTr="000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818" w:type="dxa"/>
            <w:vMerge w:val="restart"/>
            <w:tcBorders>
              <w:top w:val="single" w:sz="4" w:space="0" w:color="auto"/>
              <w:left w:val="single" w:sz="4" w:space="0" w:color="auto"/>
              <w:right w:val="single" w:sz="4" w:space="0" w:color="auto"/>
            </w:tcBorders>
            <w:shd w:val="clear" w:color="auto" w:fill="BFBFBF"/>
          </w:tcPr>
          <w:p w:rsidR="00CC212A" w:rsidRPr="00D46DAF" w:rsidRDefault="00CC212A" w:rsidP="000E3BD4">
            <w:pPr>
              <w:spacing w:before="0" w:line="240" w:lineRule="auto"/>
              <w:rPr>
                <w:rFonts w:ascii="Arial Narrow" w:hAnsi="Arial Narrow" w:cs="Arial"/>
                <w:b/>
                <w:sz w:val="20"/>
                <w:szCs w:val="20"/>
              </w:rPr>
            </w:pPr>
            <w:r w:rsidRPr="00D46DAF">
              <w:rPr>
                <w:rFonts w:ascii="Arial Narrow" w:hAnsi="Arial Narrow" w:cs="Arial"/>
                <w:b/>
                <w:sz w:val="20"/>
                <w:szCs w:val="20"/>
              </w:rPr>
              <w:t>Recommendation</w:t>
            </w:r>
          </w:p>
        </w:tc>
        <w:tc>
          <w:tcPr>
            <w:tcW w:w="7038" w:type="dxa"/>
            <w:gridSpan w:val="2"/>
            <w:tcBorders>
              <w:top w:val="single" w:sz="4" w:space="0" w:color="auto"/>
              <w:left w:val="single" w:sz="4" w:space="0" w:color="auto"/>
              <w:bottom w:val="single" w:sz="4" w:space="0" w:color="auto"/>
              <w:right w:val="single" w:sz="4" w:space="0" w:color="auto"/>
            </w:tcBorders>
            <w:shd w:val="clear" w:color="auto" w:fill="BFBFBF"/>
          </w:tcPr>
          <w:p w:rsidR="00CC212A" w:rsidRPr="00D46DAF" w:rsidRDefault="00CC212A" w:rsidP="000E3BD4">
            <w:pPr>
              <w:spacing w:before="0" w:line="240" w:lineRule="auto"/>
              <w:jc w:val="center"/>
              <w:rPr>
                <w:rFonts w:ascii="Arial Narrow" w:hAnsi="Arial Narrow" w:cs="Arial"/>
                <w:b/>
                <w:sz w:val="20"/>
                <w:szCs w:val="20"/>
              </w:rPr>
            </w:pPr>
            <w:r w:rsidRPr="00D46DAF">
              <w:rPr>
                <w:rFonts w:ascii="Arial Narrow" w:hAnsi="Arial Narrow" w:cs="Arial"/>
                <w:b/>
                <w:sz w:val="20"/>
                <w:szCs w:val="20"/>
              </w:rPr>
              <w:t>MEDICAL REVIEW BOARD</w:t>
            </w:r>
          </w:p>
          <w:p w:rsidR="00CC212A" w:rsidRPr="00D46DAF" w:rsidRDefault="00CC212A" w:rsidP="000E3BD4">
            <w:pPr>
              <w:spacing w:before="0" w:line="240" w:lineRule="auto"/>
              <w:jc w:val="center"/>
              <w:rPr>
                <w:rFonts w:ascii="Arial Narrow" w:hAnsi="Arial Narrow" w:cs="Arial"/>
                <w:b/>
                <w:sz w:val="20"/>
                <w:szCs w:val="20"/>
              </w:rPr>
            </w:pPr>
            <w:r w:rsidRPr="00D46DAF">
              <w:rPr>
                <w:rFonts w:ascii="Arial Narrow" w:hAnsi="Arial Narrow" w:cs="Arial"/>
                <w:b/>
                <w:sz w:val="20"/>
                <w:szCs w:val="20"/>
              </w:rPr>
              <w:t xml:space="preserve">MRB Proceedings: </w:t>
            </w:r>
            <w:r w:rsidRPr="00D46DAF">
              <w:rPr>
                <w:rFonts w:ascii="Arial Narrow" w:hAnsi="Arial Narrow"/>
                <w:b/>
                <w:sz w:val="20"/>
                <w:szCs w:val="20"/>
              </w:rPr>
              <w:t>January 28, 2008 in Salt Lake City, Utah Concurred with MEP recommendations with the exception of two changes indicated below</w:t>
            </w:r>
          </w:p>
        </w:tc>
      </w:tr>
      <w:tr w:rsidR="00CC212A" w:rsidRPr="00D46DAF" w:rsidTr="000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818" w:type="dxa"/>
            <w:vMerge/>
            <w:tcBorders>
              <w:left w:val="single" w:sz="4" w:space="0" w:color="auto"/>
              <w:bottom w:val="single" w:sz="4" w:space="0" w:color="auto"/>
              <w:right w:val="single" w:sz="4" w:space="0" w:color="auto"/>
            </w:tcBorders>
            <w:shd w:val="clear" w:color="auto" w:fill="BFBFBF"/>
          </w:tcPr>
          <w:p w:rsidR="00CC212A" w:rsidRPr="00D46DAF" w:rsidRDefault="00CC212A" w:rsidP="000E3BD4">
            <w:pPr>
              <w:spacing w:before="0" w:line="240" w:lineRule="auto"/>
              <w:rPr>
                <w:rFonts w:ascii="Arial Narrow" w:hAnsi="Arial Narrow" w:cs="Arial"/>
                <w:b/>
                <w:sz w:val="20"/>
                <w:szCs w:val="20"/>
              </w:rPr>
            </w:pPr>
          </w:p>
        </w:tc>
        <w:tc>
          <w:tcPr>
            <w:tcW w:w="7038" w:type="dxa"/>
            <w:gridSpan w:val="2"/>
            <w:tcBorders>
              <w:top w:val="single" w:sz="4" w:space="0" w:color="auto"/>
              <w:left w:val="single" w:sz="4" w:space="0" w:color="auto"/>
              <w:bottom w:val="single" w:sz="4" w:space="0" w:color="auto"/>
              <w:right w:val="single" w:sz="4" w:space="0" w:color="auto"/>
            </w:tcBorders>
            <w:shd w:val="clear" w:color="auto" w:fill="BFBFBF"/>
          </w:tcPr>
          <w:p w:rsidR="00CC212A" w:rsidRPr="00D46DAF" w:rsidRDefault="00CC212A" w:rsidP="000E3BD4">
            <w:pPr>
              <w:spacing w:before="0" w:line="240" w:lineRule="auto"/>
              <w:jc w:val="center"/>
              <w:rPr>
                <w:rFonts w:ascii="Arial Narrow" w:hAnsi="Arial Narrow" w:cs="Arial"/>
                <w:b/>
                <w:sz w:val="20"/>
                <w:szCs w:val="20"/>
              </w:rPr>
            </w:pPr>
            <w:r w:rsidRPr="00D46DAF">
              <w:rPr>
                <w:rFonts w:ascii="Arial Narrow" w:hAnsi="Arial Narrow" w:cs="Arial"/>
                <w:b/>
                <w:sz w:val="20"/>
                <w:szCs w:val="20"/>
              </w:rPr>
              <w:t xml:space="preserve">Board Panel Members: Kurt </w:t>
            </w:r>
            <w:proofErr w:type="spellStart"/>
            <w:r w:rsidRPr="00D46DAF">
              <w:rPr>
                <w:rFonts w:ascii="Arial Narrow" w:hAnsi="Arial Narrow" w:cs="Arial"/>
                <w:b/>
                <w:sz w:val="20"/>
                <w:szCs w:val="20"/>
              </w:rPr>
              <w:t>Hegmann</w:t>
            </w:r>
            <w:proofErr w:type="spellEnd"/>
            <w:r w:rsidRPr="00D46DAF">
              <w:rPr>
                <w:rFonts w:ascii="Arial Narrow" w:hAnsi="Arial Narrow" w:cs="Arial"/>
                <w:b/>
                <w:sz w:val="20"/>
                <w:szCs w:val="20"/>
              </w:rPr>
              <w:t xml:space="preserve">, MD, chairman; Michael Greenberg, MD, </w:t>
            </w:r>
            <w:r w:rsidRPr="00D46DAF">
              <w:rPr>
                <w:rFonts w:ascii="Arial Narrow" w:hAnsi="Arial Narrow" w:cs="Arial"/>
                <w:b/>
                <w:sz w:val="20"/>
                <w:szCs w:val="20"/>
              </w:rPr>
              <w:br/>
              <w:t xml:space="preserve">co-chairman; Gunnar </w:t>
            </w:r>
            <w:proofErr w:type="spellStart"/>
            <w:r w:rsidRPr="00D46DAF">
              <w:rPr>
                <w:rFonts w:ascii="Arial Narrow" w:hAnsi="Arial Narrow" w:cs="Arial"/>
                <w:b/>
                <w:sz w:val="20"/>
                <w:szCs w:val="20"/>
              </w:rPr>
              <w:t>Andersson</w:t>
            </w:r>
            <w:proofErr w:type="spellEnd"/>
            <w:r w:rsidRPr="00D46DAF">
              <w:rPr>
                <w:rFonts w:ascii="Arial Narrow" w:hAnsi="Arial Narrow" w:cs="Arial"/>
                <w:b/>
                <w:sz w:val="20"/>
                <w:szCs w:val="20"/>
              </w:rPr>
              <w:t>, MD; Barbara Phillips, MD; Matthew Rizzo, MD.</w:t>
            </w:r>
          </w:p>
        </w:tc>
      </w:tr>
      <w:tr w:rsidR="00CC212A" w:rsidRPr="00F51BB7" w:rsidTr="000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818" w:type="dxa"/>
            <w:tcBorders>
              <w:top w:val="single" w:sz="4" w:space="0" w:color="auto"/>
              <w:left w:val="single" w:sz="4" w:space="0" w:color="auto"/>
              <w:bottom w:val="single" w:sz="4" w:space="0" w:color="auto"/>
              <w:right w:val="single" w:sz="4" w:space="0" w:color="auto"/>
            </w:tcBorders>
          </w:tcPr>
          <w:p w:rsidR="00CC212A" w:rsidRPr="00D46DAF" w:rsidRDefault="00CC212A" w:rsidP="000E3BD4">
            <w:pPr>
              <w:spacing w:before="0" w:line="240" w:lineRule="auto"/>
              <w:rPr>
                <w:rFonts w:ascii="Arial Narrow" w:hAnsi="Arial Narrow" w:cs="Arial"/>
                <w:sz w:val="20"/>
                <w:szCs w:val="20"/>
              </w:rPr>
            </w:pPr>
            <w:r w:rsidRPr="00D46DAF">
              <w:rPr>
                <w:rFonts w:ascii="Arial Narrow" w:hAnsi="Arial Narrow" w:cs="Arial"/>
                <w:sz w:val="20"/>
                <w:szCs w:val="20"/>
              </w:rPr>
              <w:t>1: Medical references</w:t>
            </w:r>
          </w:p>
        </w:tc>
        <w:tc>
          <w:tcPr>
            <w:tcW w:w="7038" w:type="dxa"/>
            <w:gridSpan w:val="2"/>
            <w:tcBorders>
              <w:top w:val="single" w:sz="4" w:space="0" w:color="auto"/>
              <w:left w:val="single" w:sz="4" w:space="0" w:color="auto"/>
              <w:bottom w:val="single" w:sz="4" w:space="0" w:color="auto"/>
              <w:right w:val="single" w:sz="4" w:space="0" w:color="auto"/>
            </w:tcBorders>
          </w:tcPr>
          <w:p w:rsidR="00CC212A" w:rsidRPr="00D46DAF" w:rsidRDefault="00CC212A" w:rsidP="00CC212A">
            <w:pPr>
              <w:numPr>
                <w:ilvl w:val="0"/>
                <w:numId w:val="3"/>
              </w:numPr>
              <w:autoSpaceDE w:val="0"/>
              <w:autoSpaceDN w:val="0"/>
              <w:adjustRightInd w:val="0"/>
              <w:spacing w:before="0" w:after="60" w:line="240" w:lineRule="auto"/>
              <w:ind w:left="332" w:hanging="270"/>
              <w:rPr>
                <w:rFonts w:ascii="Arial Narrow" w:hAnsi="Arial Narrow" w:cs="Arial"/>
                <w:sz w:val="20"/>
                <w:szCs w:val="20"/>
              </w:rPr>
            </w:pPr>
            <w:r w:rsidRPr="00D46DAF">
              <w:rPr>
                <w:rFonts w:ascii="Arial Narrow" w:hAnsi="Arial Narrow" w:cs="Arial"/>
                <w:sz w:val="20"/>
                <w:szCs w:val="20"/>
              </w:rPr>
              <w:t xml:space="preserve">Replace the word “clinician” in the MEP Recommendations with the phrase “a qualified physician with relevant expertise in sleep apnea.” </w:t>
            </w:r>
          </w:p>
        </w:tc>
      </w:tr>
      <w:tr w:rsidR="00CC212A" w:rsidRPr="00F51BB7" w:rsidTr="000E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818" w:type="dxa"/>
            <w:tcBorders>
              <w:top w:val="single" w:sz="4" w:space="0" w:color="auto"/>
              <w:left w:val="single" w:sz="4" w:space="0" w:color="auto"/>
              <w:bottom w:val="single" w:sz="4" w:space="0" w:color="auto"/>
              <w:right w:val="single" w:sz="4" w:space="0" w:color="auto"/>
            </w:tcBorders>
          </w:tcPr>
          <w:p w:rsidR="00CC212A" w:rsidRPr="00D46DAF" w:rsidRDefault="00CC212A" w:rsidP="000E3BD4">
            <w:pPr>
              <w:spacing w:line="240" w:lineRule="auto"/>
              <w:rPr>
                <w:rFonts w:ascii="Arial Narrow" w:hAnsi="Arial Narrow" w:cs="Arial"/>
                <w:sz w:val="20"/>
                <w:szCs w:val="20"/>
              </w:rPr>
            </w:pPr>
            <w:r w:rsidRPr="00D46DAF">
              <w:rPr>
                <w:rFonts w:ascii="Arial Narrow" w:hAnsi="Arial Narrow" w:cs="Arial"/>
                <w:sz w:val="20"/>
                <w:szCs w:val="20"/>
              </w:rPr>
              <w:t>2: Body Mass Index</w:t>
            </w:r>
          </w:p>
        </w:tc>
        <w:tc>
          <w:tcPr>
            <w:tcW w:w="7038" w:type="dxa"/>
            <w:gridSpan w:val="2"/>
            <w:tcBorders>
              <w:top w:val="single" w:sz="4" w:space="0" w:color="auto"/>
              <w:left w:val="single" w:sz="4" w:space="0" w:color="auto"/>
              <w:bottom w:val="single" w:sz="4" w:space="0" w:color="auto"/>
              <w:right w:val="single" w:sz="4" w:space="0" w:color="auto"/>
            </w:tcBorders>
          </w:tcPr>
          <w:p w:rsidR="00CC212A" w:rsidRPr="00D46DAF" w:rsidRDefault="00CC212A" w:rsidP="00CC212A">
            <w:pPr>
              <w:numPr>
                <w:ilvl w:val="0"/>
                <w:numId w:val="3"/>
              </w:numPr>
              <w:autoSpaceDE w:val="0"/>
              <w:autoSpaceDN w:val="0"/>
              <w:adjustRightInd w:val="0"/>
              <w:spacing w:before="0" w:after="60" w:line="240" w:lineRule="auto"/>
              <w:ind w:left="332" w:hanging="270"/>
              <w:rPr>
                <w:rFonts w:ascii="Arial Narrow" w:hAnsi="Arial Narrow" w:cs="Arial"/>
                <w:sz w:val="20"/>
                <w:szCs w:val="20"/>
              </w:rPr>
            </w:pPr>
            <w:r w:rsidRPr="00D46DAF">
              <w:rPr>
                <w:rFonts w:ascii="Arial Narrow" w:hAnsi="Arial Narrow" w:cs="Arial"/>
                <w:sz w:val="20"/>
                <w:szCs w:val="20"/>
              </w:rPr>
              <w:t>BMI cut point should be &gt;30 as the criterion, which would trigger referral for testing for sleep apnea.</w:t>
            </w:r>
          </w:p>
          <w:p w:rsidR="00CC212A" w:rsidRPr="00D46DAF" w:rsidRDefault="00CC212A" w:rsidP="00CC212A">
            <w:pPr>
              <w:numPr>
                <w:ilvl w:val="0"/>
                <w:numId w:val="3"/>
              </w:numPr>
              <w:autoSpaceDE w:val="0"/>
              <w:autoSpaceDN w:val="0"/>
              <w:adjustRightInd w:val="0"/>
              <w:spacing w:before="0" w:after="60" w:line="240" w:lineRule="auto"/>
              <w:ind w:left="332" w:hanging="270"/>
              <w:rPr>
                <w:rFonts w:ascii="Arial Narrow" w:hAnsi="Arial Narrow" w:cs="Arial"/>
                <w:sz w:val="20"/>
                <w:szCs w:val="20"/>
              </w:rPr>
            </w:pPr>
            <w:r w:rsidRPr="00D46DAF">
              <w:rPr>
                <w:rFonts w:ascii="Arial Narrow" w:hAnsi="Arial Narrow" w:cs="Arial"/>
                <w:sz w:val="20"/>
                <w:szCs w:val="20"/>
              </w:rPr>
              <w:t>During discussion, however, Dr. Matthew Rizzo explained his objection to the approved recommendation on BMI. He noted that the data are quite clear that BMI is related to sleep apnea and that BMI alone may be a risk factor for crashes. The evidence for the cut point is unclear and needs further investigation.</w:t>
            </w:r>
          </w:p>
        </w:tc>
      </w:tr>
    </w:tbl>
    <w:p w:rsidR="00CC212A" w:rsidRDefault="00CC212A" w:rsidP="00CC212A">
      <w:pPr>
        <w:spacing w:before="0" w:line="240" w:lineRule="auto"/>
        <w:rPr>
          <w:b/>
        </w:rPr>
      </w:pPr>
    </w:p>
    <w:p w:rsidR="00CC212A" w:rsidRDefault="00CC212A" w:rsidP="00CC212A">
      <w:pPr>
        <w:spacing w:line="240" w:lineRule="auto"/>
        <w:jc w:val="center"/>
        <w:rPr>
          <w:b/>
        </w:rPr>
      </w:pPr>
    </w:p>
    <w:p w:rsidR="00922BCD" w:rsidRDefault="00922BCD"/>
    <w:sectPr w:rsidR="00922B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PS-Bold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BD14565_"/>
      </v:shape>
    </w:pict>
  </w:numPicBullet>
  <w:abstractNum w:abstractNumId="0">
    <w:nsid w:val="254E6A87"/>
    <w:multiLevelType w:val="hybridMultilevel"/>
    <w:tmpl w:val="9A0C5644"/>
    <w:lvl w:ilvl="0" w:tplc="C3BA321A">
      <w:start w:val="1"/>
      <w:numFmt w:val="bullet"/>
      <w:lvlText w:val=""/>
      <w:lvlPicBulletId w:val="0"/>
      <w:lvlJc w:val="left"/>
      <w:pPr>
        <w:ind w:left="782" w:hanging="360"/>
      </w:pPr>
      <w:rPr>
        <w:rFonts w:ascii="Symbol" w:hAnsi="Symbol" w:hint="default"/>
        <w:b w:val="0"/>
        <w:color w:val="auto"/>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
    <w:nsid w:val="48077A4E"/>
    <w:multiLevelType w:val="hybridMultilevel"/>
    <w:tmpl w:val="9AF07B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pStyle w:val="Bullet1"/>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C6A288F"/>
    <w:multiLevelType w:val="hybridMultilevel"/>
    <w:tmpl w:val="D626069C"/>
    <w:lvl w:ilvl="0" w:tplc="04090001">
      <w:start w:val="1"/>
      <w:numFmt w:val="lowerLetter"/>
      <w:pStyle w:val="ListStyle"/>
      <w:lvlText w:val="%1."/>
      <w:lvlJc w:val="left"/>
      <w:pPr>
        <w:tabs>
          <w:tab w:val="num" w:pos="360"/>
        </w:tabs>
        <w:ind w:left="648" w:hanging="288"/>
      </w:pPr>
      <w:rPr>
        <w:rFonts w:hint="default"/>
        <w:color w:val="auto"/>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12A"/>
    <w:rsid w:val="007725C4"/>
    <w:rsid w:val="00922BCD"/>
    <w:rsid w:val="00CC212A"/>
    <w:rsid w:val="00D63293"/>
    <w:rsid w:val="00FA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12A"/>
    <w:pPr>
      <w:spacing w:before="240" w:after="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CC212A"/>
    <w:pPr>
      <w:keepNext/>
      <w:spacing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C212A"/>
    <w:rPr>
      <w:rFonts w:ascii="Cambria" w:eastAsia="Times New Roman" w:hAnsi="Cambria" w:cs="Times New Roman"/>
      <w:b/>
      <w:bCs/>
      <w:kern w:val="32"/>
      <w:sz w:val="32"/>
      <w:szCs w:val="32"/>
    </w:rPr>
  </w:style>
  <w:style w:type="paragraph" w:customStyle="1" w:styleId="ListStyle">
    <w:name w:val="List Style"/>
    <w:basedOn w:val="Normal"/>
    <w:rsid w:val="00CC212A"/>
    <w:pPr>
      <w:numPr>
        <w:numId w:val="1"/>
      </w:numPr>
      <w:spacing w:before="120" w:after="120"/>
    </w:pPr>
  </w:style>
  <w:style w:type="paragraph" w:customStyle="1" w:styleId="Bullet1">
    <w:name w:val="Bullet 1"/>
    <w:basedOn w:val="Normal"/>
    <w:rsid w:val="00CC212A"/>
    <w:pPr>
      <w:numPr>
        <w:ilvl w:val="1"/>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12A"/>
    <w:pPr>
      <w:spacing w:before="240" w:after="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CC212A"/>
    <w:pPr>
      <w:keepNext/>
      <w:spacing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C212A"/>
    <w:rPr>
      <w:rFonts w:ascii="Cambria" w:eastAsia="Times New Roman" w:hAnsi="Cambria" w:cs="Times New Roman"/>
      <w:b/>
      <w:bCs/>
      <w:kern w:val="32"/>
      <w:sz w:val="32"/>
      <w:szCs w:val="32"/>
    </w:rPr>
  </w:style>
  <w:style w:type="paragraph" w:customStyle="1" w:styleId="ListStyle">
    <w:name w:val="List Style"/>
    <w:basedOn w:val="Normal"/>
    <w:rsid w:val="00CC212A"/>
    <w:pPr>
      <w:numPr>
        <w:numId w:val="1"/>
      </w:numPr>
      <w:spacing w:before="120" w:after="120"/>
    </w:pPr>
  </w:style>
  <w:style w:type="paragraph" w:customStyle="1" w:styleId="Bullet1">
    <w:name w:val="Bullet 1"/>
    <w:basedOn w:val="Normal"/>
    <w:rsid w:val="00CC212A"/>
    <w:pPr>
      <w:numPr>
        <w:ilvl w:val="1"/>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turner</cp:lastModifiedBy>
  <cp:revision>2</cp:revision>
  <dcterms:created xsi:type="dcterms:W3CDTF">2012-01-05T14:08:00Z</dcterms:created>
  <dcterms:modified xsi:type="dcterms:W3CDTF">2012-01-05T14:08:00Z</dcterms:modified>
</cp:coreProperties>
</file>