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5D6" w:rsidRPr="00141418" w:rsidRDefault="006D55D6" w:rsidP="006D55D6">
      <w:pPr>
        <w:jc w:val="center"/>
        <w:rPr>
          <w:rFonts w:ascii="Arial Rounded MT Bold" w:hAnsi="Arial Rounded MT Bold"/>
        </w:rPr>
      </w:pPr>
      <w:bookmarkStart w:id="0" w:name="_GoBack"/>
      <w:bookmarkEnd w:id="0"/>
      <w:r>
        <w:rPr>
          <w:rFonts w:ascii="Arial Rounded MT Bold" w:hAnsi="Arial Rounded MT Bold"/>
        </w:rPr>
        <w:t xml:space="preserve">Meeting </w:t>
      </w:r>
    </w:p>
    <w:p w:rsidR="006D55D6" w:rsidRDefault="006D55D6" w:rsidP="006D55D6">
      <w:pPr>
        <w:jc w:val="center"/>
        <w:rPr>
          <w:rFonts w:ascii="Arial Rounded MT Bold" w:hAnsi="Arial Rounded MT Bold"/>
        </w:rPr>
      </w:pPr>
      <w:r w:rsidRPr="00141418">
        <w:rPr>
          <w:rFonts w:ascii="Arial Rounded MT Bold" w:hAnsi="Arial Rounded MT Bold"/>
        </w:rPr>
        <w:t>Minutes</w:t>
      </w:r>
      <w:r w:rsidR="003A1978" w:rsidRPr="003A1978">
        <w:rPr>
          <w:rFonts w:ascii="Arial Rounded MT Bold" w:hAnsi="Arial Rounded MT Bold"/>
        </w:rPr>
        <w:t xml:space="preserve"> </w:t>
      </w:r>
      <w:r w:rsidR="003A1978">
        <w:rPr>
          <w:rFonts w:ascii="Arial Rounded MT Bold" w:hAnsi="Arial Rounded MT Bold"/>
        </w:rPr>
        <w:t>for June 14–15, 2016</w:t>
      </w:r>
    </w:p>
    <w:p w:rsidR="006D55D6" w:rsidRDefault="006D55D6" w:rsidP="006D55D6">
      <w:pPr>
        <w:rPr>
          <w:rFonts w:ascii="Arial Narrow" w:hAnsi="Arial Narrow"/>
        </w:rPr>
      </w:pPr>
    </w:p>
    <w:p w:rsidR="006D55D6" w:rsidRDefault="006D55D6" w:rsidP="006D55D6">
      <w:pPr>
        <w:rPr>
          <w:rFonts w:ascii="Arial Narrow" w:hAnsi="Arial Narrow"/>
        </w:rPr>
      </w:pPr>
      <w:r w:rsidRPr="000F4825">
        <w:rPr>
          <w:rFonts w:ascii="Arial Narrow" w:hAnsi="Arial Narrow"/>
        </w:rPr>
        <w:t xml:space="preserve">The Federal Motor Carrier Safety Administration’s (FMCSA) Motor Carrier Safety Advisory Committee (MCSAC) </w:t>
      </w:r>
      <w:r>
        <w:rPr>
          <w:rFonts w:ascii="Arial Narrow" w:hAnsi="Arial Narrow"/>
        </w:rPr>
        <w:t xml:space="preserve">met on </w:t>
      </w:r>
      <w:r w:rsidR="00A97E35">
        <w:rPr>
          <w:rFonts w:ascii="Arial Narrow" w:hAnsi="Arial Narrow"/>
        </w:rPr>
        <w:t>June 14</w:t>
      </w:r>
      <w:r w:rsidR="004E4E46">
        <w:rPr>
          <w:rFonts w:ascii="Arial Narrow" w:hAnsi="Arial Narrow"/>
        </w:rPr>
        <w:t>–</w:t>
      </w:r>
      <w:r w:rsidR="00A97E35">
        <w:rPr>
          <w:rFonts w:ascii="Arial Narrow" w:hAnsi="Arial Narrow"/>
        </w:rPr>
        <w:t>15</w:t>
      </w:r>
      <w:r>
        <w:rPr>
          <w:rFonts w:ascii="Arial Narrow" w:hAnsi="Arial Narrow"/>
        </w:rPr>
        <w:t>, 201</w:t>
      </w:r>
      <w:r w:rsidR="00A97E35">
        <w:rPr>
          <w:rFonts w:ascii="Arial Narrow" w:hAnsi="Arial Narrow"/>
        </w:rPr>
        <w:t>6</w:t>
      </w:r>
      <w:r>
        <w:rPr>
          <w:rFonts w:ascii="Arial Narrow" w:hAnsi="Arial Narrow"/>
        </w:rPr>
        <w:t>,</w:t>
      </w:r>
      <w:r w:rsidRPr="000F4825">
        <w:rPr>
          <w:rFonts w:ascii="Arial Narrow" w:hAnsi="Arial Narrow"/>
        </w:rPr>
        <w:t xml:space="preserve"> in </w:t>
      </w:r>
      <w:r w:rsidR="00A97E35">
        <w:rPr>
          <w:rFonts w:ascii="Arial Narrow" w:hAnsi="Arial Narrow"/>
        </w:rPr>
        <w:t>Washington</w:t>
      </w:r>
      <w:r>
        <w:rPr>
          <w:rFonts w:ascii="Arial Narrow" w:hAnsi="Arial Narrow"/>
        </w:rPr>
        <w:t xml:space="preserve">, </w:t>
      </w:r>
      <w:r w:rsidR="00A97E35">
        <w:rPr>
          <w:rFonts w:ascii="Arial Narrow" w:hAnsi="Arial Narrow"/>
        </w:rPr>
        <w:t>DC</w:t>
      </w:r>
      <w:r w:rsidRPr="000F4825">
        <w:rPr>
          <w:rFonts w:ascii="Arial Narrow" w:hAnsi="Arial Narrow"/>
        </w:rPr>
        <w:t>. In accordance with the provisions of</w:t>
      </w:r>
      <w:r>
        <w:rPr>
          <w:rFonts w:ascii="Arial Narrow" w:hAnsi="Arial Narrow"/>
        </w:rPr>
        <w:t xml:space="preserve"> </w:t>
      </w:r>
      <w:r w:rsidRPr="000F4825">
        <w:rPr>
          <w:rFonts w:ascii="Arial Narrow" w:hAnsi="Arial Narrow"/>
        </w:rPr>
        <w:t>Pub</w:t>
      </w:r>
      <w:r w:rsidR="00F75441">
        <w:rPr>
          <w:rFonts w:ascii="Arial Narrow" w:hAnsi="Arial Narrow"/>
        </w:rPr>
        <w:t>.</w:t>
      </w:r>
      <w:r w:rsidRPr="000F4825">
        <w:rPr>
          <w:rFonts w:ascii="Arial Narrow" w:hAnsi="Arial Narrow"/>
        </w:rPr>
        <w:t xml:space="preserve"> L</w:t>
      </w:r>
      <w:r w:rsidR="00F75441">
        <w:rPr>
          <w:rFonts w:ascii="Arial Narrow" w:hAnsi="Arial Narrow"/>
        </w:rPr>
        <w:t>.</w:t>
      </w:r>
      <w:r w:rsidRPr="000F4825">
        <w:rPr>
          <w:rFonts w:ascii="Arial Narrow" w:hAnsi="Arial Narrow"/>
        </w:rPr>
        <w:t xml:space="preserve"> 92-463</w:t>
      </w:r>
      <w:r>
        <w:rPr>
          <w:rFonts w:ascii="Arial Narrow" w:hAnsi="Arial Narrow"/>
        </w:rPr>
        <w:t xml:space="preserve">, </w:t>
      </w:r>
      <w:r w:rsidRPr="00EF72FB">
        <w:rPr>
          <w:rFonts w:ascii="Arial Narrow" w:hAnsi="Arial Narrow"/>
        </w:rPr>
        <w:t>the meeting was open to the</w:t>
      </w:r>
      <w:r>
        <w:rPr>
          <w:rFonts w:ascii="Arial Narrow" w:hAnsi="Arial Narrow"/>
        </w:rPr>
        <w:t xml:space="preserve"> public. </w:t>
      </w:r>
      <w:r w:rsidR="00F75441">
        <w:rPr>
          <w:rFonts w:ascii="Arial Narrow" w:hAnsi="Arial Narrow"/>
        </w:rPr>
        <w:t>Col</w:t>
      </w:r>
      <w:r w:rsidRPr="00EF72FB">
        <w:rPr>
          <w:rFonts w:ascii="Arial Narrow" w:hAnsi="Arial Narrow"/>
        </w:rPr>
        <w:t xml:space="preserve">. </w:t>
      </w:r>
      <w:r>
        <w:rPr>
          <w:rFonts w:ascii="Arial Narrow" w:hAnsi="Arial Narrow"/>
        </w:rPr>
        <w:t>Scott Hernandez,</w:t>
      </w:r>
      <w:r w:rsidRPr="00EF72FB">
        <w:rPr>
          <w:rFonts w:ascii="Arial Narrow" w:hAnsi="Arial Narrow"/>
        </w:rPr>
        <w:t xml:space="preserve"> </w:t>
      </w:r>
      <w:r>
        <w:rPr>
          <w:rFonts w:ascii="Arial Narrow" w:hAnsi="Arial Narrow"/>
        </w:rPr>
        <w:t>MCSAC Chairman,</w:t>
      </w:r>
      <w:r w:rsidRPr="00EF72FB">
        <w:rPr>
          <w:rFonts w:ascii="Arial Narrow" w:hAnsi="Arial Narrow"/>
        </w:rPr>
        <w:t xml:space="preserve"> called the meeting to order at </w:t>
      </w:r>
      <w:r w:rsidR="00A97E35">
        <w:rPr>
          <w:rFonts w:ascii="Arial Narrow" w:hAnsi="Arial Narrow"/>
        </w:rPr>
        <w:t>9:15</w:t>
      </w:r>
      <w:r>
        <w:rPr>
          <w:rFonts w:ascii="Arial Narrow" w:hAnsi="Arial Narrow"/>
        </w:rPr>
        <w:t xml:space="preserve"> am. </w:t>
      </w:r>
    </w:p>
    <w:p w:rsidR="006D55D6" w:rsidRDefault="006D55D6" w:rsidP="006D55D6">
      <w:pPr>
        <w:rPr>
          <w:rFonts w:ascii="Arial Narrow" w:hAnsi="Arial Narrow"/>
        </w:rPr>
      </w:pPr>
    </w:p>
    <w:p w:rsidR="006D55D6" w:rsidRDefault="006D55D6" w:rsidP="006D55D6">
      <w:pPr>
        <w:rPr>
          <w:rFonts w:ascii="Arial Narrow" w:hAnsi="Arial Narrow"/>
        </w:rPr>
      </w:pPr>
      <w:r w:rsidRPr="000F4825">
        <w:rPr>
          <w:rFonts w:ascii="Arial Narrow" w:hAnsi="Arial Narrow"/>
        </w:rPr>
        <w:t>The following individuals attended the meeting:</w:t>
      </w:r>
    </w:p>
    <w:p w:rsidR="006D55D6" w:rsidRPr="000F4825" w:rsidRDefault="006D55D6" w:rsidP="006D55D6">
      <w:pPr>
        <w:rPr>
          <w:rFonts w:ascii="Arial Narrow" w:hAnsi="Arial Narrow"/>
        </w:rPr>
      </w:pPr>
    </w:p>
    <w:p w:rsidR="006D55D6" w:rsidRPr="000F4825" w:rsidRDefault="006D55D6" w:rsidP="006D55D6">
      <w:pPr>
        <w:rPr>
          <w:rFonts w:ascii="Arial Narrow" w:hAnsi="Arial Narrow"/>
          <w:b/>
        </w:rPr>
      </w:pPr>
      <w:r>
        <w:rPr>
          <w:rFonts w:ascii="Arial Narrow" w:hAnsi="Arial Narrow"/>
          <w:b/>
        </w:rPr>
        <w:t xml:space="preserve">MCSAC </w:t>
      </w:r>
      <w:r w:rsidRPr="000F4825">
        <w:rPr>
          <w:rFonts w:ascii="Arial Narrow" w:hAnsi="Arial Narrow"/>
          <w:b/>
        </w:rPr>
        <w:t>COMMITTEE MEMBERS</w:t>
      </w:r>
    </w:p>
    <w:p w:rsidR="006D55D6" w:rsidRDefault="006D55D6" w:rsidP="006D55D6">
      <w:pPr>
        <w:rPr>
          <w:rFonts w:ascii="Arial Narrow" w:hAnsi="Arial Narrow"/>
        </w:rPr>
      </w:pPr>
      <w:r>
        <w:rPr>
          <w:rFonts w:ascii="Arial Narrow" w:hAnsi="Arial Narrow"/>
        </w:rPr>
        <w:t>Rob Abbot</w:t>
      </w:r>
      <w:r w:rsidR="000A632D">
        <w:rPr>
          <w:rFonts w:ascii="Arial Narrow" w:hAnsi="Arial Narrow"/>
        </w:rPr>
        <w:t>t</w:t>
      </w:r>
      <w:r>
        <w:rPr>
          <w:rFonts w:ascii="Arial Narrow" w:hAnsi="Arial Narrow"/>
        </w:rPr>
        <w:t xml:space="preserve">, American Trucking Associations </w:t>
      </w:r>
    </w:p>
    <w:p w:rsidR="006D55D6" w:rsidRPr="00641B38" w:rsidRDefault="006D55D6" w:rsidP="006D55D6">
      <w:pPr>
        <w:rPr>
          <w:rFonts w:ascii="Arial Narrow" w:hAnsi="Arial Narrow"/>
        </w:rPr>
      </w:pPr>
      <w:proofErr w:type="spellStart"/>
      <w:r w:rsidRPr="00641B38">
        <w:rPr>
          <w:rFonts w:ascii="Arial Narrow" w:hAnsi="Arial Narrow"/>
        </w:rPr>
        <w:t>La</w:t>
      </w:r>
      <w:r>
        <w:rPr>
          <w:rFonts w:ascii="Arial Narrow" w:hAnsi="Arial Narrow"/>
        </w:rPr>
        <w:t>M</w:t>
      </w:r>
      <w:r w:rsidRPr="00641B38">
        <w:rPr>
          <w:rFonts w:ascii="Arial Narrow" w:hAnsi="Arial Narrow"/>
        </w:rPr>
        <w:t>ont</w:t>
      </w:r>
      <w:proofErr w:type="spellEnd"/>
      <w:r w:rsidRPr="00641B38">
        <w:rPr>
          <w:rFonts w:ascii="Arial Narrow" w:hAnsi="Arial Narrow"/>
        </w:rPr>
        <w:t xml:space="preserve"> Byrd, Director of Health and Safety, International Brotherhood of Teamsters</w:t>
      </w:r>
    </w:p>
    <w:p w:rsidR="006D55D6" w:rsidRDefault="006D55D6" w:rsidP="006D55D6">
      <w:pPr>
        <w:rPr>
          <w:rFonts w:ascii="Arial Narrow" w:hAnsi="Arial Narrow"/>
        </w:rPr>
      </w:pPr>
      <w:r>
        <w:rPr>
          <w:rFonts w:ascii="Arial Narrow" w:hAnsi="Arial Narrow"/>
        </w:rPr>
        <w:t xml:space="preserve">Gary </w:t>
      </w:r>
      <w:proofErr w:type="spellStart"/>
      <w:r>
        <w:rPr>
          <w:rFonts w:ascii="Arial Narrow" w:hAnsi="Arial Narrow"/>
        </w:rPr>
        <w:t>Catapano</w:t>
      </w:r>
      <w:proofErr w:type="spellEnd"/>
      <w:r>
        <w:rPr>
          <w:rFonts w:ascii="Arial Narrow" w:hAnsi="Arial Narrow"/>
        </w:rPr>
        <w:t>, Senior Vice President of Safety First Student, Inc.</w:t>
      </w:r>
    </w:p>
    <w:p w:rsidR="006D55D6" w:rsidRDefault="006D55D6" w:rsidP="006D55D6">
      <w:pPr>
        <w:rPr>
          <w:rFonts w:ascii="Arial Narrow" w:hAnsi="Arial Narrow"/>
        </w:rPr>
      </w:pPr>
      <w:r>
        <w:rPr>
          <w:rFonts w:ascii="Arial Narrow" w:hAnsi="Arial Narrow"/>
        </w:rPr>
        <w:t xml:space="preserve">Bruce Hamilton, Vice President, Amalgamated Transit Union </w:t>
      </w:r>
    </w:p>
    <w:p w:rsidR="006D55D6" w:rsidRPr="00136C74" w:rsidRDefault="006D55D6" w:rsidP="006D55D6">
      <w:pPr>
        <w:rPr>
          <w:rFonts w:ascii="Arial Narrow" w:hAnsi="Arial Narrow"/>
        </w:rPr>
      </w:pPr>
      <w:r w:rsidRPr="00340CDD">
        <w:rPr>
          <w:rFonts w:ascii="Arial Narrow" w:hAnsi="Arial Narrow"/>
        </w:rPr>
        <w:t xml:space="preserve">Scott Hernandez, Chairman; </w:t>
      </w:r>
      <w:r>
        <w:rPr>
          <w:rFonts w:ascii="Arial Narrow" w:hAnsi="Arial Narrow"/>
        </w:rPr>
        <w:t>C</w:t>
      </w:r>
      <w:r w:rsidR="00F75441">
        <w:rPr>
          <w:rFonts w:ascii="Arial Narrow" w:hAnsi="Arial Narrow"/>
        </w:rPr>
        <w:t>hief,</w:t>
      </w:r>
      <w:r w:rsidRPr="00340CDD">
        <w:rPr>
          <w:rFonts w:ascii="Arial Narrow" w:hAnsi="Arial Narrow"/>
        </w:rPr>
        <w:t xml:space="preserve"> Colorado State Patrol</w:t>
      </w:r>
    </w:p>
    <w:p w:rsidR="006D55D6" w:rsidRPr="00186EEA" w:rsidRDefault="006D55D6" w:rsidP="006D55D6">
      <w:pPr>
        <w:rPr>
          <w:rFonts w:ascii="Arial Narrow" w:hAnsi="Arial Narrow"/>
        </w:rPr>
      </w:pPr>
      <w:r w:rsidRPr="00186EEA">
        <w:rPr>
          <w:rFonts w:ascii="Arial Narrow" w:hAnsi="Arial Narrow"/>
        </w:rPr>
        <w:t xml:space="preserve">Henry </w:t>
      </w:r>
      <w:proofErr w:type="spellStart"/>
      <w:r w:rsidRPr="00186EEA">
        <w:rPr>
          <w:rFonts w:ascii="Arial Narrow" w:hAnsi="Arial Narrow"/>
        </w:rPr>
        <w:t>Jasny</w:t>
      </w:r>
      <w:proofErr w:type="spellEnd"/>
      <w:r w:rsidR="00186EEA">
        <w:rPr>
          <w:rFonts w:ascii="Arial Narrow" w:hAnsi="Arial Narrow"/>
        </w:rPr>
        <w:t>, Advocates for Highway and Auto Safety</w:t>
      </w:r>
    </w:p>
    <w:p w:rsidR="006D55D6" w:rsidRPr="00641B38" w:rsidRDefault="006D55D6" w:rsidP="006D55D6">
      <w:pPr>
        <w:rPr>
          <w:rFonts w:ascii="Arial Narrow" w:hAnsi="Arial Narrow"/>
          <w:i/>
        </w:rPr>
      </w:pPr>
      <w:r w:rsidRPr="00641B38">
        <w:rPr>
          <w:rFonts w:ascii="Arial Narrow" w:hAnsi="Arial Narrow"/>
        </w:rPr>
        <w:t xml:space="preserve">John </w:t>
      </w:r>
      <w:proofErr w:type="spellStart"/>
      <w:r w:rsidRPr="00641B38">
        <w:rPr>
          <w:rFonts w:ascii="Arial Narrow" w:hAnsi="Arial Narrow"/>
        </w:rPr>
        <w:t>Lannen</w:t>
      </w:r>
      <w:proofErr w:type="spellEnd"/>
      <w:r w:rsidRPr="00641B38">
        <w:rPr>
          <w:rFonts w:ascii="Arial Narrow" w:hAnsi="Arial Narrow"/>
        </w:rPr>
        <w:t xml:space="preserve">, </w:t>
      </w:r>
      <w:r>
        <w:rPr>
          <w:rFonts w:ascii="Arial Narrow" w:hAnsi="Arial Narrow"/>
        </w:rPr>
        <w:t xml:space="preserve">Vice Chairman; </w:t>
      </w:r>
      <w:r w:rsidRPr="00641B38">
        <w:rPr>
          <w:rFonts w:ascii="Arial Narrow" w:hAnsi="Arial Narrow"/>
        </w:rPr>
        <w:t xml:space="preserve">Executive Director, Truck Safety Coalition </w:t>
      </w:r>
    </w:p>
    <w:p w:rsidR="006D55D6" w:rsidRDefault="006D55D6" w:rsidP="00186EEA">
      <w:pPr>
        <w:tabs>
          <w:tab w:val="center" w:pos="4680"/>
        </w:tabs>
        <w:rPr>
          <w:rFonts w:ascii="Arial Narrow" w:hAnsi="Arial Narrow"/>
        </w:rPr>
      </w:pPr>
      <w:r>
        <w:rPr>
          <w:rFonts w:ascii="Arial Narrow" w:hAnsi="Arial Narrow"/>
        </w:rPr>
        <w:t>Jane Mathis, Parents Against Tired Truckers</w:t>
      </w:r>
      <w:r w:rsidR="00A91BDA">
        <w:rPr>
          <w:rFonts w:ascii="Arial Narrow" w:hAnsi="Arial Narrow"/>
        </w:rPr>
        <w:t xml:space="preserve"> </w:t>
      </w:r>
      <w:r w:rsidR="00186EEA">
        <w:rPr>
          <w:rFonts w:ascii="Arial Narrow" w:hAnsi="Arial Narrow"/>
        </w:rPr>
        <w:tab/>
      </w:r>
    </w:p>
    <w:p w:rsidR="00186EEA" w:rsidRPr="00186EEA" w:rsidRDefault="00186EEA" w:rsidP="00186EEA">
      <w:pPr>
        <w:rPr>
          <w:rFonts w:ascii="Arial Narrow" w:hAnsi="Arial Narrow"/>
        </w:rPr>
      </w:pPr>
      <w:r w:rsidRPr="00186EEA">
        <w:rPr>
          <w:rFonts w:ascii="Arial Narrow" w:hAnsi="Arial Narrow"/>
        </w:rPr>
        <w:t>Robert Mills</w:t>
      </w:r>
      <w:r>
        <w:rPr>
          <w:rFonts w:ascii="Arial Narrow" w:hAnsi="Arial Narrow"/>
        </w:rPr>
        <w:t xml:space="preserve">, Officer, Fort Worth, TX, Police Department </w:t>
      </w:r>
      <w:r>
        <w:rPr>
          <w:rFonts w:ascii="Arial Narrow" w:hAnsi="Arial Narrow"/>
          <w:i/>
        </w:rPr>
        <w:t>(Absent)</w:t>
      </w:r>
    </w:p>
    <w:p w:rsidR="006D55D6" w:rsidRPr="00641B38" w:rsidRDefault="006D55D6" w:rsidP="006D55D6">
      <w:pPr>
        <w:rPr>
          <w:rFonts w:ascii="Arial Narrow" w:hAnsi="Arial Narrow"/>
        </w:rPr>
      </w:pPr>
      <w:r w:rsidRPr="00641B38">
        <w:rPr>
          <w:rFonts w:ascii="Arial Narrow" w:hAnsi="Arial Narrow"/>
        </w:rPr>
        <w:t xml:space="preserve">Janice </w:t>
      </w:r>
      <w:proofErr w:type="spellStart"/>
      <w:r w:rsidRPr="00641B38">
        <w:rPr>
          <w:rFonts w:ascii="Arial Narrow" w:hAnsi="Arial Narrow"/>
        </w:rPr>
        <w:t>Mulanix</w:t>
      </w:r>
      <w:proofErr w:type="spellEnd"/>
      <w:r w:rsidRPr="00641B38">
        <w:rPr>
          <w:rFonts w:ascii="Arial Narrow" w:hAnsi="Arial Narrow"/>
        </w:rPr>
        <w:t>, Assistant Chief, Enforcement and</w:t>
      </w:r>
      <w:r>
        <w:rPr>
          <w:rFonts w:ascii="Arial Narrow" w:hAnsi="Arial Narrow"/>
        </w:rPr>
        <w:t xml:space="preserve"> </w:t>
      </w:r>
      <w:r w:rsidRPr="00641B38">
        <w:rPr>
          <w:rFonts w:ascii="Arial Narrow" w:hAnsi="Arial Narrow"/>
        </w:rPr>
        <w:t>Planning Division, California Highway Patrol</w:t>
      </w:r>
    </w:p>
    <w:p w:rsidR="006D55D6" w:rsidRPr="00641B38" w:rsidRDefault="006D55D6" w:rsidP="006D55D6">
      <w:pPr>
        <w:rPr>
          <w:rFonts w:ascii="Arial Narrow" w:hAnsi="Arial Narrow"/>
        </w:rPr>
      </w:pPr>
      <w:r w:rsidRPr="00641B38">
        <w:rPr>
          <w:rFonts w:ascii="Arial Narrow" w:hAnsi="Arial Narrow"/>
        </w:rPr>
        <w:t>Stephen Owings</w:t>
      </w:r>
      <w:r>
        <w:rPr>
          <w:rFonts w:ascii="Arial Narrow" w:hAnsi="Arial Narrow"/>
        </w:rPr>
        <w:t xml:space="preserve">, </w:t>
      </w:r>
      <w:r w:rsidRPr="00641B38">
        <w:rPr>
          <w:rFonts w:ascii="Arial Narrow" w:hAnsi="Arial Narrow"/>
        </w:rPr>
        <w:t>President, Road Safe America</w:t>
      </w:r>
    </w:p>
    <w:p w:rsidR="006D55D6" w:rsidRDefault="006D55D6" w:rsidP="006D55D6">
      <w:pPr>
        <w:rPr>
          <w:rFonts w:ascii="Arial Narrow" w:hAnsi="Arial Narrow"/>
        </w:rPr>
      </w:pPr>
      <w:r>
        <w:rPr>
          <w:rFonts w:ascii="Arial Narrow" w:hAnsi="Arial Narrow"/>
        </w:rPr>
        <w:t>David Parker, Senior Legal Counsel, Great West Casualty Company</w:t>
      </w:r>
    </w:p>
    <w:p w:rsidR="006D55D6" w:rsidRDefault="006D55D6" w:rsidP="006D55D6">
      <w:pPr>
        <w:rPr>
          <w:rFonts w:ascii="Arial Narrow" w:hAnsi="Arial Narrow"/>
        </w:rPr>
      </w:pPr>
      <w:r>
        <w:rPr>
          <w:rFonts w:ascii="Arial Narrow" w:hAnsi="Arial Narrow"/>
        </w:rPr>
        <w:t xml:space="preserve">Danny </w:t>
      </w:r>
      <w:proofErr w:type="spellStart"/>
      <w:r>
        <w:rPr>
          <w:rFonts w:ascii="Arial Narrow" w:hAnsi="Arial Narrow"/>
        </w:rPr>
        <w:t>Schnautz</w:t>
      </w:r>
      <w:proofErr w:type="spellEnd"/>
      <w:r w:rsidRPr="005D2A36">
        <w:rPr>
          <w:rFonts w:ascii="Arial Narrow" w:hAnsi="Arial Narrow"/>
        </w:rPr>
        <w:t>, Clark Freight Lines, Inc.</w:t>
      </w:r>
    </w:p>
    <w:p w:rsidR="00A115B8" w:rsidRPr="00023932" w:rsidRDefault="00A115B8" w:rsidP="006D55D6">
      <w:pPr>
        <w:rPr>
          <w:rFonts w:ascii="Arial Narrow" w:hAnsi="Arial Narrow"/>
          <w:i/>
        </w:rPr>
      </w:pPr>
      <w:r>
        <w:rPr>
          <w:rFonts w:ascii="Arial Narrow" w:hAnsi="Arial Narrow"/>
        </w:rPr>
        <w:t xml:space="preserve">Calvin </w:t>
      </w:r>
      <w:proofErr w:type="spellStart"/>
      <w:r>
        <w:rPr>
          <w:rFonts w:ascii="Arial Narrow" w:hAnsi="Arial Narrow"/>
        </w:rPr>
        <w:t>Studivant</w:t>
      </w:r>
      <w:proofErr w:type="spellEnd"/>
      <w:r>
        <w:rPr>
          <w:rFonts w:ascii="Arial Narrow" w:hAnsi="Arial Narrow"/>
        </w:rPr>
        <w:t xml:space="preserve">, </w:t>
      </w:r>
      <w:proofErr w:type="spellStart"/>
      <w:r>
        <w:rPr>
          <w:rFonts w:ascii="Arial Narrow" w:hAnsi="Arial Narrow"/>
        </w:rPr>
        <w:t>Motorcoach</w:t>
      </w:r>
      <w:proofErr w:type="spellEnd"/>
      <w:r>
        <w:rPr>
          <w:rFonts w:ascii="Arial Narrow" w:hAnsi="Arial Narrow"/>
        </w:rPr>
        <w:t xml:space="preserve"> Operator, Community Coach </w:t>
      </w:r>
    </w:p>
    <w:p w:rsidR="006D55D6" w:rsidRDefault="006D55D6" w:rsidP="006D55D6">
      <w:pPr>
        <w:rPr>
          <w:rFonts w:ascii="Arial Narrow" w:hAnsi="Arial Narrow"/>
        </w:rPr>
      </w:pPr>
      <w:r w:rsidRPr="003A6D92">
        <w:rPr>
          <w:rFonts w:ascii="Arial Narrow" w:hAnsi="Arial Narrow"/>
        </w:rPr>
        <w:t xml:space="preserve">Pete </w:t>
      </w:r>
      <w:proofErr w:type="spellStart"/>
      <w:r w:rsidRPr="003A6D92">
        <w:rPr>
          <w:rFonts w:ascii="Arial Narrow" w:hAnsi="Arial Narrow"/>
        </w:rPr>
        <w:t>Pantuso</w:t>
      </w:r>
      <w:proofErr w:type="spellEnd"/>
      <w:r w:rsidRPr="003A6D92">
        <w:rPr>
          <w:rFonts w:ascii="Arial Narrow" w:hAnsi="Arial Narrow"/>
        </w:rPr>
        <w:t xml:space="preserve">, </w:t>
      </w:r>
      <w:r w:rsidR="00F41B80">
        <w:rPr>
          <w:rFonts w:ascii="Arial Narrow" w:hAnsi="Arial Narrow"/>
        </w:rPr>
        <w:t>President and CEO</w:t>
      </w:r>
      <w:r w:rsidRPr="003A6D92">
        <w:rPr>
          <w:rFonts w:ascii="Arial Narrow" w:hAnsi="Arial Narrow"/>
        </w:rPr>
        <w:t>, American Bus Association</w:t>
      </w:r>
    </w:p>
    <w:p w:rsidR="006D55D6" w:rsidRDefault="006D55D6" w:rsidP="006D55D6">
      <w:pPr>
        <w:rPr>
          <w:rFonts w:ascii="Arial Narrow" w:hAnsi="Arial Narrow"/>
        </w:rPr>
      </w:pPr>
      <w:r w:rsidRPr="00641B38">
        <w:rPr>
          <w:rFonts w:ascii="Arial Narrow" w:hAnsi="Arial Narrow"/>
        </w:rPr>
        <w:t>Todd Spencer, Executive Vice President, Owner-Operator Independent Drivers Association</w:t>
      </w:r>
    </w:p>
    <w:p w:rsidR="006D55D6" w:rsidRDefault="006D55D6" w:rsidP="006D55D6">
      <w:pPr>
        <w:rPr>
          <w:rFonts w:ascii="Arial Narrow" w:hAnsi="Arial Narrow"/>
        </w:rPr>
      </w:pPr>
      <w:r>
        <w:rPr>
          <w:rFonts w:ascii="Arial Narrow" w:hAnsi="Arial Narrow"/>
        </w:rPr>
        <w:t xml:space="preserve">Tami Friedrich </w:t>
      </w:r>
      <w:proofErr w:type="spellStart"/>
      <w:r>
        <w:rPr>
          <w:rFonts w:ascii="Arial Narrow" w:hAnsi="Arial Narrow"/>
        </w:rPr>
        <w:t>Trakh</w:t>
      </w:r>
      <w:proofErr w:type="spellEnd"/>
      <w:r>
        <w:rPr>
          <w:rFonts w:ascii="Arial Narrow" w:hAnsi="Arial Narrow"/>
        </w:rPr>
        <w:t>, Citizens for Reliable and Safe Highways</w:t>
      </w:r>
    </w:p>
    <w:p w:rsidR="006D55D6" w:rsidRDefault="006D55D6" w:rsidP="006D55D6">
      <w:pPr>
        <w:rPr>
          <w:rFonts w:ascii="Arial Narrow" w:hAnsi="Arial Narrow"/>
        </w:rPr>
      </w:pPr>
    </w:p>
    <w:p w:rsidR="00004494" w:rsidRDefault="00004494" w:rsidP="00004494">
      <w:pPr>
        <w:ind w:left="360" w:hanging="360"/>
        <w:rPr>
          <w:rFonts w:ascii="Arial Narrow" w:hAnsi="Arial Narrow"/>
          <w:b/>
        </w:rPr>
      </w:pPr>
      <w:r>
        <w:rPr>
          <w:rFonts w:ascii="Arial Narrow" w:hAnsi="Arial Narrow"/>
          <w:b/>
        </w:rPr>
        <w:t>FMCSA</w:t>
      </w:r>
      <w:r w:rsidRPr="000F4825">
        <w:rPr>
          <w:rFonts w:ascii="Arial Narrow" w:hAnsi="Arial Narrow"/>
          <w:b/>
        </w:rPr>
        <w:t xml:space="preserve"> </w:t>
      </w:r>
      <w:r>
        <w:rPr>
          <w:rFonts w:ascii="Arial Narrow" w:hAnsi="Arial Narrow"/>
          <w:b/>
        </w:rPr>
        <w:t xml:space="preserve">AND OTHER GOVERNMENTAL </w:t>
      </w:r>
      <w:r w:rsidRPr="000F4825">
        <w:rPr>
          <w:rFonts w:ascii="Arial Narrow" w:hAnsi="Arial Narrow"/>
          <w:b/>
        </w:rPr>
        <w:t>REPRESENTATIVES</w:t>
      </w:r>
    </w:p>
    <w:p w:rsidR="00004494" w:rsidRDefault="00004494" w:rsidP="00004494">
      <w:pPr>
        <w:rPr>
          <w:rFonts w:ascii="Arial Narrow" w:hAnsi="Arial Narrow"/>
        </w:rPr>
      </w:pPr>
      <w:r w:rsidRPr="00641B38">
        <w:rPr>
          <w:rFonts w:ascii="Arial Narrow" w:hAnsi="Arial Narrow"/>
        </w:rPr>
        <w:t>Larry Minor, Associate Administrator for Policy</w:t>
      </w:r>
      <w:r>
        <w:rPr>
          <w:rFonts w:ascii="Arial Narrow" w:hAnsi="Arial Narrow"/>
        </w:rPr>
        <w:t xml:space="preserve"> and Designated Federal Officer (DFO), FMCSA</w:t>
      </w:r>
    </w:p>
    <w:p w:rsidR="0008670D" w:rsidRDefault="0008670D" w:rsidP="0008670D">
      <w:pPr>
        <w:widowControl w:val="0"/>
        <w:rPr>
          <w:rFonts w:ascii="Arial Narrow" w:hAnsi="Arial Narrow"/>
        </w:rPr>
      </w:pPr>
      <w:r>
        <w:rPr>
          <w:rFonts w:ascii="Arial Narrow" w:hAnsi="Arial Narrow"/>
        </w:rPr>
        <w:t xml:space="preserve">Cyndy Shaffer, United States Department of Transportation, Volpe Center </w:t>
      </w:r>
    </w:p>
    <w:p w:rsidR="00004494" w:rsidRDefault="00004494" w:rsidP="00004494">
      <w:pPr>
        <w:ind w:left="360" w:hanging="360"/>
        <w:rPr>
          <w:rFonts w:ascii="Arial Narrow" w:hAnsi="Arial Narrow"/>
        </w:rPr>
      </w:pPr>
      <w:r>
        <w:rPr>
          <w:rFonts w:ascii="Arial Narrow" w:hAnsi="Arial Narrow"/>
        </w:rPr>
        <w:t>S</w:t>
      </w:r>
      <w:r w:rsidRPr="00641B38">
        <w:rPr>
          <w:rFonts w:ascii="Arial Narrow" w:hAnsi="Arial Narrow"/>
        </w:rPr>
        <w:t xml:space="preserve">hannon Watson, Senior </w:t>
      </w:r>
      <w:r>
        <w:rPr>
          <w:rFonts w:ascii="Arial Narrow" w:hAnsi="Arial Narrow"/>
        </w:rPr>
        <w:t xml:space="preserve">Policy </w:t>
      </w:r>
      <w:r w:rsidRPr="00641B38">
        <w:rPr>
          <w:rFonts w:ascii="Arial Narrow" w:hAnsi="Arial Narrow"/>
        </w:rPr>
        <w:t>Advisor and</w:t>
      </w:r>
      <w:r>
        <w:rPr>
          <w:rFonts w:ascii="Arial Narrow" w:hAnsi="Arial Narrow"/>
        </w:rPr>
        <w:t xml:space="preserve"> Deputy DFO, FMCSA</w:t>
      </w:r>
    </w:p>
    <w:p w:rsidR="00004494" w:rsidRDefault="00004494" w:rsidP="00004494">
      <w:pPr>
        <w:ind w:left="360" w:hanging="360"/>
        <w:rPr>
          <w:rFonts w:ascii="Arial Narrow" w:hAnsi="Arial Narrow"/>
        </w:rPr>
      </w:pPr>
    </w:p>
    <w:p w:rsidR="00004494" w:rsidRDefault="00004494" w:rsidP="00004494">
      <w:pPr>
        <w:widowControl w:val="0"/>
        <w:jc w:val="both"/>
        <w:rPr>
          <w:rFonts w:ascii="Arial Narrow" w:hAnsi="Arial Narrow"/>
          <w:b/>
        </w:rPr>
      </w:pPr>
      <w:r w:rsidRPr="00EA61B1">
        <w:rPr>
          <w:rFonts w:ascii="Arial Narrow" w:hAnsi="Arial Narrow"/>
          <w:b/>
        </w:rPr>
        <w:t>OTHER ATTENDEES</w:t>
      </w:r>
    </w:p>
    <w:p w:rsidR="00A25CE0" w:rsidRDefault="00906501" w:rsidP="006D55D6">
      <w:pPr>
        <w:widowControl w:val="0"/>
        <w:rPr>
          <w:rFonts w:ascii="Arial Narrow" w:hAnsi="Arial Narrow"/>
        </w:rPr>
      </w:pPr>
      <w:r>
        <w:rPr>
          <w:rFonts w:ascii="Arial Narrow" w:hAnsi="Arial Narrow"/>
        </w:rPr>
        <w:t>Charity Coleman, Volpe Center</w:t>
      </w:r>
    </w:p>
    <w:p w:rsidR="0008670D" w:rsidRDefault="0008670D" w:rsidP="006D55D6">
      <w:pPr>
        <w:widowControl w:val="0"/>
        <w:rPr>
          <w:rFonts w:ascii="Arial Narrow" w:hAnsi="Arial Narrow"/>
        </w:rPr>
      </w:pPr>
      <w:r>
        <w:rPr>
          <w:rFonts w:ascii="Arial Narrow" w:hAnsi="Arial Narrow"/>
        </w:rPr>
        <w:t xml:space="preserve">Matthew </w:t>
      </w:r>
      <w:proofErr w:type="spellStart"/>
      <w:r>
        <w:rPr>
          <w:rFonts w:ascii="Arial Narrow" w:hAnsi="Arial Narrow"/>
        </w:rPr>
        <w:t>Erim</w:t>
      </w:r>
      <w:proofErr w:type="spellEnd"/>
      <w:r>
        <w:rPr>
          <w:rFonts w:ascii="Arial Narrow" w:hAnsi="Arial Narrow"/>
        </w:rPr>
        <w:t>, National Motor Freight Traffic Association</w:t>
      </w:r>
    </w:p>
    <w:p w:rsidR="00906501" w:rsidRDefault="00906501" w:rsidP="006D55D6">
      <w:pPr>
        <w:widowControl w:val="0"/>
        <w:rPr>
          <w:rFonts w:ascii="Arial Narrow" w:hAnsi="Arial Narrow"/>
        </w:rPr>
      </w:pPr>
      <w:r>
        <w:rPr>
          <w:rFonts w:ascii="Arial Narrow" w:hAnsi="Arial Narrow"/>
        </w:rPr>
        <w:t>Jay Grimes, Owner-Operator Independent Drivers Association (OOIDA)</w:t>
      </w:r>
    </w:p>
    <w:p w:rsidR="00906501" w:rsidRDefault="00906501" w:rsidP="006D55D6">
      <w:pPr>
        <w:widowControl w:val="0"/>
        <w:rPr>
          <w:rFonts w:ascii="Arial Narrow" w:hAnsi="Arial Narrow"/>
        </w:rPr>
      </w:pPr>
      <w:r>
        <w:rPr>
          <w:rFonts w:ascii="Arial Narrow" w:hAnsi="Arial Narrow"/>
        </w:rPr>
        <w:t xml:space="preserve">Collin Long, (OOIDA) </w:t>
      </w:r>
    </w:p>
    <w:p w:rsidR="0008670D" w:rsidRDefault="0008670D" w:rsidP="006D55D6">
      <w:pPr>
        <w:widowControl w:val="0"/>
        <w:rPr>
          <w:rFonts w:ascii="Arial Narrow" w:hAnsi="Arial Narrow"/>
        </w:rPr>
      </w:pPr>
      <w:r>
        <w:rPr>
          <w:rFonts w:ascii="Arial Narrow" w:hAnsi="Arial Narrow"/>
        </w:rPr>
        <w:t>Tim Lynch, Morgan Lewis, LLP</w:t>
      </w:r>
    </w:p>
    <w:p w:rsidR="00906501" w:rsidRDefault="00906501" w:rsidP="006D55D6">
      <w:pPr>
        <w:widowControl w:val="0"/>
        <w:rPr>
          <w:rFonts w:ascii="Arial Narrow" w:hAnsi="Arial Narrow"/>
        </w:rPr>
      </w:pPr>
      <w:r>
        <w:rPr>
          <w:rFonts w:ascii="Arial Narrow" w:hAnsi="Arial Narrow"/>
        </w:rPr>
        <w:t xml:space="preserve">Kelly McNelis, Volpe Center </w:t>
      </w:r>
    </w:p>
    <w:p w:rsidR="0008670D" w:rsidRDefault="0008670D" w:rsidP="006D55D6">
      <w:pPr>
        <w:widowControl w:val="0"/>
        <w:rPr>
          <w:rFonts w:ascii="Arial Narrow" w:hAnsi="Arial Narrow"/>
        </w:rPr>
      </w:pPr>
      <w:r>
        <w:rPr>
          <w:rFonts w:ascii="Arial Narrow" w:hAnsi="Arial Narrow"/>
        </w:rPr>
        <w:t>Julie Perrott, National Transportation Safety Board</w:t>
      </w:r>
    </w:p>
    <w:p w:rsidR="0008670D" w:rsidRDefault="0008670D" w:rsidP="006D55D6">
      <w:pPr>
        <w:widowControl w:val="0"/>
        <w:rPr>
          <w:rFonts w:ascii="Arial Narrow" w:hAnsi="Arial Narrow"/>
        </w:rPr>
      </w:pPr>
      <w:r>
        <w:rPr>
          <w:rFonts w:ascii="Arial Narrow" w:hAnsi="Arial Narrow"/>
        </w:rPr>
        <w:t xml:space="preserve">Al Smith, Greyhound </w:t>
      </w:r>
    </w:p>
    <w:p w:rsidR="001372D8" w:rsidRDefault="001372D8" w:rsidP="006D55D6">
      <w:pPr>
        <w:widowControl w:val="0"/>
        <w:rPr>
          <w:rFonts w:ascii="Arial Narrow" w:hAnsi="Arial Narrow"/>
        </w:rPr>
      </w:pPr>
      <w:r>
        <w:rPr>
          <w:rFonts w:ascii="Arial Narrow" w:hAnsi="Arial Narrow"/>
        </w:rPr>
        <w:t xml:space="preserve">Bryan </w:t>
      </w:r>
      <w:proofErr w:type="spellStart"/>
      <w:r>
        <w:rPr>
          <w:rFonts w:ascii="Arial Narrow" w:hAnsi="Arial Narrow"/>
        </w:rPr>
        <w:t>Vicker</w:t>
      </w:r>
      <w:proofErr w:type="spellEnd"/>
      <w:r>
        <w:rPr>
          <w:rFonts w:ascii="Arial Narrow" w:hAnsi="Arial Narrow"/>
        </w:rPr>
        <w:t>, International Association of Machinists (IAM)</w:t>
      </w:r>
    </w:p>
    <w:p w:rsidR="0008670D" w:rsidRDefault="0008670D" w:rsidP="006D55D6">
      <w:pPr>
        <w:widowControl w:val="0"/>
        <w:rPr>
          <w:rFonts w:ascii="Arial Narrow" w:hAnsi="Arial Narrow"/>
        </w:rPr>
      </w:pPr>
      <w:proofErr w:type="spellStart"/>
      <w:r>
        <w:rPr>
          <w:rFonts w:ascii="Arial Narrow" w:hAnsi="Arial Narrow"/>
        </w:rPr>
        <w:lastRenderedPageBreak/>
        <w:t>Ronna</w:t>
      </w:r>
      <w:proofErr w:type="spellEnd"/>
      <w:r>
        <w:rPr>
          <w:rFonts w:ascii="Arial Narrow" w:hAnsi="Arial Narrow"/>
        </w:rPr>
        <w:t xml:space="preserve"> Weber, National School Transportation Association</w:t>
      </w:r>
    </w:p>
    <w:p w:rsidR="00906501" w:rsidRDefault="00906501" w:rsidP="006D55D6">
      <w:pPr>
        <w:widowControl w:val="0"/>
        <w:rPr>
          <w:rFonts w:ascii="Arial Narrow" w:hAnsi="Arial Narrow"/>
        </w:rPr>
      </w:pPr>
    </w:p>
    <w:p w:rsidR="00A97E35" w:rsidRPr="00A97E35" w:rsidRDefault="00A97E35" w:rsidP="006D55D6">
      <w:pPr>
        <w:widowControl w:val="0"/>
        <w:rPr>
          <w:rFonts w:ascii="Arial Narrow" w:hAnsi="Arial Narrow"/>
          <w:b/>
        </w:rPr>
      </w:pPr>
      <w:r w:rsidRPr="00206AE6">
        <w:rPr>
          <w:rFonts w:ascii="Arial Narrow" w:hAnsi="Arial Narrow"/>
          <w:b/>
        </w:rPr>
        <w:t>Call to Order</w:t>
      </w:r>
    </w:p>
    <w:p w:rsidR="00A97E35" w:rsidRDefault="00A97E35" w:rsidP="006D55D6">
      <w:pPr>
        <w:widowControl w:val="0"/>
        <w:rPr>
          <w:rFonts w:ascii="Arial Narrow" w:hAnsi="Arial Narrow"/>
        </w:rPr>
      </w:pPr>
    </w:p>
    <w:p w:rsidR="00A97E35" w:rsidRDefault="00560A3C" w:rsidP="006D55D6">
      <w:pPr>
        <w:widowControl w:val="0"/>
        <w:rPr>
          <w:rFonts w:ascii="Arial Narrow" w:hAnsi="Arial Narrow"/>
        </w:rPr>
      </w:pPr>
      <w:r>
        <w:rPr>
          <w:rFonts w:ascii="Arial Narrow" w:hAnsi="Arial Narrow"/>
        </w:rPr>
        <w:t xml:space="preserve">The committee met to provide recommendations to the Agency concerning implementation of section 5203 of the Fixing America’s Surface Transportation (FAST) Act to: (1) prioritize regulatory guidance that should be incorporated into the safety regulations to promote clear, consistent, and enforceable rules; (2) identify regulatory guidance that appears to be inconsistent with the intent of the safety regulations or makes enforcement of key safety requirements difficult; and (3) identify guidance that should remain in place. </w:t>
      </w:r>
    </w:p>
    <w:p w:rsidR="00A97E35" w:rsidRDefault="00A97E35" w:rsidP="006D55D6">
      <w:pPr>
        <w:widowControl w:val="0"/>
        <w:rPr>
          <w:rFonts w:ascii="Arial Narrow" w:hAnsi="Arial Narrow"/>
        </w:rPr>
      </w:pPr>
    </w:p>
    <w:p w:rsidR="006D55D6" w:rsidRDefault="00A25CE0" w:rsidP="006D55D6">
      <w:pPr>
        <w:rPr>
          <w:rFonts w:ascii="Arial Narrow" w:hAnsi="Arial Narrow" w:cs="Arial"/>
          <w:b/>
        </w:rPr>
      </w:pPr>
      <w:r>
        <w:rPr>
          <w:rFonts w:ascii="Arial Narrow" w:hAnsi="Arial Narrow" w:cs="Arial"/>
          <w:b/>
        </w:rPr>
        <w:t>R</w:t>
      </w:r>
      <w:r w:rsidR="006D55D6" w:rsidRPr="00B60A4B">
        <w:rPr>
          <w:rFonts w:ascii="Arial Narrow" w:hAnsi="Arial Narrow" w:cs="Arial"/>
          <w:b/>
        </w:rPr>
        <w:t>EMARKS AND COMMITTEE ACTION</w:t>
      </w:r>
    </w:p>
    <w:p w:rsidR="001612A8" w:rsidRDefault="00F75441" w:rsidP="005E4FA1">
      <w:pPr>
        <w:rPr>
          <w:rFonts w:ascii="Arial Narrow" w:hAnsi="Arial Narrow" w:cs="Arial"/>
        </w:rPr>
      </w:pPr>
      <w:r>
        <w:rPr>
          <w:rFonts w:ascii="Arial Narrow" w:hAnsi="Arial Narrow" w:cs="Arial"/>
        </w:rPr>
        <w:t xml:space="preserve">The </w:t>
      </w:r>
      <w:r w:rsidR="00092172">
        <w:rPr>
          <w:rFonts w:ascii="Arial Narrow" w:hAnsi="Arial Narrow" w:cs="Arial"/>
        </w:rPr>
        <w:t>September 21-22</w:t>
      </w:r>
      <w:r w:rsidR="005E4FA1">
        <w:rPr>
          <w:rFonts w:ascii="Arial Narrow" w:hAnsi="Arial Narrow" w:cs="Arial"/>
        </w:rPr>
        <w:t xml:space="preserve"> meeting</w:t>
      </w:r>
      <w:r w:rsidR="001612A8">
        <w:rPr>
          <w:rFonts w:ascii="Arial Narrow" w:hAnsi="Arial Narrow" w:cs="Arial"/>
        </w:rPr>
        <w:t xml:space="preserve"> minutes</w:t>
      </w:r>
      <w:r w:rsidR="005E4FA1">
        <w:rPr>
          <w:rFonts w:ascii="Arial Narrow" w:hAnsi="Arial Narrow" w:cs="Arial"/>
        </w:rPr>
        <w:t xml:space="preserve"> were approved</w:t>
      </w:r>
      <w:r w:rsidR="001612A8">
        <w:rPr>
          <w:rFonts w:ascii="Arial Narrow" w:hAnsi="Arial Narrow" w:cs="Arial"/>
        </w:rPr>
        <w:t xml:space="preserve">. </w:t>
      </w:r>
    </w:p>
    <w:p w:rsidR="005E4FA1" w:rsidRDefault="005E4FA1" w:rsidP="005E4FA1">
      <w:pPr>
        <w:rPr>
          <w:rFonts w:ascii="Arial Narrow" w:hAnsi="Arial Narrow"/>
          <w:b/>
        </w:rPr>
      </w:pPr>
    </w:p>
    <w:p w:rsidR="006D55D6" w:rsidRDefault="006926E3" w:rsidP="006D55D6">
      <w:pPr>
        <w:keepNext/>
        <w:keepLines/>
        <w:spacing w:after="200"/>
        <w:ind w:right="634"/>
        <w:rPr>
          <w:rFonts w:ascii="Arial Narrow" w:hAnsi="Arial Narrow"/>
          <w:b/>
        </w:rPr>
      </w:pPr>
      <w:r>
        <w:rPr>
          <w:rFonts w:ascii="Arial Narrow" w:hAnsi="Arial Narrow"/>
          <w:b/>
        </w:rPr>
        <w:t xml:space="preserve">1. </w:t>
      </w:r>
      <w:r w:rsidR="00A97E35">
        <w:rPr>
          <w:rFonts w:ascii="Arial Narrow" w:hAnsi="Arial Narrow"/>
          <w:b/>
        </w:rPr>
        <w:t>Guidance Overview Discussion</w:t>
      </w:r>
      <w:r w:rsidR="003C73A6">
        <w:rPr>
          <w:rFonts w:ascii="Arial Narrow" w:hAnsi="Arial Narrow"/>
          <w:b/>
        </w:rPr>
        <w:t xml:space="preserve"> </w:t>
      </w:r>
    </w:p>
    <w:p w:rsidR="003C73A6" w:rsidRDefault="00F75441" w:rsidP="006D55D6">
      <w:pPr>
        <w:keepNext/>
        <w:keepLines/>
        <w:spacing w:after="200"/>
        <w:ind w:right="634"/>
        <w:rPr>
          <w:rFonts w:ascii="Arial Narrow" w:hAnsi="Arial Narrow"/>
        </w:rPr>
      </w:pPr>
      <w:r>
        <w:rPr>
          <w:rFonts w:ascii="Arial Narrow" w:hAnsi="Arial Narrow"/>
        </w:rPr>
        <w:t>Col.</w:t>
      </w:r>
      <w:r w:rsidR="003C73A6">
        <w:rPr>
          <w:rFonts w:ascii="Arial Narrow" w:hAnsi="Arial Narrow"/>
        </w:rPr>
        <w:t xml:space="preserve"> Hernandez read aloud the Colorado Department of Public Safety Memorandum</w:t>
      </w:r>
      <w:r w:rsidR="003B7046">
        <w:rPr>
          <w:rFonts w:ascii="Arial Narrow" w:hAnsi="Arial Narrow"/>
        </w:rPr>
        <w:t xml:space="preserve">, which addressed the FMCSA Regulatory </w:t>
      </w:r>
      <w:r w:rsidR="00560A3C">
        <w:rPr>
          <w:rFonts w:ascii="Arial Narrow" w:hAnsi="Arial Narrow"/>
        </w:rPr>
        <w:t xml:space="preserve">Guidance. </w:t>
      </w:r>
      <w:r w:rsidR="00A62DBB">
        <w:rPr>
          <w:rFonts w:ascii="Arial Narrow" w:hAnsi="Arial Narrow"/>
        </w:rPr>
        <w:t xml:space="preserve">The committee agreed to a methodology </w:t>
      </w:r>
      <w:r w:rsidR="004E7C8D">
        <w:rPr>
          <w:rFonts w:ascii="Arial Narrow" w:hAnsi="Arial Narrow"/>
        </w:rPr>
        <w:t>for</w:t>
      </w:r>
      <w:r w:rsidR="00A62DBB">
        <w:rPr>
          <w:rFonts w:ascii="Arial Narrow" w:hAnsi="Arial Narrow"/>
        </w:rPr>
        <w:t xml:space="preserve"> </w:t>
      </w:r>
      <w:r w:rsidR="004E7C8D">
        <w:rPr>
          <w:rFonts w:ascii="Arial Narrow" w:hAnsi="Arial Narrow"/>
        </w:rPr>
        <w:t>revising</w:t>
      </w:r>
      <w:r w:rsidR="00A62DBB">
        <w:rPr>
          <w:rFonts w:ascii="Arial Narrow" w:hAnsi="Arial Narrow"/>
        </w:rPr>
        <w:t xml:space="preserve"> CFR Title 49 Parts 40, 325-399 and confirming interpretations.</w:t>
      </w:r>
      <w:r w:rsidR="00827C1E">
        <w:rPr>
          <w:rFonts w:ascii="Arial Narrow" w:hAnsi="Arial Narrow"/>
        </w:rPr>
        <w:t xml:space="preserve"> </w:t>
      </w:r>
    </w:p>
    <w:p w:rsidR="006D55D6" w:rsidRPr="00A528F7" w:rsidRDefault="006D55D6" w:rsidP="006D55D6">
      <w:pPr>
        <w:widowControl w:val="0"/>
        <w:ind w:right="634"/>
        <w:rPr>
          <w:rFonts w:ascii="Arial Narrow" w:hAnsi="Arial Narrow"/>
          <w:u w:val="single"/>
        </w:rPr>
      </w:pPr>
      <w:r>
        <w:rPr>
          <w:rFonts w:ascii="Arial Narrow" w:hAnsi="Arial Narrow"/>
          <w:u w:val="single"/>
        </w:rPr>
        <w:t>Discussion points</w:t>
      </w:r>
    </w:p>
    <w:p w:rsidR="005C5AB1" w:rsidRDefault="000A436B" w:rsidP="006D55D6">
      <w:pPr>
        <w:pStyle w:val="ListParagraph"/>
        <w:widowControl w:val="0"/>
        <w:numPr>
          <w:ilvl w:val="0"/>
          <w:numId w:val="6"/>
        </w:numPr>
        <w:ind w:right="634"/>
        <w:rPr>
          <w:rFonts w:ascii="Arial Narrow" w:hAnsi="Arial Narrow"/>
        </w:rPr>
      </w:pPr>
      <w:r>
        <w:rPr>
          <w:rFonts w:ascii="Arial Narrow" w:hAnsi="Arial Narrow"/>
        </w:rPr>
        <w:t>The</w:t>
      </w:r>
      <w:r w:rsidR="00A62DBB">
        <w:rPr>
          <w:rFonts w:ascii="Arial Narrow" w:hAnsi="Arial Narrow"/>
        </w:rPr>
        <w:t xml:space="preserve"> June and October meetings </w:t>
      </w:r>
      <w:r>
        <w:rPr>
          <w:rFonts w:ascii="Arial Narrow" w:hAnsi="Arial Narrow"/>
        </w:rPr>
        <w:t xml:space="preserve">will be used </w:t>
      </w:r>
      <w:r w:rsidR="00A62DBB">
        <w:rPr>
          <w:rFonts w:ascii="Arial Narrow" w:hAnsi="Arial Narrow"/>
        </w:rPr>
        <w:t xml:space="preserve">to </w:t>
      </w:r>
      <w:r>
        <w:rPr>
          <w:rFonts w:ascii="Arial Narrow" w:hAnsi="Arial Narrow"/>
        </w:rPr>
        <w:t>generate</w:t>
      </w:r>
      <w:r w:rsidR="00701E7D">
        <w:rPr>
          <w:rFonts w:ascii="Arial Narrow" w:hAnsi="Arial Narrow"/>
        </w:rPr>
        <w:t xml:space="preserve"> a consensus on a methodology to approach the task for the FAST Act. </w:t>
      </w:r>
    </w:p>
    <w:p w:rsidR="00A537F1" w:rsidRDefault="00A537F1" w:rsidP="00A537F1">
      <w:pPr>
        <w:pStyle w:val="ListParagraph"/>
        <w:widowControl w:val="0"/>
        <w:numPr>
          <w:ilvl w:val="0"/>
          <w:numId w:val="6"/>
        </w:numPr>
        <w:ind w:right="634"/>
        <w:rPr>
          <w:rFonts w:ascii="Arial Narrow" w:hAnsi="Arial Narrow"/>
        </w:rPr>
      </w:pPr>
      <w:r>
        <w:rPr>
          <w:rFonts w:ascii="Arial Narrow" w:hAnsi="Arial Narrow"/>
        </w:rPr>
        <w:t>There is confusion with some regulations</w:t>
      </w:r>
      <w:r w:rsidR="000A436B">
        <w:rPr>
          <w:rFonts w:ascii="Arial Narrow" w:hAnsi="Arial Narrow"/>
        </w:rPr>
        <w:t xml:space="preserve">, including </w:t>
      </w:r>
      <w:r>
        <w:rPr>
          <w:rFonts w:ascii="Arial Narrow" w:hAnsi="Arial Narrow"/>
        </w:rPr>
        <w:t xml:space="preserve">complicated/contradictory guidance in </w:t>
      </w:r>
      <w:r w:rsidR="000A436B">
        <w:rPr>
          <w:rFonts w:ascii="Arial Narrow" w:hAnsi="Arial Narrow"/>
        </w:rPr>
        <w:t>some</w:t>
      </w:r>
      <w:r>
        <w:rPr>
          <w:rFonts w:ascii="Arial Narrow" w:hAnsi="Arial Narrow"/>
        </w:rPr>
        <w:t xml:space="preserve"> areas. </w:t>
      </w:r>
      <w:r w:rsidR="000A436B">
        <w:rPr>
          <w:rFonts w:ascii="Arial Narrow" w:hAnsi="Arial Narrow"/>
        </w:rPr>
        <w:t>Q</w:t>
      </w:r>
      <w:r>
        <w:rPr>
          <w:rFonts w:ascii="Arial Narrow" w:hAnsi="Arial Narrow"/>
        </w:rPr>
        <w:t>uestions to consider:</w:t>
      </w:r>
    </w:p>
    <w:p w:rsidR="00A537F1" w:rsidRDefault="00A537F1" w:rsidP="00A537F1">
      <w:pPr>
        <w:pStyle w:val="ListParagraph"/>
        <w:widowControl w:val="0"/>
        <w:numPr>
          <w:ilvl w:val="1"/>
          <w:numId w:val="6"/>
        </w:numPr>
        <w:ind w:right="634"/>
        <w:rPr>
          <w:rFonts w:ascii="Arial Narrow" w:hAnsi="Arial Narrow"/>
        </w:rPr>
      </w:pPr>
      <w:r>
        <w:rPr>
          <w:rFonts w:ascii="Arial Narrow" w:hAnsi="Arial Narrow"/>
        </w:rPr>
        <w:t xml:space="preserve">How will different States apply the guidance? </w:t>
      </w:r>
    </w:p>
    <w:p w:rsidR="00A537F1" w:rsidRDefault="00A537F1" w:rsidP="00A537F1">
      <w:pPr>
        <w:pStyle w:val="ListParagraph"/>
        <w:widowControl w:val="0"/>
        <w:numPr>
          <w:ilvl w:val="1"/>
          <w:numId w:val="6"/>
        </w:numPr>
        <w:ind w:right="634"/>
        <w:rPr>
          <w:rFonts w:ascii="Arial Narrow" w:hAnsi="Arial Narrow"/>
        </w:rPr>
      </w:pPr>
      <w:r>
        <w:rPr>
          <w:rFonts w:ascii="Arial Narrow" w:hAnsi="Arial Narrow"/>
        </w:rPr>
        <w:t xml:space="preserve">Will the guidance create problems with data in datasets? </w:t>
      </w:r>
    </w:p>
    <w:p w:rsidR="00A537F1" w:rsidRDefault="00827C1E" w:rsidP="00A537F1">
      <w:pPr>
        <w:pStyle w:val="ListParagraph"/>
        <w:widowControl w:val="0"/>
        <w:numPr>
          <w:ilvl w:val="0"/>
          <w:numId w:val="6"/>
        </w:numPr>
        <w:ind w:right="634"/>
        <w:rPr>
          <w:rFonts w:ascii="Arial Narrow" w:hAnsi="Arial Narrow"/>
        </w:rPr>
      </w:pPr>
      <w:r>
        <w:rPr>
          <w:rFonts w:ascii="Arial Narrow" w:hAnsi="Arial Narrow"/>
        </w:rPr>
        <w:t>Questions and answers that a</w:t>
      </w:r>
      <w:r w:rsidR="000A436B">
        <w:rPr>
          <w:rFonts w:ascii="Arial Narrow" w:hAnsi="Arial Narrow"/>
        </w:rPr>
        <w:t>ppear on the FMCSA website need</w:t>
      </w:r>
      <w:r>
        <w:rPr>
          <w:rFonts w:ascii="Arial Narrow" w:hAnsi="Arial Narrow"/>
        </w:rPr>
        <w:t xml:space="preserve"> to differ from regulatory guidance. However, </w:t>
      </w:r>
      <w:r w:rsidR="00061EE0">
        <w:rPr>
          <w:rFonts w:ascii="Arial Narrow" w:hAnsi="Arial Narrow"/>
        </w:rPr>
        <w:t>there is a need to differentiate between question</w:t>
      </w:r>
      <w:r w:rsidR="009C347B">
        <w:rPr>
          <w:rFonts w:ascii="Arial Narrow" w:hAnsi="Arial Narrow"/>
        </w:rPr>
        <w:t>s</w:t>
      </w:r>
      <w:r w:rsidR="00061EE0">
        <w:rPr>
          <w:rFonts w:ascii="Arial Narrow" w:hAnsi="Arial Narrow"/>
        </w:rPr>
        <w:t xml:space="preserve"> and answers versus guidance in general. </w:t>
      </w:r>
      <w:r w:rsidR="000A436B">
        <w:rPr>
          <w:rFonts w:ascii="Arial Narrow" w:hAnsi="Arial Narrow"/>
        </w:rPr>
        <w:t>Regulatory g</w:t>
      </w:r>
      <w:r w:rsidR="00061EE0">
        <w:rPr>
          <w:rFonts w:ascii="Arial Narrow" w:hAnsi="Arial Narrow"/>
        </w:rPr>
        <w:t>uidance</w:t>
      </w:r>
      <w:r w:rsidR="000A436B">
        <w:rPr>
          <w:rFonts w:ascii="Arial Narrow" w:hAnsi="Arial Narrow"/>
        </w:rPr>
        <w:t xml:space="preserve"> is needed</w:t>
      </w:r>
      <w:r w:rsidR="00061EE0">
        <w:rPr>
          <w:rFonts w:ascii="Arial Narrow" w:hAnsi="Arial Narrow"/>
        </w:rPr>
        <w:t xml:space="preserve">. </w:t>
      </w:r>
    </w:p>
    <w:p w:rsidR="00827C1E" w:rsidRDefault="006F3F29" w:rsidP="00A537F1">
      <w:pPr>
        <w:pStyle w:val="ListParagraph"/>
        <w:widowControl w:val="0"/>
        <w:numPr>
          <w:ilvl w:val="0"/>
          <w:numId w:val="6"/>
        </w:numPr>
        <w:ind w:right="634"/>
        <w:rPr>
          <w:rFonts w:ascii="Arial Narrow" w:hAnsi="Arial Narrow"/>
        </w:rPr>
      </w:pPr>
      <w:r>
        <w:rPr>
          <w:rFonts w:ascii="Arial Narrow" w:hAnsi="Arial Narrow"/>
        </w:rPr>
        <w:t xml:space="preserve">There will always be inconsistencies from States.  </w:t>
      </w:r>
    </w:p>
    <w:p w:rsidR="003E7BED" w:rsidRDefault="003E7BED" w:rsidP="003E7BED">
      <w:pPr>
        <w:pStyle w:val="ListParagraph"/>
        <w:widowControl w:val="0"/>
        <w:numPr>
          <w:ilvl w:val="0"/>
          <w:numId w:val="6"/>
        </w:numPr>
        <w:ind w:right="634"/>
        <w:rPr>
          <w:rFonts w:ascii="Arial Narrow" w:hAnsi="Arial Narrow"/>
        </w:rPr>
      </w:pPr>
      <w:r>
        <w:rPr>
          <w:rFonts w:ascii="Arial Narrow" w:hAnsi="Arial Narrow"/>
        </w:rPr>
        <w:t>Guidance needs to be written in plain language.</w:t>
      </w:r>
      <w:r w:rsidR="006E1115">
        <w:rPr>
          <w:rFonts w:ascii="Arial Narrow" w:hAnsi="Arial Narrow"/>
        </w:rPr>
        <w:t xml:space="preserve"> </w:t>
      </w:r>
    </w:p>
    <w:p w:rsidR="003E7BED" w:rsidRPr="003E7BED" w:rsidRDefault="003E7BED" w:rsidP="003E7BED">
      <w:pPr>
        <w:pStyle w:val="ListParagraph"/>
        <w:widowControl w:val="0"/>
        <w:ind w:right="634"/>
        <w:rPr>
          <w:rFonts w:ascii="Arial Narrow" w:hAnsi="Arial Narrow"/>
        </w:rPr>
      </w:pPr>
      <w:r w:rsidRPr="003E7BED">
        <w:rPr>
          <w:rFonts w:ascii="Arial Narrow" w:hAnsi="Arial Narrow"/>
        </w:rPr>
        <w:t xml:space="preserve"> </w:t>
      </w:r>
    </w:p>
    <w:p w:rsidR="00B1597B" w:rsidRDefault="003E7BED" w:rsidP="003E7BED">
      <w:pPr>
        <w:widowControl w:val="0"/>
        <w:ind w:right="634"/>
        <w:rPr>
          <w:rFonts w:ascii="Arial Narrow" w:hAnsi="Arial Narrow"/>
          <w:b/>
        </w:rPr>
      </w:pPr>
      <w:r>
        <w:rPr>
          <w:rFonts w:ascii="Arial Narrow" w:hAnsi="Arial Narrow"/>
          <w:b/>
        </w:rPr>
        <w:t>2. Regulatory Guidance Review</w:t>
      </w:r>
    </w:p>
    <w:p w:rsidR="003E7BED" w:rsidRDefault="003E7BED" w:rsidP="003E7BED">
      <w:pPr>
        <w:widowControl w:val="0"/>
        <w:ind w:right="634"/>
        <w:rPr>
          <w:rFonts w:ascii="Arial Narrow" w:hAnsi="Arial Narrow"/>
          <w:b/>
        </w:rPr>
      </w:pPr>
    </w:p>
    <w:p w:rsidR="003E7BED" w:rsidRDefault="003E7BED" w:rsidP="003E7BED">
      <w:pPr>
        <w:widowControl w:val="0"/>
        <w:ind w:right="634"/>
        <w:rPr>
          <w:rFonts w:ascii="Arial Narrow" w:hAnsi="Arial Narrow"/>
        </w:rPr>
      </w:pPr>
      <w:r>
        <w:rPr>
          <w:rFonts w:ascii="Arial Narrow" w:hAnsi="Arial Narrow"/>
          <w:u w:val="single"/>
        </w:rPr>
        <w:t xml:space="preserve">Discussion </w:t>
      </w:r>
      <w:r w:rsidR="009C347B">
        <w:rPr>
          <w:rFonts w:ascii="Arial Narrow" w:hAnsi="Arial Narrow"/>
          <w:u w:val="single"/>
        </w:rPr>
        <w:t>p</w:t>
      </w:r>
      <w:r>
        <w:rPr>
          <w:rFonts w:ascii="Arial Narrow" w:hAnsi="Arial Narrow"/>
          <w:u w:val="single"/>
        </w:rPr>
        <w:t>oints</w:t>
      </w:r>
    </w:p>
    <w:p w:rsidR="00953843" w:rsidRDefault="002C2B31" w:rsidP="002C2B31">
      <w:pPr>
        <w:keepNext/>
        <w:keepLines/>
        <w:spacing w:after="200"/>
        <w:ind w:right="634"/>
        <w:rPr>
          <w:rFonts w:ascii="Arial Narrow" w:hAnsi="Arial Narrow"/>
        </w:rPr>
      </w:pPr>
      <w:r>
        <w:rPr>
          <w:rFonts w:ascii="Arial Narrow" w:hAnsi="Arial Narrow"/>
        </w:rPr>
        <w:lastRenderedPageBreak/>
        <w:t xml:space="preserve">The committee </w:t>
      </w:r>
      <w:r w:rsidR="006D0D75">
        <w:rPr>
          <w:rFonts w:ascii="Arial Narrow" w:hAnsi="Arial Narrow"/>
        </w:rPr>
        <w:t>began</w:t>
      </w:r>
      <w:r>
        <w:rPr>
          <w:rFonts w:ascii="Arial Narrow" w:hAnsi="Arial Narrow"/>
        </w:rPr>
        <w:t xml:space="preserve"> to sort the 700 FMCSA Regulatory Guidance</w:t>
      </w:r>
      <w:r w:rsidR="006A5003">
        <w:rPr>
          <w:rFonts w:ascii="Arial Narrow" w:hAnsi="Arial Narrow"/>
        </w:rPr>
        <w:t xml:space="preserve"> items</w:t>
      </w:r>
      <w:r>
        <w:rPr>
          <w:rFonts w:ascii="Arial Narrow" w:hAnsi="Arial Narrow"/>
        </w:rPr>
        <w:t xml:space="preserve"> into three categories: (1) incorporate safety regulations to promote clear/consistent enforcement rules; (2) eliminate guidance inconsistent with intent of safety regulations; or (3) retain as guidance. Sections 395,</w:t>
      </w:r>
      <w:r w:rsidR="009C347B">
        <w:rPr>
          <w:rFonts w:ascii="Arial Narrow" w:hAnsi="Arial Narrow"/>
        </w:rPr>
        <w:t xml:space="preserve"> </w:t>
      </w:r>
      <w:r w:rsidR="006D0D75">
        <w:rPr>
          <w:rFonts w:ascii="Arial Narrow" w:hAnsi="Arial Narrow"/>
        </w:rPr>
        <w:t>383, and 392,</w:t>
      </w:r>
      <w:r w:rsidR="001612A8">
        <w:rPr>
          <w:rFonts w:ascii="Arial Narrow" w:hAnsi="Arial Narrow"/>
        </w:rPr>
        <w:t xml:space="preserve"> prioritized </w:t>
      </w:r>
      <w:r w:rsidR="00BF21C2">
        <w:rPr>
          <w:rFonts w:ascii="Arial Narrow" w:hAnsi="Arial Narrow"/>
        </w:rPr>
        <w:t xml:space="preserve">in the </w:t>
      </w:r>
      <w:r w:rsidR="001612A8">
        <w:rPr>
          <w:rFonts w:ascii="Arial Narrow" w:hAnsi="Arial Narrow"/>
        </w:rPr>
        <w:t>Colorado Department of Public Safety Memorandum</w:t>
      </w:r>
      <w:r w:rsidR="006D0D75">
        <w:rPr>
          <w:rFonts w:ascii="Arial Narrow" w:hAnsi="Arial Narrow"/>
        </w:rPr>
        <w:t>, were reviewed</w:t>
      </w:r>
      <w:r>
        <w:rPr>
          <w:rFonts w:ascii="Arial Narrow" w:hAnsi="Arial Narrow"/>
        </w:rPr>
        <w:t>.</w:t>
      </w:r>
      <w:r w:rsidR="00C61DDA">
        <w:rPr>
          <w:rFonts w:ascii="Arial Narrow" w:hAnsi="Arial Narrow"/>
        </w:rPr>
        <w:t xml:space="preserve"> </w:t>
      </w:r>
    </w:p>
    <w:p w:rsidR="002C2B31" w:rsidRDefault="00C61DDA" w:rsidP="002C2B31">
      <w:pPr>
        <w:keepNext/>
        <w:keepLines/>
        <w:spacing w:after="200"/>
        <w:ind w:right="634"/>
        <w:rPr>
          <w:rFonts w:ascii="Arial Narrow" w:hAnsi="Arial Narrow"/>
        </w:rPr>
      </w:pPr>
      <w:r>
        <w:rPr>
          <w:rFonts w:ascii="Arial Narrow" w:hAnsi="Arial Narrow"/>
        </w:rPr>
        <w:t xml:space="preserve">A list of all questions containing their status and additional notes can be found in the </w:t>
      </w:r>
      <w:r w:rsidR="004644F7">
        <w:rPr>
          <w:rFonts w:ascii="Arial Narrow" w:hAnsi="Arial Narrow"/>
        </w:rPr>
        <w:t xml:space="preserve">Task 16-1 </w:t>
      </w:r>
      <w:r w:rsidR="00D0218A">
        <w:rPr>
          <w:rFonts w:ascii="Arial Narrow" w:hAnsi="Arial Narrow"/>
        </w:rPr>
        <w:t>matrix</w:t>
      </w:r>
      <w:r>
        <w:rPr>
          <w:rFonts w:ascii="Arial Narrow" w:hAnsi="Arial Narrow"/>
        </w:rPr>
        <w:t>.</w:t>
      </w:r>
      <w:r w:rsidR="002C2B31">
        <w:rPr>
          <w:rFonts w:ascii="Arial Narrow" w:hAnsi="Arial Narrow"/>
        </w:rPr>
        <w:t xml:space="preserve"> </w:t>
      </w:r>
      <w:r w:rsidR="005C3988">
        <w:rPr>
          <w:rFonts w:ascii="Arial Narrow" w:hAnsi="Arial Narrow"/>
        </w:rPr>
        <w:t>Members</w:t>
      </w:r>
      <w:r w:rsidR="000D6477">
        <w:rPr>
          <w:rFonts w:ascii="Arial Narrow" w:hAnsi="Arial Narrow"/>
        </w:rPr>
        <w:t xml:space="preserve"> </w:t>
      </w:r>
      <w:r w:rsidR="00FF527C">
        <w:rPr>
          <w:rFonts w:ascii="Arial Narrow" w:hAnsi="Arial Narrow"/>
        </w:rPr>
        <w:t xml:space="preserve">will spend the coming months reviewing </w:t>
      </w:r>
      <w:r w:rsidR="000D6477">
        <w:rPr>
          <w:rFonts w:ascii="Arial Narrow" w:hAnsi="Arial Narrow"/>
        </w:rPr>
        <w:t xml:space="preserve">remaining sections </w:t>
      </w:r>
      <w:r w:rsidR="00FF527C">
        <w:rPr>
          <w:rFonts w:ascii="Arial Narrow" w:hAnsi="Arial Narrow"/>
        </w:rPr>
        <w:t>on their own using the Task 16-1 matrix</w:t>
      </w:r>
      <w:r w:rsidR="005C3988">
        <w:rPr>
          <w:rFonts w:ascii="Arial Narrow" w:hAnsi="Arial Narrow"/>
        </w:rPr>
        <w:t xml:space="preserve"> and</w:t>
      </w:r>
      <w:r w:rsidR="00FF527C">
        <w:rPr>
          <w:rFonts w:ascii="Arial Narrow" w:hAnsi="Arial Narrow"/>
        </w:rPr>
        <w:t xml:space="preserve"> send their Task 16-1 matrix </w:t>
      </w:r>
      <w:r w:rsidR="00BF21C2">
        <w:rPr>
          <w:rFonts w:ascii="Arial Narrow" w:hAnsi="Arial Narrow"/>
        </w:rPr>
        <w:t>to</w:t>
      </w:r>
      <w:r w:rsidR="00FF527C">
        <w:rPr>
          <w:rFonts w:ascii="Arial Narrow" w:hAnsi="Arial Narrow"/>
        </w:rPr>
        <w:t xml:space="preserve"> </w:t>
      </w:r>
      <w:r w:rsidR="00206AE6">
        <w:rPr>
          <w:rFonts w:ascii="Arial Narrow" w:hAnsi="Arial Narrow"/>
        </w:rPr>
        <w:t>Shannon</w:t>
      </w:r>
      <w:r w:rsidR="00F75441">
        <w:rPr>
          <w:rFonts w:ascii="Arial Narrow" w:hAnsi="Arial Narrow"/>
        </w:rPr>
        <w:t xml:space="preserve"> Watson</w:t>
      </w:r>
      <w:r w:rsidR="00FF527C">
        <w:rPr>
          <w:rFonts w:ascii="Arial Narrow" w:hAnsi="Arial Narrow"/>
        </w:rPr>
        <w:t>.</w:t>
      </w:r>
      <w:r w:rsidR="00206AE6">
        <w:rPr>
          <w:rFonts w:ascii="Arial Narrow" w:hAnsi="Arial Narrow"/>
        </w:rPr>
        <w:t xml:space="preserve"> </w:t>
      </w:r>
      <w:r w:rsidR="005C3988">
        <w:rPr>
          <w:rFonts w:ascii="Arial Narrow" w:hAnsi="Arial Narrow"/>
        </w:rPr>
        <w:t>The individual input</w:t>
      </w:r>
      <w:r w:rsidR="00206AE6">
        <w:rPr>
          <w:rFonts w:ascii="Arial Narrow" w:hAnsi="Arial Narrow"/>
        </w:rPr>
        <w:t xml:space="preserve"> will </w:t>
      </w:r>
      <w:r w:rsidR="005C3988">
        <w:rPr>
          <w:rFonts w:ascii="Arial Narrow" w:hAnsi="Arial Narrow"/>
        </w:rPr>
        <w:t>b</w:t>
      </w:r>
      <w:r w:rsidR="00206AE6">
        <w:rPr>
          <w:rFonts w:ascii="Arial Narrow" w:hAnsi="Arial Narrow"/>
        </w:rPr>
        <w:t>e combined into a master matrix</w:t>
      </w:r>
      <w:r w:rsidR="005C3988">
        <w:rPr>
          <w:rFonts w:ascii="Arial Narrow" w:hAnsi="Arial Narrow"/>
        </w:rPr>
        <w:t xml:space="preserve"> and sent</w:t>
      </w:r>
      <w:r w:rsidR="00206AE6">
        <w:rPr>
          <w:rFonts w:ascii="Arial Narrow" w:hAnsi="Arial Narrow"/>
        </w:rPr>
        <w:t xml:space="preserve"> to the committee.</w:t>
      </w:r>
      <w:r w:rsidR="00FF527C">
        <w:rPr>
          <w:rFonts w:ascii="Arial Narrow" w:hAnsi="Arial Narrow"/>
        </w:rPr>
        <w:t xml:space="preserve"> Further deliberation will be done at the next MCSAC meeting in October 2016. </w:t>
      </w:r>
      <w:r w:rsidR="002C2B31">
        <w:rPr>
          <w:rFonts w:ascii="Arial Narrow" w:hAnsi="Arial Narrow"/>
        </w:rPr>
        <w:t xml:space="preserve">Key discussion areas from </w:t>
      </w:r>
      <w:r w:rsidR="00FF527C">
        <w:rPr>
          <w:rFonts w:ascii="Arial Narrow" w:hAnsi="Arial Narrow"/>
        </w:rPr>
        <w:t>Task 16-1</w:t>
      </w:r>
      <w:r w:rsidR="002C2B31">
        <w:rPr>
          <w:rFonts w:ascii="Arial Narrow" w:hAnsi="Arial Narrow"/>
        </w:rPr>
        <w:t xml:space="preserve"> are below. </w:t>
      </w:r>
    </w:p>
    <w:p w:rsidR="003E7BED" w:rsidRPr="00FD793B" w:rsidRDefault="00092172" w:rsidP="003E7BED">
      <w:pPr>
        <w:widowControl w:val="0"/>
        <w:ind w:right="634"/>
        <w:rPr>
          <w:rFonts w:ascii="Arial Narrow" w:hAnsi="Arial Narrow"/>
          <w:b/>
        </w:rPr>
      </w:pPr>
      <w:r>
        <w:rPr>
          <w:rFonts w:ascii="Arial Narrow" w:hAnsi="Arial Narrow"/>
          <w:b/>
        </w:rPr>
        <w:t>Section</w:t>
      </w:r>
      <w:r w:rsidR="00FD793B">
        <w:rPr>
          <w:rFonts w:ascii="Arial Narrow" w:hAnsi="Arial Narrow"/>
          <w:b/>
        </w:rPr>
        <w:t xml:space="preserve"> 395—</w:t>
      </w:r>
      <w:r>
        <w:rPr>
          <w:rFonts w:ascii="Arial Narrow" w:hAnsi="Arial Narrow"/>
          <w:b/>
        </w:rPr>
        <w:t xml:space="preserve">Docket </w:t>
      </w:r>
      <w:r w:rsidR="00FD793B">
        <w:rPr>
          <w:rFonts w:ascii="Arial Narrow" w:hAnsi="Arial Narrow"/>
          <w:b/>
        </w:rPr>
        <w:t>1</w:t>
      </w:r>
    </w:p>
    <w:p w:rsidR="002C2B31" w:rsidRDefault="002C2B31" w:rsidP="00B32C56">
      <w:pPr>
        <w:pStyle w:val="ListParagraph"/>
        <w:widowControl w:val="0"/>
        <w:numPr>
          <w:ilvl w:val="0"/>
          <w:numId w:val="6"/>
        </w:numPr>
        <w:ind w:right="634"/>
        <w:rPr>
          <w:rFonts w:ascii="Arial Narrow" w:hAnsi="Arial Narrow"/>
        </w:rPr>
      </w:pPr>
      <w:r>
        <w:rPr>
          <w:rFonts w:ascii="Arial Narrow" w:hAnsi="Arial Narrow"/>
        </w:rPr>
        <w:t>This</w:t>
      </w:r>
      <w:r w:rsidR="00FD793B">
        <w:rPr>
          <w:rFonts w:ascii="Arial Narrow" w:hAnsi="Arial Narrow"/>
        </w:rPr>
        <w:t xml:space="preserve"> docket was the highest priority.</w:t>
      </w:r>
      <w:r>
        <w:rPr>
          <w:rFonts w:ascii="Arial Narrow" w:hAnsi="Arial Narrow"/>
        </w:rPr>
        <w:t xml:space="preserve"> </w:t>
      </w:r>
    </w:p>
    <w:p w:rsidR="00FD793B" w:rsidRDefault="002C2B31" w:rsidP="00B32C56">
      <w:pPr>
        <w:pStyle w:val="ListParagraph"/>
        <w:widowControl w:val="0"/>
        <w:numPr>
          <w:ilvl w:val="0"/>
          <w:numId w:val="6"/>
        </w:numPr>
        <w:ind w:right="634"/>
        <w:rPr>
          <w:rFonts w:ascii="Arial Narrow" w:hAnsi="Arial Narrow"/>
        </w:rPr>
      </w:pPr>
      <w:r>
        <w:rPr>
          <w:rFonts w:ascii="Arial Narrow" w:hAnsi="Arial Narrow"/>
        </w:rPr>
        <w:t xml:space="preserve">The law needs to be enforced, no matter what State </w:t>
      </w:r>
      <w:r w:rsidR="00B330B5">
        <w:rPr>
          <w:rFonts w:ascii="Arial Narrow" w:hAnsi="Arial Narrow"/>
        </w:rPr>
        <w:t>one is</w:t>
      </w:r>
      <w:r>
        <w:rPr>
          <w:rFonts w:ascii="Arial Narrow" w:hAnsi="Arial Narrow"/>
        </w:rPr>
        <w:t xml:space="preserve"> in.</w:t>
      </w:r>
      <w:r w:rsidR="00FD793B">
        <w:rPr>
          <w:rFonts w:ascii="Arial Narrow" w:hAnsi="Arial Narrow"/>
        </w:rPr>
        <w:t xml:space="preserve"> If exceptions are made, then no one will have a clear understanding of what the law actually is.</w:t>
      </w:r>
    </w:p>
    <w:p w:rsidR="002C2B31" w:rsidRDefault="00FD793B" w:rsidP="00B32C56">
      <w:pPr>
        <w:pStyle w:val="ListParagraph"/>
        <w:widowControl w:val="0"/>
        <w:numPr>
          <w:ilvl w:val="0"/>
          <w:numId w:val="6"/>
        </w:numPr>
        <w:ind w:right="634"/>
        <w:rPr>
          <w:rFonts w:ascii="Arial Narrow" w:hAnsi="Arial Narrow"/>
        </w:rPr>
      </w:pPr>
      <w:r>
        <w:rPr>
          <w:rFonts w:ascii="Arial Narrow" w:hAnsi="Arial Narrow"/>
        </w:rPr>
        <w:t xml:space="preserve">Committee suggested </w:t>
      </w:r>
      <w:r w:rsidR="00B330B5">
        <w:rPr>
          <w:rFonts w:ascii="Arial Narrow" w:hAnsi="Arial Narrow"/>
        </w:rPr>
        <w:t>stakeholders</w:t>
      </w:r>
      <w:r>
        <w:rPr>
          <w:rFonts w:ascii="Arial Narrow" w:hAnsi="Arial Narrow"/>
        </w:rPr>
        <w:t xml:space="preserve"> have an opportunity to comment on the categorization of Regulatory Guidance.  </w:t>
      </w:r>
      <w:r w:rsidR="002C2B31">
        <w:rPr>
          <w:rFonts w:ascii="Arial Narrow" w:hAnsi="Arial Narrow"/>
        </w:rPr>
        <w:t xml:space="preserve"> </w:t>
      </w:r>
    </w:p>
    <w:p w:rsidR="002C2B31" w:rsidRDefault="00B330B5" w:rsidP="00B32C56">
      <w:pPr>
        <w:pStyle w:val="ListParagraph"/>
        <w:widowControl w:val="0"/>
        <w:numPr>
          <w:ilvl w:val="0"/>
          <w:numId w:val="6"/>
        </w:numPr>
        <w:ind w:right="634"/>
        <w:rPr>
          <w:rFonts w:ascii="Arial Narrow" w:hAnsi="Arial Narrow"/>
        </w:rPr>
      </w:pPr>
      <w:r>
        <w:rPr>
          <w:rFonts w:ascii="Arial Narrow" w:hAnsi="Arial Narrow"/>
        </w:rPr>
        <w:t>Carriers sometimes attempt</w:t>
      </w:r>
      <w:r w:rsidR="006D7A43">
        <w:rPr>
          <w:rFonts w:ascii="Arial Narrow" w:hAnsi="Arial Narrow"/>
        </w:rPr>
        <w:t xml:space="preserve"> to interpret rules in certain ways. The Agency needs to enforce the guidance to help align the carriers in compliance with rules. The guidance must reflect the reality that drivers are dealing with</w:t>
      </w:r>
      <w:r w:rsidR="006A7831">
        <w:rPr>
          <w:rFonts w:ascii="Arial Narrow" w:hAnsi="Arial Narrow"/>
        </w:rPr>
        <w:t>;</w:t>
      </w:r>
      <w:r w:rsidR="006D7A43">
        <w:rPr>
          <w:rFonts w:ascii="Arial Narrow" w:hAnsi="Arial Narrow"/>
        </w:rPr>
        <w:t xml:space="preserve"> </w:t>
      </w:r>
      <w:r w:rsidR="00090D3F">
        <w:rPr>
          <w:rFonts w:ascii="Arial Narrow" w:hAnsi="Arial Narrow"/>
        </w:rPr>
        <w:t>g</w:t>
      </w:r>
      <w:r w:rsidR="006D7A43">
        <w:rPr>
          <w:rFonts w:ascii="Arial Narrow" w:hAnsi="Arial Narrow"/>
        </w:rPr>
        <w:t>uidance can be utilized as a teaching tool.</w:t>
      </w:r>
    </w:p>
    <w:p w:rsidR="006D7A43" w:rsidRDefault="00267978" w:rsidP="00B32C56">
      <w:pPr>
        <w:pStyle w:val="ListParagraph"/>
        <w:widowControl w:val="0"/>
        <w:numPr>
          <w:ilvl w:val="0"/>
          <w:numId w:val="6"/>
        </w:numPr>
        <w:ind w:right="634"/>
        <w:rPr>
          <w:rFonts w:ascii="Arial Narrow" w:hAnsi="Arial Narrow"/>
        </w:rPr>
      </w:pPr>
      <w:r>
        <w:rPr>
          <w:rFonts w:ascii="Arial Narrow" w:hAnsi="Arial Narrow"/>
        </w:rPr>
        <w:t>Questions that incorporate “air mile radius” will be combined into one question and will be implemented into the FMCSRs. One question versus multiple</w:t>
      </w:r>
      <w:r w:rsidR="00090D3F">
        <w:rPr>
          <w:rFonts w:ascii="Arial Narrow" w:hAnsi="Arial Narrow"/>
        </w:rPr>
        <w:t xml:space="preserve"> questions</w:t>
      </w:r>
      <w:r>
        <w:rPr>
          <w:rFonts w:ascii="Arial Narrow" w:hAnsi="Arial Narrow"/>
        </w:rPr>
        <w:t xml:space="preserve"> in regard to this topic will be less cumbersome.</w:t>
      </w:r>
    </w:p>
    <w:p w:rsidR="00267978" w:rsidRDefault="00414FBF" w:rsidP="00B32C56">
      <w:pPr>
        <w:pStyle w:val="ListParagraph"/>
        <w:widowControl w:val="0"/>
        <w:numPr>
          <w:ilvl w:val="0"/>
          <w:numId w:val="6"/>
        </w:numPr>
        <w:ind w:right="634"/>
        <w:rPr>
          <w:rFonts w:ascii="Arial Narrow" w:hAnsi="Arial Narrow"/>
        </w:rPr>
      </w:pPr>
      <w:r>
        <w:rPr>
          <w:rFonts w:ascii="Arial Narrow" w:hAnsi="Arial Narrow"/>
        </w:rPr>
        <w:t>Definition for “off-duty time” will be implemented in hopes to make the guidance more clear and understandable.</w:t>
      </w:r>
    </w:p>
    <w:p w:rsidR="00414FBF" w:rsidRDefault="00414FBF" w:rsidP="00B32C56">
      <w:pPr>
        <w:pStyle w:val="ListParagraph"/>
        <w:widowControl w:val="0"/>
        <w:numPr>
          <w:ilvl w:val="0"/>
          <w:numId w:val="6"/>
        </w:numPr>
        <w:ind w:right="634"/>
        <w:rPr>
          <w:rFonts w:ascii="Arial Narrow" w:hAnsi="Arial Narrow"/>
        </w:rPr>
      </w:pPr>
      <w:r>
        <w:rPr>
          <w:rFonts w:ascii="Arial Narrow" w:hAnsi="Arial Narrow"/>
        </w:rPr>
        <w:t>The letter the committee will write to FMCSA will indicate some process questions that need to be embedded with a new regulation.</w:t>
      </w:r>
    </w:p>
    <w:p w:rsidR="00186E05" w:rsidRDefault="00186E05" w:rsidP="00414FBF">
      <w:pPr>
        <w:widowControl w:val="0"/>
        <w:ind w:right="634"/>
        <w:rPr>
          <w:rFonts w:ascii="Arial Narrow" w:hAnsi="Arial Narrow"/>
        </w:rPr>
      </w:pPr>
    </w:p>
    <w:p w:rsidR="00414FBF" w:rsidRPr="00414FBF" w:rsidRDefault="00092172" w:rsidP="00414FBF">
      <w:pPr>
        <w:widowControl w:val="0"/>
        <w:ind w:right="634"/>
        <w:rPr>
          <w:rFonts w:ascii="Arial Narrow" w:hAnsi="Arial Narrow"/>
        </w:rPr>
      </w:pPr>
      <w:r>
        <w:rPr>
          <w:rFonts w:ascii="Arial Narrow" w:hAnsi="Arial Narrow"/>
          <w:b/>
        </w:rPr>
        <w:t>Section</w:t>
      </w:r>
      <w:r w:rsidR="00414FBF">
        <w:rPr>
          <w:rFonts w:ascii="Arial Narrow" w:hAnsi="Arial Narrow"/>
          <w:b/>
        </w:rPr>
        <w:t xml:space="preserve"> 395—</w:t>
      </w:r>
      <w:r>
        <w:rPr>
          <w:rFonts w:ascii="Arial Narrow" w:hAnsi="Arial Narrow"/>
          <w:b/>
        </w:rPr>
        <w:t>Docket</w:t>
      </w:r>
      <w:r w:rsidR="00414FBF">
        <w:rPr>
          <w:rFonts w:ascii="Arial Narrow" w:hAnsi="Arial Narrow"/>
          <w:b/>
        </w:rPr>
        <w:t xml:space="preserve"> 2</w:t>
      </w:r>
    </w:p>
    <w:p w:rsidR="00414FBF" w:rsidRDefault="00651304" w:rsidP="00D4130A">
      <w:pPr>
        <w:pStyle w:val="ListParagraph"/>
        <w:widowControl w:val="0"/>
        <w:numPr>
          <w:ilvl w:val="0"/>
          <w:numId w:val="11"/>
        </w:numPr>
        <w:ind w:right="634"/>
        <w:rPr>
          <w:rFonts w:ascii="Arial Narrow" w:hAnsi="Arial Narrow"/>
        </w:rPr>
      </w:pPr>
      <w:r>
        <w:rPr>
          <w:rFonts w:ascii="Arial Narrow" w:hAnsi="Arial Narrow"/>
        </w:rPr>
        <w:t xml:space="preserve">Clarification is needed </w:t>
      </w:r>
      <w:r w:rsidR="00B330B5">
        <w:rPr>
          <w:rFonts w:ascii="Arial Narrow" w:hAnsi="Arial Narrow"/>
        </w:rPr>
        <w:t>to determine when drivers are under</w:t>
      </w:r>
      <w:r>
        <w:rPr>
          <w:rFonts w:ascii="Arial Narrow" w:hAnsi="Arial Narrow"/>
        </w:rPr>
        <w:t xml:space="preserve"> the direction of their employer. </w:t>
      </w:r>
      <w:r w:rsidR="00DB4723">
        <w:rPr>
          <w:rFonts w:ascii="Arial Narrow" w:hAnsi="Arial Narrow"/>
        </w:rPr>
        <w:t xml:space="preserve">Circumstances must be clarified to determine when drivers are free to drive their trucks </w:t>
      </w:r>
      <w:r w:rsidR="00B330B5">
        <w:rPr>
          <w:rFonts w:ascii="Arial Narrow" w:hAnsi="Arial Narrow"/>
        </w:rPr>
        <w:t>on</w:t>
      </w:r>
      <w:r w:rsidR="00DB4723">
        <w:rPr>
          <w:rFonts w:ascii="Arial Narrow" w:hAnsi="Arial Narrow"/>
        </w:rPr>
        <w:t xml:space="preserve"> their own will or if someone is forcing </w:t>
      </w:r>
      <w:r w:rsidR="00B330B5">
        <w:rPr>
          <w:rFonts w:ascii="Arial Narrow" w:hAnsi="Arial Narrow"/>
        </w:rPr>
        <w:t>them to drive</w:t>
      </w:r>
      <w:r w:rsidR="00DB4723">
        <w:rPr>
          <w:rFonts w:ascii="Arial Narrow" w:hAnsi="Arial Narrow"/>
        </w:rPr>
        <w:t>.</w:t>
      </w:r>
    </w:p>
    <w:p w:rsidR="00DB4723" w:rsidRDefault="00DB4723" w:rsidP="00D4130A">
      <w:pPr>
        <w:pStyle w:val="ListParagraph"/>
        <w:widowControl w:val="0"/>
        <w:numPr>
          <w:ilvl w:val="0"/>
          <w:numId w:val="11"/>
        </w:numPr>
        <w:ind w:right="634"/>
        <w:rPr>
          <w:rFonts w:ascii="Arial Narrow" w:hAnsi="Arial Narrow"/>
        </w:rPr>
      </w:pPr>
      <w:r>
        <w:rPr>
          <w:rFonts w:ascii="Arial Narrow" w:hAnsi="Arial Narrow"/>
        </w:rPr>
        <w:t xml:space="preserve">Modifications will be added to guidance that mentions phone calls </w:t>
      </w:r>
      <w:r w:rsidR="00202AE2">
        <w:rPr>
          <w:rFonts w:ascii="Arial Narrow" w:hAnsi="Arial Narrow"/>
        </w:rPr>
        <w:t xml:space="preserve">made by drivers </w:t>
      </w:r>
      <w:r w:rsidR="009C347B">
        <w:rPr>
          <w:rFonts w:ascii="Arial Narrow" w:hAnsi="Arial Narrow"/>
        </w:rPr>
        <w:t>as</w:t>
      </w:r>
      <w:r>
        <w:rPr>
          <w:rFonts w:ascii="Arial Narrow" w:hAnsi="Arial Narrow"/>
        </w:rPr>
        <w:t xml:space="preserve"> “momentary and brief” to specifi</w:t>
      </w:r>
      <w:r w:rsidR="00202AE2">
        <w:rPr>
          <w:rFonts w:ascii="Arial Narrow" w:hAnsi="Arial Narrow"/>
        </w:rPr>
        <w:t>cally indicate the duration of phone calls.</w:t>
      </w:r>
    </w:p>
    <w:p w:rsidR="00DB4723" w:rsidRDefault="00202AE2" w:rsidP="00D4130A">
      <w:pPr>
        <w:pStyle w:val="ListParagraph"/>
        <w:widowControl w:val="0"/>
        <w:numPr>
          <w:ilvl w:val="0"/>
          <w:numId w:val="11"/>
        </w:numPr>
        <w:ind w:right="634"/>
        <w:rPr>
          <w:rFonts w:ascii="Arial Narrow" w:hAnsi="Arial Narrow"/>
        </w:rPr>
      </w:pPr>
      <w:r>
        <w:rPr>
          <w:rFonts w:ascii="Arial Narrow" w:hAnsi="Arial Narrow"/>
        </w:rPr>
        <w:t>All “on-duty time” guidance questions will be combined as a single guidance.</w:t>
      </w:r>
    </w:p>
    <w:p w:rsidR="00202AE2" w:rsidRDefault="00202AE2" w:rsidP="00D4130A">
      <w:pPr>
        <w:pStyle w:val="ListParagraph"/>
        <w:widowControl w:val="0"/>
        <w:numPr>
          <w:ilvl w:val="0"/>
          <w:numId w:val="11"/>
        </w:numPr>
        <w:ind w:right="634"/>
        <w:rPr>
          <w:rFonts w:ascii="Arial Narrow" w:hAnsi="Arial Narrow"/>
        </w:rPr>
      </w:pPr>
      <w:r>
        <w:rPr>
          <w:rFonts w:ascii="Arial Narrow" w:hAnsi="Arial Narrow"/>
        </w:rPr>
        <w:t>Answers to the questions are not able to be revised by the committee. Members suggest</w:t>
      </w:r>
      <w:r w:rsidR="00090D3F">
        <w:rPr>
          <w:rFonts w:ascii="Arial Narrow" w:hAnsi="Arial Narrow"/>
        </w:rPr>
        <w:t>ed</w:t>
      </w:r>
      <w:r>
        <w:rPr>
          <w:rFonts w:ascii="Arial Narrow" w:hAnsi="Arial Narrow"/>
        </w:rPr>
        <w:t xml:space="preserve"> eliminat</w:t>
      </w:r>
      <w:r w:rsidR="00090D3F">
        <w:rPr>
          <w:rFonts w:ascii="Arial Narrow" w:hAnsi="Arial Narrow"/>
        </w:rPr>
        <w:t>ing</w:t>
      </w:r>
      <w:r>
        <w:rPr>
          <w:rFonts w:ascii="Arial Narrow" w:hAnsi="Arial Narrow"/>
        </w:rPr>
        <w:t xml:space="preserve"> guidance that they are unable to identify. </w:t>
      </w:r>
    </w:p>
    <w:p w:rsidR="00202AE2" w:rsidRDefault="00202AE2" w:rsidP="00D4130A">
      <w:pPr>
        <w:pStyle w:val="ListParagraph"/>
        <w:widowControl w:val="0"/>
        <w:numPr>
          <w:ilvl w:val="0"/>
          <w:numId w:val="11"/>
        </w:numPr>
        <w:ind w:right="634"/>
        <w:rPr>
          <w:rFonts w:ascii="Arial Narrow" w:hAnsi="Arial Narrow"/>
        </w:rPr>
      </w:pPr>
      <w:r>
        <w:rPr>
          <w:rFonts w:ascii="Arial Narrow" w:hAnsi="Arial Narrow"/>
        </w:rPr>
        <w:t>It is hard to say if a driver is free to do as they please as some areas of guidance indicate drivers are under the threat of discipline if they do not answer the phone.</w:t>
      </w:r>
    </w:p>
    <w:p w:rsidR="00DC2442" w:rsidRDefault="00202AE2" w:rsidP="00202AE2">
      <w:pPr>
        <w:pStyle w:val="ListParagraph"/>
        <w:widowControl w:val="0"/>
        <w:numPr>
          <w:ilvl w:val="0"/>
          <w:numId w:val="11"/>
        </w:numPr>
        <w:ind w:right="634"/>
        <w:rPr>
          <w:rFonts w:ascii="Arial Narrow" w:hAnsi="Arial Narrow"/>
        </w:rPr>
      </w:pPr>
      <w:r>
        <w:rPr>
          <w:rFonts w:ascii="Arial Narrow" w:hAnsi="Arial Narrow"/>
        </w:rPr>
        <w:t xml:space="preserve">Drivers should not be threatened to answer the phone </w:t>
      </w:r>
      <w:r w:rsidR="003E521B">
        <w:rPr>
          <w:rFonts w:ascii="Arial Narrow" w:hAnsi="Arial Narrow"/>
        </w:rPr>
        <w:t>during</w:t>
      </w:r>
      <w:r>
        <w:rPr>
          <w:rFonts w:ascii="Arial Narrow" w:hAnsi="Arial Narrow"/>
        </w:rPr>
        <w:t xml:space="preserve"> their rest period. New drivers especially are going to feel </w:t>
      </w:r>
      <w:r w:rsidR="003E521B">
        <w:rPr>
          <w:rFonts w:ascii="Arial Narrow" w:hAnsi="Arial Narrow"/>
        </w:rPr>
        <w:t>obligated</w:t>
      </w:r>
      <w:r>
        <w:rPr>
          <w:rFonts w:ascii="Arial Narrow" w:hAnsi="Arial Narrow"/>
        </w:rPr>
        <w:t xml:space="preserve"> to answer. Some members agreed to have areas with this guidance be rewritten with the new regulations. </w:t>
      </w:r>
    </w:p>
    <w:p w:rsidR="00202AE2" w:rsidRDefault="00A40748" w:rsidP="00202AE2">
      <w:pPr>
        <w:pStyle w:val="ListParagraph"/>
        <w:widowControl w:val="0"/>
        <w:numPr>
          <w:ilvl w:val="0"/>
          <w:numId w:val="11"/>
        </w:numPr>
        <w:ind w:right="634"/>
        <w:rPr>
          <w:rFonts w:ascii="Arial Narrow" w:hAnsi="Arial Narrow"/>
        </w:rPr>
      </w:pPr>
      <w:r>
        <w:rPr>
          <w:rFonts w:ascii="Arial Narrow" w:hAnsi="Arial Narrow"/>
        </w:rPr>
        <w:t xml:space="preserve">Some guidance that includes school bus operations looks inconsistent with legal. Questions </w:t>
      </w:r>
      <w:r>
        <w:rPr>
          <w:rFonts w:ascii="Arial Narrow" w:hAnsi="Arial Narrow"/>
        </w:rPr>
        <w:lastRenderedPageBreak/>
        <w:t>will be confirmed with legal opinions.</w:t>
      </w:r>
    </w:p>
    <w:p w:rsidR="00A40748" w:rsidRDefault="00A40748" w:rsidP="00202AE2">
      <w:pPr>
        <w:pStyle w:val="ListParagraph"/>
        <w:widowControl w:val="0"/>
        <w:numPr>
          <w:ilvl w:val="0"/>
          <w:numId w:val="11"/>
        </w:numPr>
        <w:ind w:right="634"/>
        <w:rPr>
          <w:rFonts w:ascii="Arial Narrow" w:hAnsi="Arial Narrow"/>
        </w:rPr>
      </w:pPr>
      <w:r>
        <w:rPr>
          <w:rFonts w:ascii="Arial Narrow" w:hAnsi="Arial Narrow"/>
        </w:rPr>
        <w:t xml:space="preserve">Anytime a driver’s attention is diverted, the likelihood of someone getting hurt increases. </w:t>
      </w:r>
    </w:p>
    <w:p w:rsidR="00A40748" w:rsidRDefault="00A40748" w:rsidP="00202AE2">
      <w:pPr>
        <w:pStyle w:val="ListParagraph"/>
        <w:widowControl w:val="0"/>
        <w:numPr>
          <w:ilvl w:val="0"/>
          <w:numId w:val="11"/>
        </w:numPr>
        <w:ind w:right="634"/>
        <w:rPr>
          <w:rFonts w:ascii="Arial Narrow" w:hAnsi="Arial Narrow"/>
        </w:rPr>
      </w:pPr>
      <w:r>
        <w:rPr>
          <w:rFonts w:ascii="Arial Narrow" w:hAnsi="Arial Narrow"/>
        </w:rPr>
        <w:t xml:space="preserve">Guidance </w:t>
      </w:r>
      <w:r w:rsidR="003E521B">
        <w:rPr>
          <w:rFonts w:ascii="Arial Narrow" w:hAnsi="Arial Narrow"/>
        </w:rPr>
        <w:t>with</w:t>
      </w:r>
      <w:r>
        <w:rPr>
          <w:rFonts w:ascii="Arial Narrow" w:hAnsi="Arial Narrow"/>
        </w:rPr>
        <w:t xml:space="preserve"> information regarding firefighters and the National Guard will be combined.</w:t>
      </w:r>
    </w:p>
    <w:p w:rsidR="00E526B8" w:rsidRPr="00E526B8" w:rsidRDefault="000C7E7B" w:rsidP="00E526B8">
      <w:pPr>
        <w:pStyle w:val="ListParagraph"/>
        <w:widowControl w:val="0"/>
        <w:numPr>
          <w:ilvl w:val="0"/>
          <w:numId w:val="11"/>
        </w:numPr>
        <w:ind w:right="634"/>
        <w:rPr>
          <w:rFonts w:ascii="Arial Narrow" w:hAnsi="Arial Narrow"/>
        </w:rPr>
      </w:pPr>
      <w:r>
        <w:rPr>
          <w:rFonts w:ascii="Arial Narrow" w:hAnsi="Arial Narrow"/>
        </w:rPr>
        <w:t xml:space="preserve">Company policies will reflect guidance on driver’s trips to physical examinations using non-commercial motor vehicles (CMVs). </w:t>
      </w:r>
    </w:p>
    <w:p w:rsidR="005F74E5" w:rsidRPr="00D4130A" w:rsidRDefault="00A9475E" w:rsidP="00D4130A">
      <w:pPr>
        <w:widowControl w:val="0"/>
        <w:ind w:right="634"/>
        <w:rPr>
          <w:rFonts w:ascii="Arial Narrow" w:hAnsi="Arial Narrow"/>
        </w:rPr>
      </w:pPr>
      <w:r w:rsidRPr="00D4130A">
        <w:rPr>
          <w:rFonts w:ascii="Arial Narrow" w:hAnsi="Arial Narrow"/>
        </w:rPr>
        <w:br/>
      </w:r>
      <w:r w:rsidR="00092172">
        <w:rPr>
          <w:rFonts w:ascii="Arial Narrow" w:hAnsi="Arial Narrow"/>
          <w:b/>
        </w:rPr>
        <w:t>Section</w:t>
      </w:r>
      <w:r w:rsidR="000C7E7B">
        <w:rPr>
          <w:rFonts w:ascii="Arial Narrow" w:hAnsi="Arial Narrow"/>
          <w:b/>
        </w:rPr>
        <w:t xml:space="preserve"> 395—</w:t>
      </w:r>
      <w:r w:rsidR="00092172">
        <w:rPr>
          <w:rFonts w:ascii="Arial Narrow" w:hAnsi="Arial Narrow"/>
          <w:b/>
        </w:rPr>
        <w:t>Docket</w:t>
      </w:r>
      <w:r w:rsidR="000C7E7B">
        <w:rPr>
          <w:rFonts w:ascii="Arial Narrow" w:hAnsi="Arial Narrow"/>
          <w:b/>
        </w:rPr>
        <w:t xml:space="preserve"> 3</w:t>
      </w:r>
    </w:p>
    <w:p w:rsidR="000C7E7B" w:rsidRDefault="00DA5D20" w:rsidP="00A9475E">
      <w:pPr>
        <w:pStyle w:val="ListParagraph"/>
        <w:widowControl w:val="0"/>
        <w:numPr>
          <w:ilvl w:val="0"/>
          <w:numId w:val="6"/>
        </w:numPr>
        <w:ind w:right="634"/>
        <w:rPr>
          <w:rFonts w:ascii="Arial Narrow" w:hAnsi="Arial Narrow"/>
        </w:rPr>
      </w:pPr>
      <w:r>
        <w:rPr>
          <w:rFonts w:ascii="Arial Narrow" w:hAnsi="Arial Narrow"/>
        </w:rPr>
        <w:t>Guidance that contains information about 60-hour/7</w:t>
      </w:r>
      <w:r w:rsidR="009C347B">
        <w:rPr>
          <w:rFonts w:ascii="Arial Narrow" w:hAnsi="Arial Narrow"/>
        </w:rPr>
        <w:t>-</w:t>
      </w:r>
      <w:r>
        <w:rPr>
          <w:rFonts w:ascii="Arial Narrow" w:hAnsi="Arial Narrow"/>
        </w:rPr>
        <w:t>day limit and 70-hour/8</w:t>
      </w:r>
      <w:r w:rsidR="009C347B">
        <w:rPr>
          <w:rFonts w:ascii="Arial Narrow" w:hAnsi="Arial Narrow"/>
        </w:rPr>
        <w:t>-</w:t>
      </w:r>
      <w:r>
        <w:rPr>
          <w:rFonts w:ascii="Arial Narrow" w:hAnsi="Arial Narrow"/>
        </w:rPr>
        <w:t>day limit for motor carriers will be combined.</w:t>
      </w:r>
    </w:p>
    <w:p w:rsidR="001016C5" w:rsidRDefault="001016C5" w:rsidP="00A9475E">
      <w:pPr>
        <w:pStyle w:val="ListParagraph"/>
        <w:widowControl w:val="0"/>
        <w:numPr>
          <w:ilvl w:val="0"/>
          <w:numId w:val="6"/>
        </w:numPr>
        <w:ind w:right="634"/>
        <w:rPr>
          <w:rFonts w:ascii="Arial Narrow" w:hAnsi="Arial Narrow"/>
        </w:rPr>
      </w:pPr>
      <w:r>
        <w:rPr>
          <w:rFonts w:ascii="Arial Narrow" w:hAnsi="Arial Narrow"/>
        </w:rPr>
        <w:t xml:space="preserve">Guidance must clarify when U.S. requirements begin for motor carriers driving over the Canadian border. </w:t>
      </w:r>
    </w:p>
    <w:p w:rsidR="00DA5D20" w:rsidRDefault="00852C04" w:rsidP="00A9475E">
      <w:pPr>
        <w:pStyle w:val="ListParagraph"/>
        <w:widowControl w:val="0"/>
        <w:numPr>
          <w:ilvl w:val="0"/>
          <w:numId w:val="6"/>
        </w:numPr>
        <w:ind w:right="634"/>
        <w:rPr>
          <w:rFonts w:ascii="Arial Narrow" w:hAnsi="Arial Narrow"/>
        </w:rPr>
      </w:pPr>
      <w:r>
        <w:rPr>
          <w:rFonts w:ascii="Arial Narrow" w:hAnsi="Arial Narrow"/>
        </w:rPr>
        <w:t xml:space="preserve">Current regulation for relevance and accuracy (11 hours for property and 10 hours for buses) needs to be taken into consideration with the guidance. </w:t>
      </w:r>
    </w:p>
    <w:p w:rsidR="00852C04" w:rsidRDefault="00852C04" w:rsidP="00421F6B">
      <w:pPr>
        <w:pStyle w:val="ListParagraph"/>
        <w:widowControl w:val="0"/>
        <w:numPr>
          <w:ilvl w:val="0"/>
          <w:numId w:val="6"/>
        </w:numPr>
        <w:ind w:right="634"/>
        <w:rPr>
          <w:rFonts w:ascii="Arial Narrow" w:hAnsi="Arial Narrow"/>
        </w:rPr>
      </w:pPr>
      <w:r>
        <w:rPr>
          <w:rFonts w:ascii="Arial Narrow" w:hAnsi="Arial Narrow"/>
        </w:rPr>
        <w:t>Time spent resting or sleeping in motor homes being delivered and recorded as off-duty time has not been heard of by most of the committee</w:t>
      </w:r>
      <w:r w:rsidR="003E521B">
        <w:rPr>
          <w:rFonts w:ascii="Arial Narrow" w:hAnsi="Arial Narrow"/>
        </w:rPr>
        <w:t>;</w:t>
      </w:r>
      <w:r>
        <w:rPr>
          <w:rFonts w:ascii="Arial Narrow" w:hAnsi="Arial Narrow"/>
        </w:rPr>
        <w:t xml:space="preserve"> </w:t>
      </w:r>
      <w:r w:rsidR="003E521B">
        <w:rPr>
          <w:rFonts w:ascii="Arial Narrow" w:hAnsi="Arial Narrow"/>
        </w:rPr>
        <w:t>therefore, it was</w:t>
      </w:r>
      <w:r>
        <w:rPr>
          <w:rFonts w:ascii="Arial Narrow" w:hAnsi="Arial Narrow"/>
        </w:rPr>
        <w:t xml:space="preserve"> eliminated.</w:t>
      </w:r>
    </w:p>
    <w:p w:rsidR="00852C04" w:rsidRPr="00852C04" w:rsidRDefault="00852C04" w:rsidP="00852C04">
      <w:pPr>
        <w:widowControl w:val="0"/>
        <w:ind w:right="634"/>
        <w:rPr>
          <w:rFonts w:ascii="Arial Narrow" w:hAnsi="Arial Narrow"/>
        </w:rPr>
      </w:pPr>
    </w:p>
    <w:p w:rsidR="00DB06F3" w:rsidRPr="00852C04" w:rsidRDefault="00092172" w:rsidP="00852C04">
      <w:pPr>
        <w:widowControl w:val="0"/>
        <w:ind w:right="634"/>
        <w:rPr>
          <w:rFonts w:ascii="Arial Narrow" w:hAnsi="Arial Narrow"/>
        </w:rPr>
      </w:pPr>
      <w:r>
        <w:rPr>
          <w:rFonts w:ascii="Arial Narrow" w:hAnsi="Arial Narrow"/>
          <w:b/>
        </w:rPr>
        <w:t>Section</w:t>
      </w:r>
      <w:r w:rsidR="00852C04">
        <w:rPr>
          <w:rFonts w:ascii="Arial Narrow" w:hAnsi="Arial Narrow"/>
          <w:b/>
        </w:rPr>
        <w:t xml:space="preserve"> </w:t>
      </w:r>
      <w:r w:rsidR="00DB06F3" w:rsidRPr="00852C04">
        <w:rPr>
          <w:rFonts w:ascii="Arial Narrow" w:hAnsi="Arial Narrow"/>
          <w:b/>
        </w:rPr>
        <w:t>395</w:t>
      </w:r>
      <w:r w:rsidR="00852C04">
        <w:rPr>
          <w:rFonts w:ascii="Arial Narrow" w:hAnsi="Arial Narrow"/>
          <w:b/>
        </w:rPr>
        <w:t>—</w:t>
      </w:r>
      <w:r>
        <w:rPr>
          <w:rFonts w:ascii="Arial Narrow" w:hAnsi="Arial Narrow"/>
          <w:b/>
        </w:rPr>
        <w:t>Docket</w:t>
      </w:r>
      <w:r w:rsidR="00852C04">
        <w:rPr>
          <w:rFonts w:ascii="Arial Narrow" w:hAnsi="Arial Narrow"/>
          <w:b/>
        </w:rPr>
        <w:t xml:space="preserve"> 8</w:t>
      </w:r>
    </w:p>
    <w:p w:rsidR="00852C04" w:rsidRDefault="00B05DB8" w:rsidP="00DB06F3">
      <w:pPr>
        <w:pStyle w:val="ListParagraph"/>
        <w:widowControl w:val="0"/>
        <w:numPr>
          <w:ilvl w:val="0"/>
          <w:numId w:val="6"/>
        </w:numPr>
        <w:ind w:right="634"/>
        <w:rPr>
          <w:rFonts w:ascii="Arial Narrow" w:hAnsi="Arial Narrow"/>
        </w:rPr>
      </w:pPr>
      <w:r>
        <w:rPr>
          <w:rFonts w:ascii="Arial Narrow" w:hAnsi="Arial Narrow"/>
        </w:rPr>
        <w:t>Likely this section will need to be updated based on advances in technology.</w:t>
      </w:r>
    </w:p>
    <w:p w:rsidR="00B05DB8" w:rsidRDefault="00B05DB8" w:rsidP="00DB06F3">
      <w:pPr>
        <w:pStyle w:val="ListParagraph"/>
        <w:widowControl w:val="0"/>
        <w:numPr>
          <w:ilvl w:val="0"/>
          <w:numId w:val="6"/>
        </w:numPr>
        <w:ind w:right="634"/>
        <w:rPr>
          <w:rFonts w:ascii="Arial Narrow" w:hAnsi="Arial Narrow"/>
        </w:rPr>
      </w:pPr>
      <w:r>
        <w:rPr>
          <w:rFonts w:ascii="Arial Narrow" w:hAnsi="Arial Narrow"/>
        </w:rPr>
        <w:t xml:space="preserve">All guidance that explains how to correct logs will be combined </w:t>
      </w:r>
      <w:r w:rsidR="00033309">
        <w:rPr>
          <w:rFonts w:ascii="Arial Narrow" w:hAnsi="Arial Narrow"/>
        </w:rPr>
        <w:t>to eliminate contradictions.</w:t>
      </w:r>
    </w:p>
    <w:p w:rsidR="00B05DB8" w:rsidRDefault="00012017" w:rsidP="00DB06F3">
      <w:pPr>
        <w:pStyle w:val="ListParagraph"/>
        <w:widowControl w:val="0"/>
        <w:numPr>
          <w:ilvl w:val="0"/>
          <w:numId w:val="6"/>
        </w:numPr>
        <w:ind w:right="634"/>
        <w:rPr>
          <w:rFonts w:ascii="Arial Narrow" w:hAnsi="Arial Narrow"/>
        </w:rPr>
      </w:pPr>
      <w:r>
        <w:rPr>
          <w:rFonts w:ascii="Arial Narrow" w:hAnsi="Arial Narrow"/>
        </w:rPr>
        <w:t>Guidance not relevant to safety will be eliminated.</w:t>
      </w:r>
    </w:p>
    <w:p w:rsidR="00012017" w:rsidRDefault="00012017" w:rsidP="00DB06F3">
      <w:pPr>
        <w:pStyle w:val="ListParagraph"/>
        <w:widowControl w:val="0"/>
        <w:numPr>
          <w:ilvl w:val="0"/>
          <w:numId w:val="6"/>
        </w:numPr>
        <w:ind w:right="634"/>
        <w:rPr>
          <w:rFonts w:ascii="Arial Narrow" w:hAnsi="Arial Narrow"/>
        </w:rPr>
      </w:pPr>
      <w:r>
        <w:rPr>
          <w:rFonts w:ascii="Arial Narrow" w:hAnsi="Arial Narrow"/>
        </w:rPr>
        <w:t>Guidance including carrier responsibility for driver violations will be combined with other areas of guidance that include the same topic.</w:t>
      </w:r>
    </w:p>
    <w:p w:rsidR="00012017" w:rsidRDefault="00012017" w:rsidP="00DB06F3">
      <w:pPr>
        <w:pStyle w:val="ListParagraph"/>
        <w:widowControl w:val="0"/>
        <w:numPr>
          <w:ilvl w:val="0"/>
          <w:numId w:val="6"/>
        </w:numPr>
        <w:ind w:right="634"/>
        <w:rPr>
          <w:rFonts w:ascii="Arial Narrow" w:hAnsi="Arial Narrow"/>
        </w:rPr>
      </w:pPr>
      <w:r>
        <w:rPr>
          <w:rFonts w:ascii="Arial Narrow" w:hAnsi="Arial Narrow"/>
        </w:rPr>
        <w:t xml:space="preserve">The “10-hour driving limit” will be changed to reflect current hours of service (HOS) standards. </w:t>
      </w:r>
    </w:p>
    <w:p w:rsidR="00DB06F3" w:rsidRDefault="00012017" w:rsidP="00012017">
      <w:pPr>
        <w:pStyle w:val="ListParagraph"/>
        <w:widowControl w:val="0"/>
        <w:numPr>
          <w:ilvl w:val="0"/>
          <w:numId w:val="6"/>
        </w:numPr>
        <w:ind w:right="634"/>
        <w:rPr>
          <w:rFonts w:ascii="Arial Narrow" w:hAnsi="Arial Narrow"/>
        </w:rPr>
      </w:pPr>
      <w:r>
        <w:rPr>
          <w:rFonts w:ascii="Arial Narrow" w:hAnsi="Arial Narrow"/>
        </w:rPr>
        <w:t>Incorporate personal conveyance guidance into recommended off-duty definition in regulatory text.</w:t>
      </w:r>
    </w:p>
    <w:p w:rsidR="00E526B8" w:rsidRDefault="00E526B8" w:rsidP="00E526B8">
      <w:pPr>
        <w:pStyle w:val="ListParagraph"/>
        <w:widowControl w:val="0"/>
        <w:numPr>
          <w:ilvl w:val="0"/>
          <w:numId w:val="6"/>
        </w:numPr>
        <w:ind w:right="634"/>
        <w:rPr>
          <w:rFonts w:ascii="Arial Narrow" w:hAnsi="Arial Narrow"/>
        </w:rPr>
      </w:pPr>
      <w:r>
        <w:rPr>
          <w:rFonts w:ascii="Arial Narrow" w:hAnsi="Arial Narrow"/>
        </w:rPr>
        <w:t xml:space="preserve">Different States have different regulations, which can cause overall confusion for some areas of guidance. </w:t>
      </w:r>
    </w:p>
    <w:p w:rsidR="00E526B8" w:rsidRPr="00012017" w:rsidRDefault="00E526B8" w:rsidP="00012017">
      <w:pPr>
        <w:pStyle w:val="ListParagraph"/>
        <w:widowControl w:val="0"/>
        <w:numPr>
          <w:ilvl w:val="0"/>
          <w:numId w:val="6"/>
        </w:numPr>
        <w:ind w:right="634"/>
        <w:rPr>
          <w:rFonts w:ascii="Arial Narrow" w:hAnsi="Arial Narrow"/>
        </w:rPr>
      </w:pPr>
      <w:r>
        <w:rPr>
          <w:rFonts w:ascii="Arial Narrow" w:hAnsi="Arial Narrow"/>
        </w:rPr>
        <w:t xml:space="preserve">There is a need to incorporate </w:t>
      </w:r>
      <w:r w:rsidR="001E0586">
        <w:rPr>
          <w:rFonts w:ascii="Arial Narrow" w:hAnsi="Arial Narrow"/>
        </w:rPr>
        <w:t>personal conveyance guidance into recommended off-duty definition in regulatory text.</w:t>
      </w:r>
    </w:p>
    <w:p w:rsidR="00012017" w:rsidRDefault="00012017" w:rsidP="00012017">
      <w:pPr>
        <w:widowControl w:val="0"/>
        <w:ind w:right="634"/>
        <w:rPr>
          <w:rFonts w:ascii="Arial Narrow" w:hAnsi="Arial Narrow"/>
          <w:b/>
        </w:rPr>
      </w:pPr>
    </w:p>
    <w:p w:rsidR="0008456B" w:rsidRPr="00012017" w:rsidRDefault="00092172" w:rsidP="00012017">
      <w:pPr>
        <w:widowControl w:val="0"/>
        <w:ind w:right="634"/>
        <w:rPr>
          <w:rFonts w:ascii="Arial Narrow" w:hAnsi="Arial Narrow"/>
        </w:rPr>
      </w:pPr>
      <w:r>
        <w:rPr>
          <w:rFonts w:ascii="Arial Narrow" w:hAnsi="Arial Narrow"/>
          <w:b/>
        </w:rPr>
        <w:t>Section</w:t>
      </w:r>
      <w:r w:rsidR="00012017">
        <w:rPr>
          <w:rFonts w:ascii="Arial Narrow" w:hAnsi="Arial Narrow"/>
          <w:b/>
        </w:rPr>
        <w:t xml:space="preserve"> 395—</w:t>
      </w:r>
      <w:r>
        <w:rPr>
          <w:rFonts w:ascii="Arial Narrow" w:hAnsi="Arial Narrow"/>
          <w:b/>
        </w:rPr>
        <w:t>Docket</w:t>
      </w:r>
      <w:r w:rsidR="003D49EE">
        <w:rPr>
          <w:rFonts w:ascii="Arial Narrow" w:hAnsi="Arial Narrow"/>
          <w:b/>
        </w:rPr>
        <w:t xml:space="preserve"> </w:t>
      </w:r>
      <w:r w:rsidR="0008456B" w:rsidRPr="00012017">
        <w:rPr>
          <w:rFonts w:ascii="Arial Narrow" w:hAnsi="Arial Narrow"/>
          <w:b/>
        </w:rPr>
        <w:t>13</w:t>
      </w:r>
    </w:p>
    <w:p w:rsidR="003D49EE" w:rsidRDefault="003D49EE" w:rsidP="0008456B">
      <w:pPr>
        <w:pStyle w:val="ListParagraph"/>
        <w:widowControl w:val="0"/>
        <w:numPr>
          <w:ilvl w:val="0"/>
          <w:numId w:val="6"/>
        </w:numPr>
        <w:ind w:right="634"/>
        <w:rPr>
          <w:rFonts w:ascii="Arial Narrow" w:hAnsi="Arial Narrow"/>
        </w:rPr>
      </w:pPr>
      <w:r>
        <w:rPr>
          <w:rFonts w:ascii="Arial Narrow" w:hAnsi="Arial Narrow"/>
        </w:rPr>
        <w:t>Companies with fatigued drive</w:t>
      </w:r>
      <w:r w:rsidR="00090D3F">
        <w:rPr>
          <w:rFonts w:ascii="Arial Narrow" w:hAnsi="Arial Narrow"/>
        </w:rPr>
        <w:t>r</w:t>
      </w:r>
      <w:r>
        <w:rPr>
          <w:rFonts w:ascii="Arial Narrow" w:hAnsi="Arial Narrow"/>
        </w:rPr>
        <w:t xml:space="preserve">s need to take the right course of action in order to make the roads safe for everyone. If a driver </w:t>
      </w:r>
      <w:r w:rsidR="00090D3F">
        <w:rPr>
          <w:rFonts w:ascii="Arial Narrow" w:hAnsi="Arial Narrow"/>
        </w:rPr>
        <w:t xml:space="preserve">is </w:t>
      </w:r>
      <w:r>
        <w:rPr>
          <w:rFonts w:ascii="Arial Narrow" w:hAnsi="Arial Narrow"/>
        </w:rPr>
        <w:t>pull</w:t>
      </w:r>
      <w:r w:rsidR="00090D3F">
        <w:rPr>
          <w:rFonts w:ascii="Arial Narrow" w:hAnsi="Arial Narrow"/>
        </w:rPr>
        <w:t>ed</w:t>
      </w:r>
      <w:r>
        <w:rPr>
          <w:rFonts w:ascii="Arial Narrow" w:hAnsi="Arial Narrow"/>
        </w:rPr>
        <w:t xml:space="preserve"> over for being fatigued, a company should not expect this driver to drive a non-CMV home safely.  </w:t>
      </w:r>
    </w:p>
    <w:p w:rsidR="003D49EE" w:rsidRDefault="003D49EE" w:rsidP="003D49EE">
      <w:pPr>
        <w:pStyle w:val="ListParagraph"/>
        <w:widowControl w:val="0"/>
        <w:ind w:right="634"/>
        <w:rPr>
          <w:rFonts w:ascii="Arial Narrow" w:hAnsi="Arial Narrow"/>
        </w:rPr>
      </w:pPr>
    </w:p>
    <w:p w:rsidR="003D49EE" w:rsidRPr="00012017" w:rsidRDefault="00092172" w:rsidP="003D49EE">
      <w:pPr>
        <w:widowControl w:val="0"/>
        <w:ind w:right="634"/>
        <w:rPr>
          <w:rFonts w:ascii="Arial Narrow" w:hAnsi="Arial Narrow"/>
        </w:rPr>
      </w:pPr>
      <w:r>
        <w:rPr>
          <w:rFonts w:ascii="Arial Narrow" w:hAnsi="Arial Narrow"/>
          <w:b/>
        </w:rPr>
        <w:t>Section</w:t>
      </w:r>
      <w:r w:rsidR="003D49EE">
        <w:rPr>
          <w:rFonts w:ascii="Arial Narrow" w:hAnsi="Arial Narrow"/>
          <w:b/>
        </w:rPr>
        <w:t xml:space="preserve"> 395—</w:t>
      </w:r>
      <w:r>
        <w:rPr>
          <w:rFonts w:ascii="Arial Narrow" w:hAnsi="Arial Narrow"/>
          <w:b/>
        </w:rPr>
        <w:t>Docket</w:t>
      </w:r>
      <w:r w:rsidR="003D49EE">
        <w:rPr>
          <w:rFonts w:ascii="Arial Narrow" w:hAnsi="Arial Narrow"/>
          <w:b/>
        </w:rPr>
        <w:t xml:space="preserve"> </w:t>
      </w:r>
      <w:r w:rsidR="003D49EE" w:rsidRPr="00012017">
        <w:rPr>
          <w:rFonts w:ascii="Arial Narrow" w:hAnsi="Arial Narrow"/>
          <w:b/>
        </w:rPr>
        <w:t>1</w:t>
      </w:r>
      <w:r w:rsidR="003D49EE">
        <w:rPr>
          <w:rFonts w:ascii="Arial Narrow" w:hAnsi="Arial Narrow"/>
          <w:b/>
        </w:rPr>
        <w:t>5</w:t>
      </w:r>
    </w:p>
    <w:p w:rsidR="0008456B" w:rsidRDefault="003D49EE" w:rsidP="00EB34A0">
      <w:pPr>
        <w:pStyle w:val="ListParagraph"/>
        <w:widowControl w:val="0"/>
        <w:numPr>
          <w:ilvl w:val="0"/>
          <w:numId w:val="6"/>
        </w:numPr>
        <w:ind w:right="634"/>
        <w:rPr>
          <w:rFonts w:ascii="Arial Narrow" w:hAnsi="Arial Narrow"/>
        </w:rPr>
      </w:pPr>
      <w:r>
        <w:rPr>
          <w:rFonts w:ascii="Arial Narrow" w:hAnsi="Arial Narrow"/>
        </w:rPr>
        <w:t>No further discussion regarding these questions.</w:t>
      </w:r>
    </w:p>
    <w:p w:rsidR="00445423" w:rsidRDefault="00445423" w:rsidP="00445423">
      <w:pPr>
        <w:widowControl w:val="0"/>
        <w:ind w:right="634"/>
        <w:rPr>
          <w:rFonts w:ascii="Arial Narrow" w:hAnsi="Arial Narrow"/>
        </w:rPr>
      </w:pPr>
    </w:p>
    <w:p w:rsidR="00445423" w:rsidRPr="00012017" w:rsidRDefault="00092172" w:rsidP="00445423">
      <w:pPr>
        <w:widowControl w:val="0"/>
        <w:ind w:right="634"/>
        <w:rPr>
          <w:rFonts w:ascii="Arial Narrow" w:hAnsi="Arial Narrow"/>
        </w:rPr>
      </w:pPr>
      <w:r>
        <w:rPr>
          <w:rFonts w:ascii="Arial Narrow" w:hAnsi="Arial Narrow"/>
          <w:b/>
        </w:rPr>
        <w:t>Section</w:t>
      </w:r>
      <w:r w:rsidR="00445423">
        <w:rPr>
          <w:rFonts w:ascii="Arial Narrow" w:hAnsi="Arial Narrow"/>
          <w:b/>
        </w:rPr>
        <w:t xml:space="preserve"> 383—</w:t>
      </w:r>
      <w:r>
        <w:rPr>
          <w:rFonts w:ascii="Arial Narrow" w:hAnsi="Arial Narrow"/>
          <w:b/>
        </w:rPr>
        <w:t>Docket</w:t>
      </w:r>
      <w:r w:rsidR="00445423">
        <w:rPr>
          <w:rFonts w:ascii="Arial Narrow" w:hAnsi="Arial Narrow"/>
          <w:b/>
        </w:rPr>
        <w:t xml:space="preserve"> 3</w:t>
      </w:r>
    </w:p>
    <w:p w:rsidR="0094622D" w:rsidRPr="0094622D" w:rsidRDefault="0094622D" w:rsidP="0094622D">
      <w:pPr>
        <w:pStyle w:val="ListParagraph"/>
        <w:widowControl w:val="0"/>
        <w:numPr>
          <w:ilvl w:val="0"/>
          <w:numId w:val="6"/>
        </w:numPr>
        <w:ind w:right="634"/>
        <w:rPr>
          <w:rFonts w:ascii="Arial Narrow" w:hAnsi="Arial Narrow"/>
        </w:rPr>
      </w:pPr>
      <w:r>
        <w:rPr>
          <w:rFonts w:ascii="Arial Narrow" w:hAnsi="Arial Narrow"/>
        </w:rPr>
        <w:t xml:space="preserve">There are multiple definitions for the number of passengers school buses have in order for the driver to obtain a commercial driver’s license (CDL). FMCSA should clarify and align </w:t>
      </w:r>
      <w:r>
        <w:rPr>
          <w:rFonts w:ascii="Arial Narrow" w:hAnsi="Arial Narrow"/>
        </w:rPr>
        <w:lastRenderedPageBreak/>
        <w:t xml:space="preserve">various questions and other guidance (2006 pamphlet) that describe the applicability to school and other bus operations. CDLs affect </w:t>
      </w:r>
      <w:r w:rsidRPr="0094622D">
        <w:rPr>
          <w:rFonts w:ascii="Arial Narrow" w:hAnsi="Arial Narrow"/>
        </w:rPr>
        <w:t>both interstate and intrastate.</w:t>
      </w:r>
    </w:p>
    <w:p w:rsidR="00445423" w:rsidRDefault="00B0135E" w:rsidP="00C34AB5">
      <w:pPr>
        <w:pStyle w:val="ListParagraph"/>
        <w:widowControl w:val="0"/>
        <w:numPr>
          <w:ilvl w:val="0"/>
          <w:numId w:val="6"/>
        </w:numPr>
        <w:ind w:right="634"/>
        <w:rPr>
          <w:rFonts w:ascii="Arial Narrow" w:hAnsi="Arial Narrow"/>
        </w:rPr>
      </w:pPr>
      <w:r>
        <w:rPr>
          <w:rFonts w:ascii="Arial Narrow" w:hAnsi="Arial Narrow"/>
        </w:rPr>
        <w:t xml:space="preserve"> </w:t>
      </w:r>
      <w:r w:rsidR="0094622D">
        <w:rPr>
          <w:rFonts w:ascii="Arial Narrow" w:hAnsi="Arial Narrow"/>
        </w:rPr>
        <w:t>Mixing school buses and church buses in the same guidance is ill-advised.</w:t>
      </w:r>
    </w:p>
    <w:p w:rsidR="0094622D" w:rsidRDefault="0094622D" w:rsidP="003608FC">
      <w:pPr>
        <w:pStyle w:val="ListParagraph"/>
        <w:widowControl w:val="0"/>
        <w:numPr>
          <w:ilvl w:val="0"/>
          <w:numId w:val="6"/>
        </w:numPr>
        <w:ind w:right="634"/>
        <w:rPr>
          <w:rFonts w:ascii="Arial Narrow" w:hAnsi="Arial Narrow"/>
        </w:rPr>
      </w:pPr>
      <w:r w:rsidRPr="0094622D">
        <w:rPr>
          <w:rFonts w:ascii="Arial Narrow" w:hAnsi="Arial Narrow"/>
        </w:rPr>
        <w:t xml:space="preserve">The 2006 pamphlet </w:t>
      </w:r>
      <w:r>
        <w:rPr>
          <w:rFonts w:ascii="Arial Narrow" w:hAnsi="Arial Narrow"/>
        </w:rPr>
        <w:t xml:space="preserve">is being updated. </w:t>
      </w:r>
    </w:p>
    <w:p w:rsidR="0094622D" w:rsidRDefault="0094622D" w:rsidP="003608FC">
      <w:pPr>
        <w:pStyle w:val="ListParagraph"/>
        <w:widowControl w:val="0"/>
        <w:numPr>
          <w:ilvl w:val="0"/>
          <w:numId w:val="6"/>
        </w:numPr>
        <w:ind w:right="634"/>
        <w:rPr>
          <w:rFonts w:ascii="Arial Narrow" w:hAnsi="Arial Narrow"/>
        </w:rPr>
      </w:pPr>
      <w:r>
        <w:rPr>
          <w:rFonts w:ascii="Arial Narrow" w:hAnsi="Arial Narrow"/>
        </w:rPr>
        <w:t>Adding “when operated on a public road” adds clarity to guidance that contains information on practicing duties at construction sites.</w:t>
      </w:r>
    </w:p>
    <w:p w:rsidR="0094622D" w:rsidRDefault="0094622D" w:rsidP="003608FC">
      <w:pPr>
        <w:pStyle w:val="ListParagraph"/>
        <w:widowControl w:val="0"/>
        <w:numPr>
          <w:ilvl w:val="0"/>
          <w:numId w:val="6"/>
        </w:numPr>
        <w:ind w:right="634"/>
        <w:rPr>
          <w:rFonts w:ascii="Arial Narrow" w:hAnsi="Arial Narrow"/>
        </w:rPr>
      </w:pPr>
      <w:r>
        <w:rPr>
          <w:rFonts w:ascii="Arial Narrow" w:hAnsi="Arial Narrow"/>
        </w:rPr>
        <w:t>Guidance that references “recreational vehicles” will be combined.</w:t>
      </w:r>
    </w:p>
    <w:p w:rsidR="0094622D" w:rsidRDefault="0094622D" w:rsidP="003608FC">
      <w:pPr>
        <w:pStyle w:val="ListParagraph"/>
        <w:widowControl w:val="0"/>
        <w:numPr>
          <w:ilvl w:val="0"/>
          <w:numId w:val="6"/>
        </w:numPr>
        <w:ind w:right="634"/>
        <w:rPr>
          <w:rFonts w:ascii="Arial Narrow" w:hAnsi="Arial Narrow"/>
        </w:rPr>
      </w:pPr>
      <w:r>
        <w:rPr>
          <w:rFonts w:ascii="Arial Narrow" w:hAnsi="Arial Narrow"/>
        </w:rPr>
        <w:t xml:space="preserve">Questions that reference “empty school buses” will be combined. </w:t>
      </w:r>
    </w:p>
    <w:p w:rsidR="0094622D" w:rsidRDefault="00F46C30" w:rsidP="003608FC">
      <w:pPr>
        <w:pStyle w:val="ListParagraph"/>
        <w:widowControl w:val="0"/>
        <w:numPr>
          <w:ilvl w:val="0"/>
          <w:numId w:val="6"/>
        </w:numPr>
        <w:ind w:right="634"/>
        <w:rPr>
          <w:rFonts w:ascii="Arial Narrow" w:hAnsi="Arial Narrow"/>
        </w:rPr>
      </w:pPr>
      <w:r>
        <w:rPr>
          <w:rFonts w:ascii="Arial Narrow" w:hAnsi="Arial Narrow"/>
        </w:rPr>
        <w:t>Questions that reference “private property use” and whether a CDL is required will be combined. Many industries refer to private property use.</w:t>
      </w:r>
    </w:p>
    <w:p w:rsidR="00F46C30" w:rsidRDefault="00F46C30" w:rsidP="00F46C30">
      <w:pPr>
        <w:pStyle w:val="ListParagraph"/>
        <w:widowControl w:val="0"/>
        <w:numPr>
          <w:ilvl w:val="0"/>
          <w:numId w:val="6"/>
        </w:numPr>
        <w:ind w:right="634"/>
        <w:rPr>
          <w:rFonts w:ascii="Arial Narrow" w:hAnsi="Arial Narrow"/>
        </w:rPr>
      </w:pPr>
      <w:r>
        <w:rPr>
          <w:rFonts w:ascii="Arial Narrow" w:hAnsi="Arial Narrow"/>
        </w:rPr>
        <w:t>Guidance that relates to the applicability of CDL requirements for CMV use on private property will be combined.</w:t>
      </w:r>
    </w:p>
    <w:p w:rsidR="00F46C30" w:rsidRDefault="00F46C30" w:rsidP="003608FC">
      <w:pPr>
        <w:pStyle w:val="ListParagraph"/>
        <w:widowControl w:val="0"/>
        <w:numPr>
          <w:ilvl w:val="0"/>
          <w:numId w:val="6"/>
        </w:numPr>
        <w:ind w:right="634"/>
        <w:rPr>
          <w:rFonts w:ascii="Arial Narrow" w:hAnsi="Arial Narrow"/>
        </w:rPr>
      </w:pPr>
      <w:r>
        <w:rPr>
          <w:rFonts w:ascii="Arial Narrow" w:hAnsi="Arial Narrow"/>
        </w:rPr>
        <w:t>FMCSA should reconsider the use of the word “employee” in certain instances. Drug and alcohol testing questions will be moved to section 382.</w:t>
      </w:r>
    </w:p>
    <w:p w:rsidR="00F46C30" w:rsidRDefault="00F46C30" w:rsidP="003608FC">
      <w:pPr>
        <w:pStyle w:val="ListParagraph"/>
        <w:widowControl w:val="0"/>
        <w:numPr>
          <w:ilvl w:val="0"/>
          <w:numId w:val="6"/>
        </w:numPr>
        <w:ind w:right="634"/>
        <w:rPr>
          <w:rFonts w:ascii="Arial Narrow" w:hAnsi="Arial Narrow"/>
        </w:rPr>
      </w:pPr>
      <w:r>
        <w:rPr>
          <w:rFonts w:ascii="Arial Narrow" w:hAnsi="Arial Narrow"/>
        </w:rPr>
        <w:t xml:space="preserve">Not all types of HMRs are all inclusive. </w:t>
      </w:r>
    </w:p>
    <w:p w:rsidR="00F46C30" w:rsidRDefault="00F46C30" w:rsidP="00F46C30">
      <w:pPr>
        <w:pStyle w:val="ListParagraph"/>
        <w:widowControl w:val="0"/>
        <w:numPr>
          <w:ilvl w:val="0"/>
          <w:numId w:val="6"/>
        </w:numPr>
        <w:ind w:right="634"/>
        <w:rPr>
          <w:rFonts w:ascii="Arial Narrow" w:hAnsi="Arial Narrow"/>
        </w:rPr>
      </w:pPr>
      <w:r>
        <w:rPr>
          <w:rFonts w:ascii="Arial Narrow" w:hAnsi="Arial Narrow"/>
        </w:rPr>
        <w:t>Questions relating to farm and agriculture will be combined.</w:t>
      </w:r>
    </w:p>
    <w:p w:rsidR="00F46C30" w:rsidRDefault="0047681B" w:rsidP="00F46C30">
      <w:pPr>
        <w:pStyle w:val="ListParagraph"/>
        <w:widowControl w:val="0"/>
        <w:numPr>
          <w:ilvl w:val="0"/>
          <w:numId w:val="6"/>
        </w:numPr>
        <w:ind w:right="634"/>
        <w:rPr>
          <w:rFonts w:ascii="Arial Narrow" w:hAnsi="Arial Narrow"/>
        </w:rPr>
      </w:pPr>
      <w:r>
        <w:rPr>
          <w:rFonts w:ascii="Arial Narrow" w:hAnsi="Arial Narrow"/>
        </w:rPr>
        <w:t xml:space="preserve">Questions </w:t>
      </w:r>
      <w:r w:rsidR="00033309">
        <w:rPr>
          <w:rFonts w:ascii="Arial Narrow" w:hAnsi="Arial Narrow"/>
        </w:rPr>
        <w:t>on</w:t>
      </w:r>
      <w:r>
        <w:rPr>
          <w:rFonts w:ascii="Arial Narrow" w:hAnsi="Arial Narrow"/>
        </w:rPr>
        <w:t xml:space="preserve"> endorsements rather than applicability will be moved to the correct section. </w:t>
      </w:r>
    </w:p>
    <w:p w:rsidR="00A97E35" w:rsidRPr="0047681B" w:rsidRDefault="00A97E35" w:rsidP="0047681B">
      <w:pPr>
        <w:pStyle w:val="ListParagraph"/>
        <w:widowControl w:val="0"/>
        <w:ind w:right="634"/>
        <w:rPr>
          <w:rFonts w:ascii="Arial Narrow" w:hAnsi="Arial Narrow"/>
        </w:rPr>
      </w:pPr>
    </w:p>
    <w:p w:rsidR="009C7315" w:rsidRPr="009C7315" w:rsidRDefault="00092172" w:rsidP="009C7315">
      <w:pPr>
        <w:widowControl w:val="0"/>
        <w:ind w:right="634"/>
        <w:rPr>
          <w:rFonts w:ascii="Arial Narrow" w:hAnsi="Arial Narrow"/>
          <w:b/>
        </w:rPr>
      </w:pPr>
      <w:r>
        <w:rPr>
          <w:rFonts w:ascii="Arial Narrow" w:hAnsi="Arial Narrow"/>
          <w:b/>
        </w:rPr>
        <w:t>Section</w:t>
      </w:r>
      <w:r w:rsidR="009C7315">
        <w:rPr>
          <w:rFonts w:ascii="Arial Narrow" w:hAnsi="Arial Narrow"/>
          <w:b/>
        </w:rPr>
        <w:t xml:space="preserve"> 383</w:t>
      </w:r>
      <w:r w:rsidR="009C7315" w:rsidRPr="009C7315">
        <w:rPr>
          <w:rFonts w:ascii="Arial Narrow" w:hAnsi="Arial Narrow"/>
          <w:b/>
        </w:rPr>
        <w:t>—</w:t>
      </w:r>
      <w:r>
        <w:rPr>
          <w:rFonts w:ascii="Arial Narrow" w:hAnsi="Arial Narrow"/>
          <w:b/>
        </w:rPr>
        <w:t>Docket</w:t>
      </w:r>
      <w:r w:rsidR="009C7315" w:rsidRPr="009C7315">
        <w:rPr>
          <w:rFonts w:ascii="Arial Narrow" w:hAnsi="Arial Narrow"/>
          <w:b/>
        </w:rPr>
        <w:t xml:space="preserve"> </w:t>
      </w:r>
      <w:r w:rsidR="009C7315">
        <w:rPr>
          <w:rFonts w:ascii="Arial Narrow" w:hAnsi="Arial Narrow"/>
          <w:b/>
        </w:rPr>
        <w:t>5</w:t>
      </w:r>
    </w:p>
    <w:p w:rsidR="00D8326A" w:rsidRDefault="000874AC" w:rsidP="00D8326A">
      <w:pPr>
        <w:pStyle w:val="ListParagraph"/>
        <w:widowControl w:val="0"/>
        <w:numPr>
          <w:ilvl w:val="0"/>
          <w:numId w:val="6"/>
        </w:numPr>
        <w:ind w:right="634"/>
        <w:rPr>
          <w:rFonts w:ascii="Arial Narrow" w:hAnsi="Arial Narrow"/>
        </w:rPr>
      </w:pPr>
      <w:r>
        <w:rPr>
          <w:rFonts w:ascii="Arial Narrow" w:hAnsi="Arial Narrow"/>
        </w:rPr>
        <w:t xml:space="preserve">Questions relating to “designed to transport” will align with </w:t>
      </w:r>
      <w:r w:rsidR="00090D3F">
        <w:rPr>
          <w:rFonts w:ascii="Arial Narrow" w:hAnsi="Arial Narrow"/>
        </w:rPr>
        <w:t xml:space="preserve">the </w:t>
      </w:r>
      <w:r>
        <w:rPr>
          <w:rFonts w:ascii="Arial Narrow" w:hAnsi="Arial Narrow"/>
        </w:rPr>
        <w:t>new definitional standard, “designed or used to transport</w:t>
      </w:r>
      <w:r w:rsidR="00C4098B">
        <w:rPr>
          <w:rFonts w:ascii="Arial Narrow" w:hAnsi="Arial Narrow"/>
        </w:rPr>
        <w:t>.</w:t>
      </w:r>
      <w:r>
        <w:rPr>
          <w:rFonts w:ascii="Arial Narrow" w:hAnsi="Arial Narrow"/>
        </w:rPr>
        <w:t>”</w:t>
      </w:r>
    </w:p>
    <w:p w:rsidR="000874AC" w:rsidRDefault="000874AC" w:rsidP="00D8326A">
      <w:pPr>
        <w:pStyle w:val="ListParagraph"/>
        <w:widowControl w:val="0"/>
        <w:numPr>
          <w:ilvl w:val="0"/>
          <w:numId w:val="6"/>
        </w:numPr>
        <w:ind w:right="634"/>
        <w:rPr>
          <w:rFonts w:ascii="Arial Narrow" w:hAnsi="Arial Narrow"/>
        </w:rPr>
      </w:pPr>
      <w:r>
        <w:rPr>
          <w:rFonts w:ascii="Arial Narrow" w:hAnsi="Arial Narrow"/>
        </w:rPr>
        <w:t>Endorsement questions will be moved to section 383.95.</w:t>
      </w:r>
    </w:p>
    <w:p w:rsidR="000874AC" w:rsidRDefault="000874AC" w:rsidP="000874AC">
      <w:pPr>
        <w:pStyle w:val="ListParagraph"/>
        <w:widowControl w:val="0"/>
        <w:numPr>
          <w:ilvl w:val="0"/>
          <w:numId w:val="6"/>
        </w:numPr>
        <w:ind w:right="634"/>
        <w:rPr>
          <w:rFonts w:ascii="Arial Narrow" w:hAnsi="Arial Narrow"/>
        </w:rPr>
      </w:pPr>
      <w:r>
        <w:rPr>
          <w:rFonts w:ascii="Arial Narrow" w:hAnsi="Arial Narrow"/>
        </w:rPr>
        <w:t>The 2015 GVWR rule eliminated two questions in this section.</w:t>
      </w:r>
    </w:p>
    <w:p w:rsidR="000874AC" w:rsidRDefault="000874AC" w:rsidP="000874AC">
      <w:pPr>
        <w:pStyle w:val="ListParagraph"/>
        <w:widowControl w:val="0"/>
        <w:numPr>
          <w:ilvl w:val="0"/>
          <w:numId w:val="6"/>
        </w:numPr>
        <w:ind w:right="634"/>
        <w:rPr>
          <w:rFonts w:ascii="Arial Narrow" w:hAnsi="Arial Narrow"/>
        </w:rPr>
      </w:pPr>
      <w:r>
        <w:rPr>
          <w:rFonts w:ascii="Arial Narrow" w:hAnsi="Arial Narrow"/>
        </w:rPr>
        <w:t>Redundant questions were eliminated.</w:t>
      </w:r>
    </w:p>
    <w:p w:rsidR="000874AC" w:rsidRDefault="000874AC" w:rsidP="000874AC">
      <w:pPr>
        <w:pStyle w:val="ListParagraph"/>
        <w:widowControl w:val="0"/>
        <w:numPr>
          <w:ilvl w:val="0"/>
          <w:numId w:val="6"/>
        </w:numPr>
        <w:ind w:right="634"/>
        <w:rPr>
          <w:rFonts w:ascii="Arial Narrow" w:hAnsi="Arial Narrow"/>
        </w:rPr>
      </w:pPr>
      <w:r>
        <w:rPr>
          <w:rFonts w:ascii="Arial Narrow" w:hAnsi="Arial Narrow"/>
        </w:rPr>
        <w:t>Determination of the committee to use “like terms” in the guidance. If there are not “like terms” in the questions, then these terms need to be defined.</w:t>
      </w:r>
    </w:p>
    <w:p w:rsidR="000874AC" w:rsidRDefault="000874AC" w:rsidP="000874AC">
      <w:pPr>
        <w:pStyle w:val="ListParagraph"/>
        <w:widowControl w:val="0"/>
        <w:numPr>
          <w:ilvl w:val="1"/>
          <w:numId w:val="6"/>
        </w:numPr>
        <w:ind w:right="634"/>
        <w:rPr>
          <w:rFonts w:ascii="Arial Narrow" w:hAnsi="Arial Narrow"/>
        </w:rPr>
      </w:pPr>
      <w:r>
        <w:rPr>
          <w:rFonts w:ascii="Arial Narrow" w:hAnsi="Arial Narrow"/>
        </w:rPr>
        <w:t xml:space="preserve">For instance, the definition of “highway” needs to be consistent with the terminology throughout </w:t>
      </w:r>
      <w:r w:rsidR="00090D3F">
        <w:rPr>
          <w:rFonts w:ascii="Arial Narrow" w:hAnsi="Arial Narrow"/>
        </w:rPr>
        <w:t xml:space="preserve">the </w:t>
      </w:r>
      <w:r>
        <w:rPr>
          <w:rFonts w:ascii="Arial Narrow" w:hAnsi="Arial Narrow"/>
        </w:rPr>
        <w:t>regulations.</w:t>
      </w:r>
    </w:p>
    <w:p w:rsidR="000874AC" w:rsidRDefault="000874AC" w:rsidP="000874AC">
      <w:pPr>
        <w:pStyle w:val="ListParagraph"/>
        <w:widowControl w:val="0"/>
        <w:numPr>
          <w:ilvl w:val="0"/>
          <w:numId w:val="6"/>
        </w:numPr>
        <w:ind w:right="634"/>
        <w:rPr>
          <w:rFonts w:ascii="Arial Narrow" w:hAnsi="Arial Narrow"/>
        </w:rPr>
      </w:pPr>
      <w:r>
        <w:rPr>
          <w:rFonts w:ascii="Arial Narrow" w:hAnsi="Arial Narrow"/>
        </w:rPr>
        <w:t>Questions referring to cargo tank vehicles will be retained until the final rule is issued.</w:t>
      </w:r>
    </w:p>
    <w:p w:rsidR="000874AC" w:rsidRDefault="000874AC" w:rsidP="000874AC">
      <w:pPr>
        <w:widowControl w:val="0"/>
        <w:ind w:right="634"/>
        <w:rPr>
          <w:rFonts w:ascii="Arial Narrow" w:hAnsi="Arial Narrow"/>
          <w:b/>
        </w:rPr>
      </w:pPr>
    </w:p>
    <w:p w:rsidR="000874AC" w:rsidRPr="00FD793B" w:rsidRDefault="00092172" w:rsidP="000874AC">
      <w:pPr>
        <w:widowControl w:val="0"/>
        <w:ind w:right="634"/>
        <w:rPr>
          <w:rFonts w:ascii="Arial Narrow" w:hAnsi="Arial Narrow"/>
          <w:b/>
        </w:rPr>
      </w:pPr>
      <w:r>
        <w:rPr>
          <w:rFonts w:ascii="Arial Narrow" w:hAnsi="Arial Narrow"/>
          <w:b/>
        </w:rPr>
        <w:t>Section</w:t>
      </w:r>
      <w:r w:rsidR="000874AC">
        <w:rPr>
          <w:rFonts w:ascii="Arial Narrow" w:hAnsi="Arial Narrow"/>
          <w:b/>
        </w:rPr>
        <w:t xml:space="preserve"> 383—</w:t>
      </w:r>
      <w:r>
        <w:rPr>
          <w:rFonts w:ascii="Arial Narrow" w:hAnsi="Arial Narrow"/>
          <w:b/>
        </w:rPr>
        <w:t>Docket</w:t>
      </w:r>
      <w:r w:rsidR="000874AC">
        <w:rPr>
          <w:rFonts w:ascii="Arial Narrow" w:hAnsi="Arial Narrow"/>
          <w:b/>
        </w:rPr>
        <w:t xml:space="preserve"> 21</w:t>
      </w:r>
    </w:p>
    <w:p w:rsidR="000874AC" w:rsidRDefault="00AE2B7F" w:rsidP="00D8326A">
      <w:pPr>
        <w:pStyle w:val="ListParagraph"/>
        <w:widowControl w:val="0"/>
        <w:numPr>
          <w:ilvl w:val="0"/>
          <w:numId w:val="6"/>
        </w:numPr>
        <w:ind w:right="634"/>
        <w:rPr>
          <w:rFonts w:ascii="Arial Narrow" w:hAnsi="Arial Narrow"/>
        </w:rPr>
      </w:pPr>
      <w:r>
        <w:rPr>
          <w:rFonts w:ascii="Arial Narrow" w:hAnsi="Arial Narrow"/>
        </w:rPr>
        <w:t>Two questions in this section—</w:t>
      </w:r>
      <w:r w:rsidR="00186EEA">
        <w:rPr>
          <w:rFonts w:ascii="Arial Narrow" w:hAnsi="Arial Narrow"/>
        </w:rPr>
        <w:t xml:space="preserve">the </w:t>
      </w:r>
      <w:r>
        <w:rPr>
          <w:rFonts w:ascii="Arial Narrow" w:hAnsi="Arial Narrow"/>
        </w:rPr>
        <w:t xml:space="preserve">first </w:t>
      </w:r>
      <w:r w:rsidR="00186EEA">
        <w:rPr>
          <w:rFonts w:ascii="Arial Narrow" w:hAnsi="Arial Narrow"/>
        </w:rPr>
        <w:t xml:space="preserve">question </w:t>
      </w:r>
      <w:r>
        <w:rPr>
          <w:rFonts w:ascii="Arial Narrow" w:hAnsi="Arial Narrow"/>
        </w:rPr>
        <w:t>was eliminated and the second will be checked for accuracy.</w:t>
      </w:r>
    </w:p>
    <w:p w:rsidR="00AE2B7F" w:rsidRDefault="00AE2B7F" w:rsidP="00AE2B7F">
      <w:pPr>
        <w:widowControl w:val="0"/>
        <w:ind w:right="634"/>
        <w:rPr>
          <w:rFonts w:ascii="Arial Narrow" w:hAnsi="Arial Narrow"/>
          <w:b/>
        </w:rPr>
      </w:pPr>
    </w:p>
    <w:p w:rsidR="00AE2B7F" w:rsidRPr="00FD793B" w:rsidRDefault="00092172" w:rsidP="00AE2B7F">
      <w:pPr>
        <w:widowControl w:val="0"/>
        <w:ind w:right="634"/>
        <w:rPr>
          <w:rFonts w:ascii="Arial Narrow" w:hAnsi="Arial Narrow"/>
          <w:b/>
        </w:rPr>
      </w:pPr>
      <w:r>
        <w:rPr>
          <w:rFonts w:ascii="Arial Narrow" w:hAnsi="Arial Narrow"/>
          <w:b/>
        </w:rPr>
        <w:t>Section</w:t>
      </w:r>
      <w:r w:rsidR="00AE2B7F">
        <w:rPr>
          <w:rFonts w:ascii="Arial Narrow" w:hAnsi="Arial Narrow"/>
          <w:b/>
        </w:rPr>
        <w:t xml:space="preserve"> 383—</w:t>
      </w:r>
      <w:r>
        <w:rPr>
          <w:rFonts w:ascii="Arial Narrow" w:hAnsi="Arial Narrow"/>
          <w:b/>
        </w:rPr>
        <w:t>Docket</w:t>
      </w:r>
      <w:r w:rsidR="00AE2B7F">
        <w:rPr>
          <w:rFonts w:ascii="Arial Narrow" w:hAnsi="Arial Narrow"/>
          <w:b/>
        </w:rPr>
        <w:t xml:space="preserve"> 23</w:t>
      </w:r>
    </w:p>
    <w:p w:rsidR="00D8326A" w:rsidRDefault="0006399E" w:rsidP="0006399E">
      <w:pPr>
        <w:pStyle w:val="ListParagraph"/>
        <w:widowControl w:val="0"/>
        <w:numPr>
          <w:ilvl w:val="0"/>
          <w:numId w:val="6"/>
        </w:numPr>
        <w:ind w:right="634"/>
        <w:rPr>
          <w:rFonts w:ascii="Arial Narrow" w:hAnsi="Arial Narrow"/>
        </w:rPr>
      </w:pPr>
      <w:r>
        <w:rPr>
          <w:rFonts w:ascii="Arial Narrow" w:hAnsi="Arial Narrow"/>
        </w:rPr>
        <w:t>All five questions were retained as guidance. Questions will be updated for accuracy and terminology updated to reflect FMCSA versus the Federal Highway Administration (FHWA).</w:t>
      </w:r>
    </w:p>
    <w:p w:rsidR="0006399E" w:rsidRDefault="0006399E" w:rsidP="0006399E">
      <w:pPr>
        <w:widowControl w:val="0"/>
        <w:ind w:right="634"/>
        <w:rPr>
          <w:rFonts w:ascii="Arial Narrow" w:hAnsi="Arial Narrow"/>
          <w:b/>
        </w:rPr>
      </w:pPr>
    </w:p>
    <w:p w:rsidR="0006399E" w:rsidRPr="0006399E" w:rsidRDefault="00092172" w:rsidP="0006399E">
      <w:pPr>
        <w:widowControl w:val="0"/>
        <w:ind w:right="634"/>
        <w:rPr>
          <w:rFonts w:ascii="Arial Narrow" w:hAnsi="Arial Narrow"/>
          <w:b/>
        </w:rPr>
      </w:pPr>
      <w:r>
        <w:rPr>
          <w:rFonts w:ascii="Arial Narrow" w:hAnsi="Arial Narrow"/>
          <w:b/>
        </w:rPr>
        <w:t>Section</w:t>
      </w:r>
      <w:r w:rsidR="0006399E">
        <w:rPr>
          <w:rFonts w:ascii="Arial Narrow" w:hAnsi="Arial Narrow"/>
          <w:b/>
        </w:rPr>
        <w:t xml:space="preserve"> 383</w:t>
      </w:r>
      <w:r w:rsidR="0006399E" w:rsidRPr="0006399E">
        <w:rPr>
          <w:rFonts w:ascii="Arial Narrow" w:hAnsi="Arial Narrow"/>
          <w:b/>
        </w:rPr>
        <w:t>—</w:t>
      </w:r>
      <w:r>
        <w:rPr>
          <w:rFonts w:ascii="Arial Narrow" w:hAnsi="Arial Narrow"/>
          <w:b/>
        </w:rPr>
        <w:t>Docket</w:t>
      </w:r>
      <w:r w:rsidR="0006399E" w:rsidRPr="0006399E">
        <w:rPr>
          <w:rFonts w:ascii="Arial Narrow" w:hAnsi="Arial Narrow"/>
          <w:b/>
        </w:rPr>
        <w:t xml:space="preserve"> </w:t>
      </w:r>
      <w:r w:rsidR="0006399E">
        <w:rPr>
          <w:rFonts w:ascii="Arial Narrow" w:hAnsi="Arial Narrow"/>
          <w:b/>
        </w:rPr>
        <w:t>3</w:t>
      </w:r>
      <w:r w:rsidR="0006399E" w:rsidRPr="0006399E">
        <w:rPr>
          <w:rFonts w:ascii="Arial Narrow" w:hAnsi="Arial Narrow"/>
          <w:b/>
        </w:rPr>
        <w:t>1</w:t>
      </w:r>
    </w:p>
    <w:p w:rsidR="00D8326A" w:rsidRPr="0006399E" w:rsidRDefault="0006399E" w:rsidP="0006399E">
      <w:pPr>
        <w:pStyle w:val="ListParagraph"/>
        <w:widowControl w:val="0"/>
        <w:numPr>
          <w:ilvl w:val="0"/>
          <w:numId w:val="6"/>
        </w:numPr>
        <w:ind w:right="634"/>
        <w:rPr>
          <w:rFonts w:ascii="Arial Narrow" w:hAnsi="Arial Narrow"/>
        </w:rPr>
      </w:pPr>
      <w:r>
        <w:rPr>
          <w:rFonts w:ascii="Arial Narrow" w:hAnsi="Arial Narrow"/>
        </w:rPr>
        <w:t>No further discussion regarding these questions.</w:t>
      </w:r>
    </w:p>
    <w:p w:rsidR="0006399E" w:rsidRDefault="0006399E" w:rsidP="0006399E">
      <w:pPr>
        <w:widowControl w:val="0"/>
        <w:ind w:right="634"/>
        <w:rPr>
          <w:rFonts w:ascii="Arial Narrow" w:hAnsi="Arial Narrow"/>
          <w:b/>
        </w:rPr>
      </w:pPr>
    </w:p>
    <w:p w:rsidR="00D8326A" w:rsidRPr="0006399E" w:rsidRDefault="00092172" w:rsidP="0006399E">
      <w:pPr>
        <w:widowControl w:val="0"/>
        <w:ind w:right="634"/>
        <w:rPr>
          <w:rFonts w:ascii="Arial Narrow" w:hAnsi="Arial Narrow"/>
        </w:rPr>
      </w:pPr>
      <w:r>
        <w:rPr>
          <w:rFonts w:ascii="Arial Narrow" w:hAnsi="Arial Narrow"/>
          <w:b/>
        </w:rPr>
        <w:t>Section</w:t>
      </w:r>
      <w:r w:rsidR="0006399E">
        <w:rPr>
          <w:rFonts w:ascii="Arial Narrow" w:hAnsi="Arial Narrow"/>
          <w:b/>
        </w:rPr>
        <w:t xml:space="preserve"> 383—</w:t>
      </w:r>
      <w:r>
        <w:rPr>
          <w:rFonts w:ascii="Arial Narrow" w:hAnsi="Arial Narrow"/>
          <w:b/>
        </w:rPr>
        <w:t>Docket</w:t>
      </w:r>
      <w:r w:rsidR="0006399E">
        <w:rPr>
          <w:rFonts w:ascii="Arial Narrow" w:hAnsi="Arial Narrow"/>
          <w:b/>
        </w:rPr>
        <w:t xml:space="preserve"> </w:t>
      </w:r>
      <w:r w:rsidR="00D8326A" w:rsidRPr="0006399E">
        <w:rPr>
          <w:rFonts w:ascii="Arial Narrow" w:hAnsi="Arial Narrow"/>
          <w:b/>
        </w:rPr>
        <w:t>33</w:t>
      </w:r>
    </w:p>
    <w:p w:rsidR="003B3049" w:rsidRPr="003B3049" w:rsidRDefault="003B3049" w:rsidP="003B3049">
      <w:pPr>
        <w:pStyle w:val="ListParagraph"/>
        <w:numPr>
          <w:ilvl w:val="0"/>
          <w:numId w:val="6"/>
        </w:numPr>
        <w:rPr>
          <w:rFonts w:ascii="Arial Narrow" w:hAnsi="Arial Narrow"/>
        </w:rPr>
      </w:pPr>
      <w:r w:rsidRPr="003B3049">
        <w:rPr>
          <w:rFonts w:ascii="Arial Narrow" w:hAnsi="Arial Narrow"/>
        </w:rPr>
        <w:lastRenderedPageBreak/>
        <w:t>No further discussion regarding these questions.</w:t>
      </w:r>
    </w:p>
    <w:p w:rsidR="003B3049" w:rsidRDefault="003B3049" w:rsidP="003B3049">
      <w:pPr>
        <w:widowControl w:val="0"/>
        <w:ind w:right="634"/>
        <w:rPr>
          <w:rFonts w:ascii="Arial Narrow" w:hAnsi="Arial Narrow"/>
          <w:b/>
        </w:rPr>
      </w:pPr>
    </w:p>
    <w:p w:rsidR="00D8326A" w:rsidRPr="003B3049" w:rsidRDefault="00092172" w:rsidP="003B3049">
      <w:pPr>
        <w:widowControl w:val="0"/>
        <w:ind w:right="634"/>
        <w:rPr>
          <w:rFonts w:ascii="Arial Narrow" w:hAnsi="Arial Narrow"/>
        </w:rPr>
      </w:pPr>
      <w:r>
        <w:rPr>
          <w:rFonts w:ascii="Arial Narrow" w:hAnsi="Arial Narrow"/>
          <w:b/>
        </w:rPr>
        <w:t>Section</w:t>
      </w:r>
      <w:r w:rsidR="003B3049">
        <w:rPr>
          <w:rFonts w:ascii="Arial Narrow" w:hAnsi="Arial Narrow"/>
          <w:b/>
        </w:rPr>
        <w:t xml:space="preserve"> 383—</w:t>
      </w:r>
      <w:r>
        <w:rPr>
          <w:rFonts w:ascii="Arial Narrow" w:hAnsi="Arial Narrow"/>
          <w:b/>
        </w:rPr>
        <w:t>Docket</w:t>
      </w:r>
      <w:r w:rsidR="003B3049">
        <w:rPr>
          <w:rFonts w:ascii="Arial Narrow" w:hAnsi="Arial Narrow"/>
          <w:b/>
        </w:rPr>
        <w:t xml:space="preserve"> </w:t>
      </w:r>
      <w:r w:rsidR="00D8326A" w:rsidRPr="003B3049">
        <w:rPr>
          <w:rFonts w:ascii="Arial Narrow" w:hAnsi="Arial Narrow"/>
          <w:b/>
        </w:rPr>
        <w:t>37</w:t>
      </w:r>
    </w:p>
    <w:p w:rsidR="008159E8" w:rsidRPr="003B3049" w:rsidRDefault="008159E8" w:rsidP="008159E8">
      <w:pPr>
        <w:pStyle w:val="ListParagraph"/>
        <w:numPr>
          <w:ilvl w:val="0"/>
          <w:numId w:val="6"/>
        </w:numPr>
        <w:rPr>
          <w:rFonts w:ascii="Arial Narrow" w:hAnsi="Arial Narrow"/>
        </w:rPr>
      </w:pPr>
      <w:r w:rsidRPr="003B3049">
        <w:rPr>
          <w:rFonts w:ascii="Arial Narrow" w:hAnsi="Arial Narrow"/>
        </w:rPr>
        <w:t>No further discussion regarding these questions.</w:t>
      </w:r>
    </w:p>
    <w:p w:rsidR="003B3049" w:rsidRDefault="003B3049" w:rsidP="008159E8">
      <w:pPr>
        <w:widowControl w:val="0"/>
        <w:ind w:right="634"/>
        <w:rPr>
          <w:rFonts w:ascii="Arial Narrow" w:hAnsi="Arial Narrow"/>
        </w:rPr>
      </w:pPr>
    </w:p>
    <w:p w:rsidR="008159E8" w:rsidRDefault="00092172" w:rsidP="008159E8">
      <w:pPr>
        <w:widowControl w:val="0"/>
        <w:ind w:right="634"/>
        <w:rPr>
          <w:rFonts w:ascii="Arial Narrow" w:hAnsi="Arial Narrow"/>
          <w:b/>
        </w:rPr>
      </w:pPr>
      <w:r>
        <w:rPr>
          <w:rFonts w:ascii="Arial Narrow" w:hAnsi="Arial Narrow"/>
          <w:b/>
        </w:rPr>
        <w:t>Section</w:t>
      </w:r>
      <w:r w:rsidR="008159E8">
        <w:rPr>
          <w:rFonts w:ascii="Arial Narrow" w:hAnsi="Arial Narrow"/>
          <w:b/>
        </w:rPr>
        <w:t xml:space="preserve"> 383—</w:t>
      </w:r>
      <w:r>
        <w:rPr>
          <w:rFonts w:ascii="Arial Narrow" w:hAnsi="Arial Narrow"/>
          <w:b/>
        </w:rPr>
        <w:t>Docket</w:t>
      </w:r>
      <w:r w:rsidR="008159E8">
        <w:rPr>
          <w:rFonts w:ascii="Arial Narrow" w:hAnsi="Arial Narrow"/>
          <w:b/>
        </w:rPr>
        <w:t xml:space="preserve"> 51</w:t>
      </w:r>
    </w:p>
    <w:p w:rsidR="00D8326A" w:rsidRDefault="005F0B8B" w:rsidP="00D8326A">
      <w:pPr>
        <w:pStyle w:val="ListParagraph"/>
        <w:widowControl w:val="0"/>
        <w:numPr>
          <w:ilvl w:val="0"/>
          <w:numId w:val="6"/>
        </w:numPr>
        <w:ind w:right="634"/>
        <w:rPr>
          <w:rFonts w:ascii="Arial Narrow" w:hAnsi="Arial Narrow"/>
        </w:rPr>
      </w:pPr>
      <w:r>
        <w:rPr>
          <w:rFonts w:ascii="Arial Narrow" w:hAnsi="Arial Narrow"/>
        </w:rPr>
        <w:t>Questions that may have legal implications will be eliminated.</w:t>
      </w:r>
    </w:p>
    <w:p w:rsidR="003B2963" w:rsidRDefault="005F0B8B" w:rsidP="00D8326A">
      <w:pPr>
        <w:pStyle w:val="ListParagraph"/>
        <w:widowControl w:val="0"/>
        <w:numPr>
          <w:ilvl w:val="0"/>
          <w:numId w:val="6"/>
        </w:numPr>
        <w:ind w:right="634"/>
        <w:rPr>
          <w:rFonts w:ascii="Arial Narrow" w:hAnsi="Arial Narrow"/>
        </w:rPr>
      </w:pPr>
      <w:r>
        <w:rPr>
          <w:rFonts w:ascii="Arial Narrow" w:hAnsi="Arial Narrow"/>
        </w:rPr>
        <w:t>Questions not detailed enough and questions with incorrect answers will be eliminated.</w:t>
      </w:r>
    </w:p>
    <w:p w:rsidR="003B2963" w:rsidRDefault="003B2963" w:rsidP="003B2963">
      <w:pPr>
        <w:widowControl w:val="0"/>
        <w:ind w:right="634"/>
        <w:rPr>
          <w:rFonts w:ascii="Arial Narrow" w:hAnsi="Arial Narrow"/>
        </w:rPr>
      </w:pPr>
    </w:p>
    <w:p w:rsidR="003B2963" w:rsidRDefault="00092172" w:rsidP="003B2963">
      <w:pPr>
        <w:widowControl w:val="0"/>
        <w:ind w:right="634"/>
        <w:rPr>
          <w:rFonts w:ascii="Arial Narrow" w:hAnsi="Arial Narrow"/>
          <w:b/>
        </w:rPr>
      </w:pPr>
      <w:r>
        <w:rPr>
          <w:rFonts w:ascii="Arial Narrow" w:hAnsi="Arial Narrow"/>
          <w:b/>
        </w:rPr>
        <w:t>Section</w:t>
      </w:r>
      <w:r w:rsidR="003B2963">
        <w:rPr>
          <w:rFonts w:ascii="Arial Narrow" w:hAnsi="Arial Narrow"/>
          <w:b/>
        </w:rPr>
        <w:t xml:space="preserve"> 383—</w:t>
      </w:r>
      <w:r>
        <w:rPr>
          <w:rFonts w:ascii="Arial Narrow" w:hAnsi="Arial Narrow"/>
          <w:b/>
        </w:rPr>
        <w:t>Docket</w:t>
      </w:r>
      <w:r w:rsidR="003B2963">
        <w:rPr>
          <w:rFonts w:ascii="Arial Narrow" w:hAnsi="Arial Narrow"/>
          <w:b/>
        </w:rPr>
        <w:t xml:space="preserve"> 51</w:t>
      </w:r>
    </w:p>
    <w:p w:rsidR="003B2963" w:rsidRDefault="003B2963" w:rsidP="003B2963">
      <w:pPr>
        <w:widowControl w:val="0"/>
        <w:ind w:left="720" w:right="634"/>
        <w:rPr>
          <w:rFonts w:ascii="Arial Narrow" w:hAnsi="Arial Narrow"/>
          <w:i/>
        </w:rPr>
      </w:pPr>
      <w:r>
        <w:rPr>
          <w:rFonts w:ascii="Arial Narrow" w:hAnsi="Arial Narrow"/>
          <w:i/>
        </w:rPr>
        <w:t xml:space="preserve">*Note: </w:t>
      </w:r>
      <w:r w:rsidR="00092172">
        <w:rPr>
          <w:rFonts w:ascii="Arial Narrow" w:hAnsi="Arial Narrow"/>
          <w:i/>
        </w:rPr>
        <w:t>Section</w:t>
      </w:r>
      <w:r>
        <w:rPr>
          <w:rFonts w:ascii="Arial Narrow" w:hAnsi="Arial Narrow"/>
          <w:i/>
        </w:rPr>
        <w:t xml:space="preserve"> 383—</w:t>
      </w:r>
      <w:r w:rsidR="00092172">
        <w:rPr>
          <w:rFonts w:ascii="Arial Narrow" w:hAnsi="Arial Narrow"/>
          <w:i/>
        </w:rPr>
        <w:t>Docket</w:t>
      </w:r>
      <w:r>
        <w:rPr>
          <w:rFonts w:ascii="Arial Narrow" w:hAnsi="Arial Narrow"/>
          <w:i/>
        </w:rPr>
        <w:t xml:space="preserve"> 51 was printed twice in the FMCSA Regulatory Guidance. The second set of </w:t>
      </w:r>
      <w:r w:rsidR="00092172">
        <w:rPr>
          <w:rFonts w:ascii="Arial Narrow" w:hAnsi="Arial Narrow"/>
          <w:i/>
        </w:rPr>
        <w:t>Section</w:t>
      </w:r>
      <w:r>
        <w:rPr>
          <w:rFonts w:ascii="Arial Narrow" w:hAnsi="Arial Narrow"/>
          <w:i/>
        </w:rPr>
        <w:t xml:space="preserve"> 383—</w:t>
      </w:r>
      <w:r w:rsidR="00092172">
        <w:rPr>
          <w:rFonts w:ascii="Arial Narrow" w:hAnsi="Arial Narrow"/>
          <w:i/>
        </w:rPr>
        <w:t>Docket</w:t>
      </w:r>
      <w:r>
        <w:rPr>
          <w:rFonts w:ascii="Arial Narrow" w:hAnsi="Arial Narrow"/>
          <w:i/>
        </w:rPr>
        <w:t xml:space="preserve"> 51 will be renamed.</w:t>
      </w:r>
    </w:p>
    <w:p w:rsidR="003B2963" w:rsidRDefault="003B2963" w:rsidP="003B2963">
      <w:pPr>
        <w:pStyle w:val="ListParagraph"/>
        <w:widowControl w:val="0"/>
        <w:numPr>
          <w:ilvl w:val="0"/>
          <w:numId w:val="24"/>
        </w:numPr>
        <w:ind w:right="634"/>
        <w:rPr>
          <w:rFonts w:ascii="Arial Narrow" w:hAnsi="Arial Narrow"/>
        </w:rPr>
      </w:pPr>
      <w:r>
        <w:rPr>
          <w:rFonts w:ascii="Arial Narrow" w:hAnsi="Arial Narrow"/>
        </w:rPr>
        <w:t xml:space="preserve">All questions in this section will be </w:t>
      </w:r>
      <w:r w:rsidR="00EE2650">
        <w:rPr>
          <w:rFonts w:ascii="Arial Narrow" w:hAnsi="Arial Narrow"/>
        </w:rPr>
        <w:t>eliminated</w:t>
      </w:r>
      <w:r>
        <w:rPr>
          <w:rFonts w:ascii="Arial Narrow" w:hAnsi="Arial Narrow"/>
        </w:rPr>
        <w:t>.</w:t>
      </w:r>
    </w:p>
    <w:p w:rsidR="005F0B8B" w:rsidRPr="003B2963" w:rsidRDefault="005F0B8B" w:rsidP="003B2963">
      <w:pPr>
        <w:widowControl w:val="0"/>
        <w:ind w:right="634"/>
        <w:rPr>
          <w:rFonts w:ascii="Arial Narrow" w:hAnsi="Arial Narrow"/>
        </w:rPr>
      </w:pPr>
    </w:p>
    <w:p w:rsidR="005F0B8B" w:rsidRPr="005F0B8B" w:rsidRDefault="00092172" w:rsidP="005F0B8B">
      <w:pPr>
        <w:widowControl w:val="0"/>
        <w:ind w:right="634"/>
        <w:rPr>
          <w:rFonts w:ascii="Arial Narrow" w:hAnsi="Arial Narrow"/>
        </w:rPr>
      </w:pPr>
      <w:r>
        <w:rPr>
          <w:rFonts w:ascii="Arial Narrow" w:hAnsi="Arial Narrow"/>
          <w:b/>
        </w:rPr>
        <w:t>Section</w:t>
      </w:r>
      <w:r w:rsidR="005F0B8B" w:rsidRPr="005F0B8B">
        <w:rPr>
          <w:rFonts w:ascii="Arial Narrow" w:hAnsi="Arial Narrow"/>
          <w:b/>
        </w:rPr>
        <w:t xml:space="preserve"> 383—</w:t>
      </w:r>
      <w:r>
        <w:rPr>
          <w:rFonts w:ascii="Arial Narrow" w:hAnsi="Arial Narrow"/>
          <w:b/>
        </w:rPr>
        <w:t>Docket</w:t>
      </w:r>
      <w:r w:rsidR="005F0B8B" w:rsidRPr="005F0B8B">
        <w:rPr>
          <w:rFonts w:ascii="Arial Narrow" w:hAnsi="Arial Narrow"/>
          <w:b/>
        </w:rPr>
        <w:t xml:space="preserve"> </w:t>
      </w:r>
      <w:r w:rsidR="005F0B8B">
        <w:rPr>
          <w:rFonts w:ascii="Arial Narrow" w:hAnsi="Arial Narrow"/>
          <w:b/>
        </w:rPr>
        <w:t>71</w:t>
      </w:r>
    </w:p>
    <w:p w:rsidR="00450227" w:rsidRDefault="00EE2650" w:rsidP="00450227">
      <w:pPr>
        <w:pStyle w:val="ListParagraph"/>
        <w:widowControl w:val="0"/>
        <w:numPr>
          <w:ilvl w:val="0"/>
          <w:numId w:val="11"/>
        </w:numPr>
        <w:ind w:right="634"/>
        <w:rPr>
          <w:rFonts w:ascii="Arial Narrow" w:hAnsi="Arial Narrow"/>
        </w:rPr>
      </w:pPr>
      <w:r>
        <w:rPr>
          <w:rFonts w:ascii="Arial Narrow" w:hAnsi="Arial Narrow"/>
        </w:rPr>
        <w:t xml:space="preserve">All questions in this section will be eliminated. </w:t>
      </w:r>
    </w:p>
    <w:p w:rsidR="00CF4BA8" w:rsidRDefault="00CF4BA8" w:rsidP="00EE2650">
      <w:pPr>
        <w:widowControl w:val="0"/>
        <w:ind w:right="634"/>
        <w:rPr>
          <w:rFonts w:ascii="Arial Narrow" w:hAnsi="Arial Narrow"/>
        </w:rPr>
      </w:pPr>
    </w:p>
    <w:p w:rsidR="00EE2650" w:rsidRPr="00EE2650" w:rsidRDefault="00092172" w:rsidP="00EE2650">
      <w:pPr>
        <w:widowControl w:val="0"/>
        <w:ind w:right="634"/>
        <w:rPr>
          <w:rFonts w:ascii="Arial Narrow" w:hAnsi="Arial Narrow"/>
        </w:rPr>
      </w:pPr>
      <w:r>
        <w:rPr>
          <w:rFonts w:ascii="Arial Narrow" w:hAnsi="Arial Narrow"/>
          <w:b/>
        </w:rPr>
        <w:t>Section</w:t>
      </w:r>
      <w:r w:rsidR="00EE2650" w:rsidRPr="005F0B8B">
        <w:rPr>
          <w:rFonts w:ascii="Arial Narrow" w:hAnsi="Arial Narrow"/>
          <w:b/>
        </w:rPr>
        <w:t xml:space="preserve"> 383—</w:t>
      </w:r>
      <w:r>
        <w:rPr>
          <w:rFonts w:ascii="Arial Narrow" w:hAnsi="Arial Narrow"/>
          <w:b/>
        </w:rPr>
        <w:t>Docket</w:t>
      </w:r>
      <w:r w:rsidR="00EE2650" w:rsidRPr="005F0B8B">
        <w:rPr>
          <w:rFonts w:ascii="Arial Narrow" w:hAnsi="Arial Narrow"/>
          <w:b/>
        </w:rPr>
        <w:t xml:space="preserve"> </w:t>
      </w:r>
      <w:r w:rsidR="00EE2650">
        <w:rPr>
          <w:rFonts w:ascii="Arial Narrow" w:hAnsi="Arial Narrow"/>
          <w:b/>
        </w:rPr>
        <w:t>73</w:t>
      </w:r>
    </w:p>
    <w:p w:rsidR="00EE2650" w:rsidRDefault="00EE2650" w:rsidP="00EE2650">
      <w:pPr>
        <w:pStyle w:val="ListParagraph"/>
        <w:widowControl w:val="0"/>
        <w:numPr>
          <w:ilvl w:val="0"/>
          <w:numId w:val="11"/>
        </w:numPr>
        <w:ind w:right="634"/>
        <w:rPr>
          <w:rFonts w:ascii="Arial Narrow" w:hAnsi="Arial Narrow"/>
        </w:rPr>
      </w:pPr>
      <w:r>
        <w:rPr>
          <w:rFonts w:ascii="Arial Narrow" w:hAnsi="Arial Narrow"/>
        </w:rPr>
        <w:t>CDL skills tests need to be conducted in English.</w:t>
      </w:r>
    </w:p>
    <w:p w:rsidR="00EE2650" w:rsidRPr="00EE2650" w:rsidRDefault="00EE2650" w:rsidP="00EE2650">
      <w:pPr>
        <w:pStyle w:val="ListParagraph"/>
        <w:widowControl w:val="0"/>
        <w:ind w:right="634"/>
        <w:rPr>
          <w:rFonts w:ascii="Arial Narrow" w:hAnsi="Arial Narrow"/>
        </w:rPr>
      </w:pPr>
    </w:p>
    <w:p w:rsidR="00EE2650" w:rsidRDefault="00092172" w:rsidP="00EE2650">
      <w:pPr>
        <w:widowControl w:val="0"/>
        <w:ind w:right="634"/>
        <w:rPr>
          <w:rFonts w:ascii="Arial Narrow" w:hAnsi="Arial Narrow"/>
          <w:b/>
        </w:rPr>
      </w:pPr>
      <w:r>
        <w:rPr>
          <w:rFonts w:ascii="Arial Narrow" w:hAnsi="Arial Narrow"/>
          <w:b/>
        </w:rPr>
        <w:t>Section</w:t>
      </w:r>
      <w:r w:rsidR="00EE2650" w:rsidRPr="005F0B8B">
        <w:rPr>
          <w:rFonts w:ascii="Arial Narrow" w:hAnsi="Arial Narrow"/>
          <w:b/>
        </w:rPr>
        <w:t xml:space="preserve"> 383—</w:t>
      </w:r>
      <w:r>
        <w:rPr>
          <w:rFonts w:ascii="Arial Narrow" w:hAnsi="Arial Narrow"/>
          <w:b/>
        </w:rPr>
        <w:t xml:space="preserve">Docket </w:t>
      </w:r>
      <w:r w:rsidR="00EE2650">
        <w:rPr>
          <w:rFonts w:ascii="Arial Narrow" w:hAnsi="Arial Narrow"/>
          <w:b/>
        </w:rPr>
        <w:t>75</w:t>
      </w:r>
    </w:p>
    <w:p w:rsidR="0042216F" w:rsidRDefault="00EE2650" w:rsidP="00EE2650">
      <w:pPr>
        <w:pStyle w:val="ListParagraph"/>
        <w:widowControl w:val="0"/>
        <w:numPr>
          <w:ilvl w:val="0"/>
          <w:numId w:val="11"/>
        </w:numPr>
        <w:ind w:right="634"/>
        <w:rPr>
          <w:rFonts w:ascii="Arial Narrow" w:hAnsi="Arial Narrow"/>
        </w:rPr>
      </w:pPr>
      <w:r>
        <w:rPr>
          <w:rFonts w:ascii="Arial Narrow" w:hAnsi="Arial Narrow"/>
        </w:rPr>
        <w:t>Person administ</w:t>
      </w:r>
      <w:r w:rsidR="00C4098B">
        <w:rPr>
          <w:rFonts w:ascii="Arial Narrow" w:hAnsi="Arial Narrow"/>
        </w:rPr>
        <w:t>e</w:t>
      </w:r>
      <w:r>
        <w:rPr>
          <w:rFonts w:ascii="Arial Narrow" w:hAnsi="Arial Narrow"/>
        </w:rPr>
        <w:t>r</w:t>
      </w:r>
      <w:r w:rsidR="005B3537">
        <w:rPr>
          <w:rFonts w:ascii="Arial Narrow" w:hAnsi="Arial Narrow"/>
        </w:rPr>
        <w:t>ing</w:t>
      </w:r>
      <w:r>
        <w:rPr>
          <w:rFonts w:ascii="Arial Narrow" w:hAnsi="Arial Narrow"/>
        </w:rPr>
        <w:t xml:space="preserve"> road test does not need to have a CDL. This is the reality of the State official administ</w:t>
      </w:r>
      <w:r w:rsidR="00C4098B">
        <w:rPr>
          <w:rFonts w:ascii="Arial Narrow" w:hAnsi="Arial Narrow"/>
        </w:rPr>
        <w:t>e</w:t>
      </w:r>
      <w:r>
        <w:rPr>
          <w:rFonts w:ascii="Arial Narrow" w:hAnsi="Arial Narrow"/>
        </w:rPr>
        <w:t xml:space="preserve">ring the road test. </w:t>
      </w:r>
    </w:p>
    <w:p w:rsidR="00EE2650" w:rsidRDefault="00EE2650" w:rsidP="00EE2650">
      <w:pPr>
        <w:widowControl w:val="0"/>
        <w:ind w:right="634"/>
        <w:rPr>
          <w:rFonts w:ascii="Arial Narrow" w:hAnsi="Arial Narrow"/>
          <w:b/>
        </w:rPr>
      </w:pPr>
    </w:p>
    <w:p w:rsidR="00EE2650" w:rsidRPr="005F0B8B" w:rsidRDefault="00092172" w:rsidP="00EE2650">
      <w:pPr>
        <w:widowControl w:val="0"/>
        <w:ind w:right="634"/>
        <w:rPr>
          <w:rFonts w:ascii="Arial Narrow" w:hAnsi="Arial Narrow"/>
        </w:rPr>
      </w:pPr>
      <w:r>
        <w:rPr>
          <w:rFonts w:ascii="Arial Narrow" w:hAnsi="Arial Narrow"/>
          <w:b/>
        </w:rPr>
        <w:t>Section</w:t>
      </w:r>
      <w:r w:rsidR="00EE2650" w:rsidRPr="005F0B8B">
        <w:rPr>
          <w:rFonts w:ascii="Arial Narrow" w:hAnsi="Arial Narrow"/>
          <w:b/>
        </w:rPr>
        <w:t xml:space="preserve"> 383—</w:t>
      </w:r>
      <w:r>
        <w:rPr>
          <w:rFonts w:ascii="Arial Narrow" w:hAnsi="Arial Narrow"/>
          <w:b/>
        </w:rPr>
        <w:t>Docket</w:t>
      </w:r>
      <w:r w:rsidR="00EE2650" w:rsidRPr="005F0B8B">
        <w:rPr>
          <w:rFonts w:ascii="Arial Narrow" w:hAnsi="Arial Narrow"/>
          <w:b/>
        </w:rPr>
        <w:t xml:space="preserve"> </w:t>
      </w:r>
      <w:r w:rsidR="00EE2650">
        <w:rPr>
          <w:rFonts w:ascii="Arial Narrow" w:hAnsi="Arial Narrow"/>
          <w:b/>
        </w:rPr>
        <w:t>77</w:t>
      </w:r>
    </w:p>
    <w:p w:rsidR="0042216F" w:rsidRPr="00EE2650" w:rsidRDefault="00EE2650" w:rsidP="00EE2650">
      <w:pPr>
        <w:pStyle w:val="ListParagraph"/>
        <w:widowControl w:val="0"/>
        <w:numPr>
          <w:ilvl w:val="0"/>
          <w:numId w:val="11"/>
        </w:numPr>
        <w:ind w:right="634"/>
        <w:rPr>
          <w:rFonts w:ascii="Arial Narrow" w:hAnsi="Arial Narrow"/>
        </w:rPr>
      </w:pPr>
      <w:r>
        <w:rPr>
          <w:rFonts w:ascii="Arial Narrow" w:hAnsi="Arial Narrow"/>
        </w:rPr>
        <w:t xml:space="preserve">Both questions in this section will be eliminated. </w:t>
      </w:r>
    </w:p>
    <w:p w:rsidR="00EE2650" w:rsidRDefault="00EE2650" w:rsidP="00EE2650">
      <w:pPr>
        <w:widowControl w:val="0"/>
        <w:ind w:right="634"/>
        <w:rPr>
          <w:rFonts w:ascii="Arial Narrow" w:hAnsi="Arial Narrow"/>
          <w:b/>
        </w:rPr>
      </w:pPr>
    </w:p>
    <w:p w:rsidR="00EE2650" w:rsidRDefault="00092172" w:rsidP="00EE2650">
      <w:pPr>
        <w:widowControl w:val="0"/>
        <w:ind w:right="634"/>
        <w:rPr>
          <w:rFonts w:ascii="Arial Narrow" w:hAnsi="Arial Narrow"/>
          <w:b/>
        </w:rPr>
      </w:pPr>
      <w:r>
        <w:rPr>
          <w:rFonts w:ascii="Arial Narrow" w:hAnsi="Arial Narrow"/>
          <w:b/>
        </w:rPr>
        <w:t>Section</w:t>
      </w:r>
      <w:r w:rsidR="00EE2650" w:rsidRPr="005F0B8B">
        <w:rPr>
          <w:rFonts w:ascii="Arial Narrow" w:hAnsi="Arial Narrow"/>
          <w:b/>
        </w:rPr>
        <w:t xml:space="preserve"> 383—</w:t>
      </w:r>
      <w:r>
        <w:rPr>
          <w:rFonts w:ascii="Arial Narrow" w:hAnsi="Arial Narrow"/>
          <w:b/>
        </w:rPr>
        <w:t>Docket</w:t>
      </w:r>
      <w:r w:rsidR="00EE2650" w:rsidRPr="005F0B8B">
        <w:rPr>
          <w:rFonts w:ascii="Arial Narrow" w:hAnsi="Arial Narrow"/>
          <w:b/>
        </w:rPr>
        <w:t xml:space="preserve"> </w:t>
      </w:r>
      <w:r w:rsidR="00EE2650">
        <w:rPr>
          <w:rFonts w:ascii="Arial Narrow" w:hAnsi="Arial Narrow"/>
          <w:b/>
        </w:rPr>
        <w:t>91</w:t>
      </w:r>
    </w:p>
    <w:p w:rsidR="0042216F" w:rsidRPr="00EE2650" w:rsidRDefault="00EE2650" w:rsidP="00EE2650">
      <w:pPr>
        <w:pStyle w:val="ListParagraph"/>
        <w:numPr>
          <w:ilvl w:val="0"/>
          <w:numId w:val="11"/>
        </w:numPr>
        <w:rPr>
          <w:rFonts w:ascii="Arial Narrow" w:hAnsi="Arial Narrow"/>
        </w:rPr>
      </w:pPr>
      <w:r w:rsidRPr="003B3049">
        <w:rPr>
          <w:rFonts w:ascii="Arial Narrow" w:hAnsi="Arial Narrow"/>
        </w:rPr>
        <w:t>No further discussion regarding these questions.</w:t>
      </w:r>
      <w:r w:rsidR="0042216F" w:rsidRPr="00EE2650">
        <w:rPr>
          <w:rFonts w:ascii="Arial Narrow" w:hAnsi="Arial Narrow"/>
          <w:b/>
        </w:rPr>
        <w:t xml:space="preserve"> </w:t>
      </w:r>
    </w:p>
    <w:p w:rsidR="00EE2650" w:rsidRDefault="00EE2650" w:rsidP="00EE2650">
      <w:pPr>
        <w:widowControl w:val="0"/>
        <w:ind w:right="634"/>
        <w:rPr>
          <w:rFonts w:ascii="Arial Narrow" w:hAnsi="Arial Narrow"/>
        </w:rPr>
      </w:pPr>
    </w:p>
    <w:p w:rsidR="00EE2650" w:rsidRDefault="00092172" w:rsidP="00EE2650">
      <w:pPr>
        <w:widowControl w:val="0"/>
        <w:ind w:right="634"/>
        <w:rPr>
          <w:rFonts w:ascii="Arial Narrow" w:hAnsi="Arial Narrow"/>
          <w:b/>
        </w:rPr>
      </w:pPr>
      <w:r>
        <w:rPr>
          <w:rFonts w:ascii="Arial Narrow" w:hAnsi="Arial Narrow"/>
          <w:b/>
        </w:rPr>
        <w:t>Section</w:t>
      </w:r>
      <w:r w:rsidR="00EE2650" w:rsidRPr="005F0B8B">
        <w:rPr>
          <w:rFonts w:ascii="Arial Narrow" w:hAnsi="Arial Narrow"/>
          <w:b/>
        </w:rPr>
        <w:t xml:space="preserve"> 383—</w:t>
      </w:r>
      <w:r>
        <w:rPr>
          <w:rFonts w:ascii="Arial Narrow" w:hAnsi="Arial Narrow"/>
          <w:b/>
        </w:rPr>
        <w:t>Docket</w:t>
      </w:r>
      <w:r w:rsidR="00EE2650" w:rsidRPr="005F0B8B">
        <w:rPr>
          <w:rFonts w:ascii="Arial Narrow" w:hAnsi="Arial Narrow"/>
          <w:b/>
        </w:rPr>
        <w:t xml:space="preserve"> </w:t>
      </w:r>
      <w:r w:rsidR="00EE2650">
        <w:rPr>
          <w:rFonts w:ascii="Arial Narrow" w:hAnsi="Arial Narrow"/>
          <w:b/>
        </w:rPr>
        <w:t>93</w:t>
      </w:r>
    </w:p>
    <w:p w:rsidR="00EE2650" w:rsidRDefault="00EE2650" w:rsidP="00EE2650">
      <w:pPr>
        <w:pStyle w:val="ListParagraph"/>
        <w:widowControl w:val="0"/>
        <w:numPr>
          <w:ilvl w:val="0"/>
          <w:numId w:val="6"/>
        </w:numPr>
        <w:ind w:right="634"/>
        <w:rPr>
          <w:rFonts w:ascii="Arial Narrow" w:hAnsi="Arial Narrow"/>
        </w:rPr>
      </w:pPr>
      <w:r>
        <w:rPr>
          <w:rFonts w:ascii="Arial Narrow" w:hAnsi="Arial Narrow"/>
        </w:rPr>
        <w:t>Drivers could deliver replacement buses for the broken</w:t>
      </w:r>
      <w:r w:rsidR="00C4098B">
        <w:rPr>
          <w:rFonts w:ascii="Arial Narrow" w:hAnsi="Arial Narrow"/>
        </w:rPr>
        <w:t>-</w:t>
      </w:r>
      <w:r>
        <w:rPr>
          <w:rFonts w:ascii="Arial Narrow" w:hAnsi="Arial Narrow"/>
        </w:rPr>
        <w:t xml:space="preserve">down bus. </w:t>
      </w:r>
    </w:p>
    <w:p w:rsidR="00EE2650" w:rsidRDefault="00EE2650" w:rsidP="00EE2650">
      <w:pPr>
        <w:pStyle w:val="ListParagraph"/>
        <w:widowControl w:val="0"/>
        <w:numPr>
          <w:ilvl w:val="0"/>
          <w:numId w:val="6"/>
        </w:numPr>
        <w:ind w:right="634"/>
        <w:rPr>
          <w:rFonts w:ascii="Arial Narrow" w:hAnsi="Arial Narrow"/>
        </w:rPr>
      </w:pPr>
      <w:r>
        <w:rPr>
          <w:rFonts w:ascii="Arial Narrow" w:hAnsi="Arial Narrow"/>
          <w:b/>
        </w:rPr>
        <w:t xml:space="preserve">[Alan </w:t>
      </w:r>
      <w:r w:rsidR="00092172">
        <w:rPr>
          <w:rFonts w:ascii="Arial Narrow" w:hAnsi="Arial Narrow"/>
          <w:b/>
        </w:rPr>
        <w:t>Smith</w:t>
      </w:r>
      <w:r>
        <w:rPr>
          <w:rFonts w:ascii="Arial Narrow" w:hAnsi="Arial Narrow"/>
          <w:b/>
        </w:rPr>
        <w:t xml:space="preserve">] </w:t>
      </w:r>
      <w:r>
        <w:rPr>
          <w:rFonts w:ascii="Arial Narrow" w:hAnsi="Arial Narrow"/>
        </w:rPr>
        <w:t xml:space="preserve">Received a ruling from FMCSA regarding </w:t>
      </w:r>
      <w:proofErr w:type="spellStart"/>
      <w:r>
        <w:rPr>
          <w:rFonts w:ascii="Arial Narrow" w:hAnsi="Arial Narrow"/>
        </w:rPr>
        <w:t>driveaway-towaway</w:t>
      </w:r>
      <w:proofErr w:type="spellEnd"/>
      <w:r>
        <w:rPr>
          <w:rFonts w:ascii="Arial Narrow" w:hAnsi="Arial Narrow"/>
        </w:rPr>
        <w:t xml:space="preserve"> operations. If drivers are going to deliver, they must have the key endorsement; have to qualify the CDLs with the endorsements. This does not cover the mechanic during the test drive or the location of the broken</w:t>
      </w:r>
      <w:r w:rsidR="00C4098B">
        <w:rPr>
          <w:rFonts w:ascii="Arial Narrow" w:hAnsi="Arial Narrow"/>
        </w:rPr>
        <w:t>-</w:t>
      </w:r>
      <w:r>
        <w:rPr>
          <w:rFonts w:ascii="Arial Narrow" w:hAnsi="Arial Narrow"/>
        </w:rPr>
        <w:t>down bus.</w:t>
      </w:r>
    </w:p>
    <w:p w:rsidR="003608FC" w:rsidRDefault="003608FC" w:rsidP="003608FC">
      <w:pPr>
        <w:pStyle w:val="ListParagraph"/>
        <w:widowControl w:val="0"/>
        <w:numPr>
          <w:ilvl w:val="1"/>
          <w:numId w:val="6"/>
        </w:numPr>
        <w:ind w:right="634"/>
        <w:rPr>
          <w:rFonts w:ascii="Arial Narrow" w:hAnsi="Arial Narrow"/>
        </w:rPr>
      </w:pPr>
      <w:r>
        <w:rPr>
          <w:rFonts w:ascii="Arial Narrow" w:hAnsi="Arial Narrow"/>
        </w:rPr>
        <w:t>The committee decided a change to the regulation is needed. However, that is not the scope of the task.</w:t>
      </w:r>
    </w:p>
    <w:p w:rsidR="001411B7" w:rsidRDefault="003608FC" w:rsidP="003608FC">
      <w:pPr>
        <w:pStyle w:val="ListParagraph"/>
        <w:widowControl w:val="0"/>
        <w:numPr>
          <w:ilvl w:val="0"/>
          <w:numId w:val="6"/>
        </w:numPr>
        <w:ind w:right="634"/>
        <w:rPr>
          <w:rFonts w:ascii="Arial Narrow" w:hAnsi="Arial Narrow"/>
        </w:rPr>
      </w:pPr>
      <w:r>
        <w:rPr>
          <w:rFonts w:ascii="Arial Narrow" w:hAnsi="Arial Narrow"/>
        </w:rPr>
        <w:t xml:space="preserve">The committee will ask FMCSA </w:t>
      </w:r>
      <w:r w:rsidR="005B3537">
        <w:rPr>
          <w:rFonts w:ascii="Arial Narrow" w:hAnsi="Arial Narrow"/>
        </w:rPr>
        <w:t>to clarify</w:t>
      </w:r>
      <w:r>
        <w:rPr>
          <w:rFonts w:ascii="Arial Narrow" w:hAnsi="Arial Narrow"/>
        </w:rPr>
        <w:t xml:space="preserve"> whether a load of products with batteries of sufficient weight require</w:t>
      </w:r>
      <w:r w:rsidR="005B3537">
        <w:rPr>
          <w:rFonts w:ascii="Arial Narrow" w:hAnsi="Arial Narrow"/>
        </w:rPr>
        <w:t>s</w:t>
      </w:r>
      <w:r>
        <w:rPr>
          <w:rFonts w:ascii="Arial Narrow" w:hAnsi="Arial Narrow"/>
        </w:rPr>
        <w:t xml:space="preserve"> placarding and driver with hazardous material (HM) endorsement. </w:t>
      </w:r>
    </w:p>
    <w:p w:rsidR="003608FC" w:rsidRDefault="003608FC" w:rsidP="003608FC">
      <w:pPr>
        <w:pStyle w:val="ListParagraph"/>
        <w:widowControl w:val="0"/>
        <w:numPr>
          <w:ilvl w:val="0"/>
          <w:numId w:val="6"/>
        </w:numPr>
        <w:ind w:right="634"/>
        <w:rPr>
          <w:rFonts w:ascii="Arial Narrow" w:hAnsi="Arial Narrow"/>
        </w:rPr>
      </w:pPr>
      <w:r>
        <w:rPr>
          <w:rFonts w:ascii="Arial Narrow" w:hAnsi="Arial Narrow"/>
        </w:rPr>
        <w:t>Questions that refer to empty school buses will be retained as guidance and combined.</w:t>
      </w:r>
    </w:p>
    <w:p w:rsidR="003608FC" w:rsidRDefault="003608FC" w:rsidP="003608FC">
      <w:pPr>
        <w:widowControl w:val="0"/>
        <w:ind w:right="634"/>
        <w:rPr>
          <w:rFonts w:ascii="Arial Narrow" w:hAnsi="Arial Narrow"/>
          <w:b/>
        </w:rPr>
      </w:pPr>
    </w:p>
    <w:p w:rsidR="003608FC" w:rsidRDefault="00092172" w:rsidP="003608FC">
      <w:pPr>
        <w:widowControl w:val="0"/>
        <w:ind w:right="634"/>
        <w:rPr>
          <w:rFonts w:ascii="Arial Narrow" w:hAnsi="Arial Narrow"/>
          <w:b/>
        </w:rPr>
      </w:pPr>
      <w:r>
        <w:rPr>
          <w:rFonts w:ascii="Arial Narrow" w:hAnsi="Arial Narrow"/>
          <w:b/>
        </w:rPr>
        <w:t>Section</w:t>
      </w:r>
      <w:r w:rsidR="003608FC" w:rsidRPr="005F0B8B">
        <w:rPr>
          <w:rFonts w:ascii="Arial Narrow" w:hAnsi="Arial Narrow"/>
          <w:b/>
        </w:rPr>
        <w:t xml:space="preserve"> 383—</w:t>
      </w:r>
      <w:r>
        <w:rPr>
          <w:rFonts w:ascii="Arial Narrow" w:hAnsi="Arial Narrow"/>
          <w:b/>
        </w:rPr>
        <w:t>Docket</w:t>
      </w:r>
      <w:r w:rsidR="003608FC" w:rsidRPr="005F0B8B">
        <w:rPr>
          <w:rFonts w:ascii="Arial Narrow" w:hAnsi="Arial Narrow"/>
          <w:b/>
        </w:rPr>
        <w:t xml:space="preserve"> </w:t>
      </w:r>
      <w:r w:rsidR="003608FC">
        <w:rPr>
          <w:rFonts w:ascii="Arial Narrow" w:hAnsi="Arial Narrow"/>
          <w:b/>
        </w:rPr>
        <w:t>95</w:t>
      </w:r>
    </w:p>
    <w:p w:rsidR="003608FC" w:rsidRPr="00EE2650" w:rsidRDefault="003608FC" w:rsidP="003608FC">
      <w:pPr>
        <w:pStyle w:val="ListParagraph"/>
        <w:numPr>
          <w:ilvl w:val="0"/>
          <w:numId w:val="6"/>
        </w:numPr>
        <w:rPr>
          <w:rFonts w:ascii="Arial Narrow" w:hAnsi="Arial Narrow"/>
        </w:rPr>
      </w:pPr>
      <w:r w:rsidRPr="003B3049">
        <w:rPr>
          <w:rFonts w:ascii="Arial Narrow" w:hAnsi="Arial Narrow"/>
        </w:rPr>
        <w:lastRenderedPageBreak/>
        <w:t>No further discussion regarding these questions.</w:t>
      </w:r>
      <w:r w:rsidRPr="00EE2650">
        <w:rPr>
          <w:rFonts w:ascii="Arial Narrow" w:hAnsi="Arial Narrow"/>
          <w:b/>
        </w:rPr>
        <w:t xml:space="preserve"> </w:t>
      </w:r>
    </w:p>
    <w:p w:rsidR="003608FC" w:rsidRDefault="003608FC" w:rsidP="003608FC">
      <w:pPr>
        <w:widowControl w:val="0"/>
        <w:ind w:right="634"/>
        <w:rPr>
          <w:rFonts w:ascii="Arial Narrow" w:hAnsi="Arial Narrow"/>
          <w:b/>
        </w:rPr>
      </w:pPr>
    </w:p>
    <w:p w:rsidR="003608FC" w:rsidRPr="003608FC" w:rsidRDefault="00092172" w:rsidP="003608FC">
      <w:pPr>
        <w:widowControl w:val="0"/>
        <w:ind w:right="634"/>
        <w:rPr>
          <w:rFonts w:ascii="Arial Narrow" w:hAnsi="Arial Narrow"/>
          <w:b/>
        </w:rPr>
      </w:pPr>
      <w:r>
        <w:rPr>
          <w:rFonts w:ascii="Arial Narrow" w:hAnsi="Arial Narrow"/>
          <w:b/>
        </w:rPr>
        <w:t>Section</w:t>
      </w:r>
      <w:r w:rsidR="003608FC" w:rsidRPr="003608FC">
        <w:rPr>
          <w:rFonts w:ascii="Arial Narrow" w:hAnsi="Arial Narrow"/>
          <w:b/>
        </w:rPr>
        <w:t xml:space="preserve"> 383—</w:t>
      </w:r>
      <w:r>
        <w:rPr>
          <w:rFonts w:ascii="Arial Narrow" w:hAnsi="Arial Narrow"/>
          <w:b/>
        </w:rPr>
        <w:t>Docket</w:t>
      </w:r>
      <w:r w:rsidR="003608FC" w:rsidRPr="003608FC">
        <w:rPr>
          <w:rFonts w:ascii="Arial Narrow" w:hAnsi="Arial Narrow"/>
          <w:b/>
        </w:rPr>
        <w:t xml:space="preserve"> </w:t>
      </w:r>
      <w:r w:rsidR="003608FC">
        <w:rPr>
          <w:rFonts w:ascii="Arial Narrow" w:hAnsi="Arial Narrow"/>
          <w:b/>
        </w:rPr>
        <w:t>113</w:t>
      </w:r>
    </w:p>
    <w:p w:rsidR="003608FC" w:rsidRPr="003608FC" w:rsidRDefault="003608FC" w:rsidP="003608FC">
      <w:pPr>
        <w:pStyle w:val="ListParagraph"/>
        <w:numPr>
          <w:ilvl w:val="0"/>
          <w:numId w:val="6"/>
        </w:numPr>
        <w:rPr>
          <w:rFonts w:ascii="Arial Narrow" w:hAnsi="Arial Narrow"/>
        </w:rPr>
      </w:pPr>
      <w:r w:rsidRPr="003B3049">
        <w:rPr>
          <w:rFonts w:ascii="Arial Narrow" w:hAnsi="Arial Narrow"/>
        </w:rPr>
        <w:t>No further discussion regarding these questions.</w:t>
      </w:r>
      <w:r w:rsidRPr="00EE2650">
        <w:rPr>
          <w:rFonts w:ascii="Arial Narrow" w:hAnsi="Arial Narrow"/>
          <w:b/>
        </w:rPr>
        <w:t xml:space="preserve"> </w:t>
      </w:r>
    </w:p>
    <w:p w:rsidR="003608FC" w:rsidRPr="003608FC" w:rsidRDefault="003608FC" w:rsidP="003608FC">
      <w:pPr>
        <w:pStyle w:val="ListParagraph"/>
        <w:rPr>
          <w:rFonts w:ascii="Arial Narrow" w:hAnsi="Arial Narrow"/>
        </w:rPr>
      </w:pPr>
    </w:p>
    <w:p w:rsidR="003608FC" w:rsidRPr="003608FC" w:rsidRDefault="00092172" w:rsidP="003608FC">
      <w:pPr>
        <w:widowControl w:val="0"/>
        <w:ind w:right="634"/>
        <w:rPr>
          <w:rFonts w:ascii="Arial Narrow" w:hAnsi="Arial Narrow"/>
          <w:b/>
        </w:rPr>
      </w:pPr>
      <w:r>
        <w:rPr>
          <w:rFonts w:ascii="Arial Narrow" w:hAnsi="Arial Narrow"/>
          <w:b/>
        </w:rPr>
        <w:t>Section</w:t>
      </w:r>
      <w:r w:rsidR="003608FC" w:rsidRPr="003608FC">
        <w:rPr>
          <w:rFonts w:ascii="Arial Narrow" w:hAnsi="Arial Narrow"/>
          <w:b/>
        </w:rPr>
        <w:t xml:space="preserve"> 383—</w:t>
      </w:r>
      <w:r>
        <w:rPr>
          <w:rFonts w:ascii="Arial Narrow" w:hAnsi="Arial Narrow"/>
          <w:b/>
        </w:rPr>
        <w:t>Docket</w:t>
      </w:r>
      <w:r w:rsidR="003608FC" w:rsidRPr="003608FC">
        <w:rPr>
          <w:rFonts w:ascii="Arial Narrow" w:hAnsi="Arial Narrow"/>
          <w:b/>
        </w:rPr>
        <w:t xml:space="preserve"> 131</w:t>
      </w:r>
    </w:p>
    <w:p w:rsidR="003608FC" w:rsidRDefault="003608FC" w:rsidP="005E4654">
      <w:pPr>
        <w:pStyle w:val="ListParagraph"/>
        <w:widowControl w:val="0"/>
        <w:numPr>
          <w:ilvl w:val="0"/>
          <w:numId w:val="6"/>
        </w:numPr>
        <w:ind w:right="634"/>
        <w:rPr>
          <w:rFonts w:ascii="Arial Narrow" w:hAnsi="Arial Narrow"/>
        </w:rPr>
      </w:pPr>
      <w:r>
        <w:rPr>
          <w:rFonts w:ascii="Arial Narrow" w:hAnsi="Arial Narrow"/>
        </w:rPr>
        <w:t>The one question in this section will be eliminated.</w:t>
      </w:r>
    </w:p>
    <w:p w:rsidR="003608FC" w:rsidRDefault="003608FC" w:rsidP="003608FC">
      <w:pPr>
        <w:pStyle w:val="ListParagraph"/>
        <w:widowControl w:val="0"/>
        <w:ind w:right="634"/>
        <w:rPr>
          <w:rFonts w:ascii="Arial Narrow" w:hAnsi="Arial Narrow"/>
        </w:rPr>
      </w:pPr>
    </w:p>
    <w:p w:rsidR="003608FC" w:rsidRPr="003608FC" w:rsidRDefault="00092172" w:rsidP="003608FC">
      <w:pPr>
        <w:widowControl w:val="0"/>
        <w:ind w:right="634"/>
        <w:rPr>
          <w:rFonts w:ascii="Arial Narrow" w:hAnsi="Arial Narrow"/>
          <w:b/>
        </w:rPr>
      </w:pPr>
      <w:r>
        <w:rPr>
          <w:rFonts w:ascii="Arial Narrow" w:hAnsi="Arial Narrow"/>
          <w:b/>
        </w:rPr>
        <w:t>Section</w:t>
      </w:r>
      <w:r w:rsidR="003608FC" w:rsidRPr="003608FC">
        <w:rPr>
          <w:rFonts w:ascii="Arial Narrow" w:hAnsi="Arial Narrow"/>
          <w:b/>
        </w:rPr>
        <w:t xml:space="preserve"> 383—</w:t>
      </w:r>
      <w:r>
        <w:rPr>
          <w:rFonts w:ascii="Arial Narrow" w:hAnsi="Arial Narrow"/>
          <w:b/>
        </w:rPr>
        <w:t>Docket</w:t>
      </w:r>
      <w:r w:rsidR="003608FC" w:rsidRPr="003608FC">
        <w:rPr>
          <w:rFonts w:ascii="Arial Narrow" w:hAnsi="Arial Narrow"/>
          <w:b/>
        </w:rPr>
        <w:t xml:space="preserve"> </w:t>
      </w:r>
      <w:r w:rsidR="003608FC">
        <w:rPr>
          <w:rFonts w:ascii="Arial Narrow" w:hAnsi="Arial Narrow"/>
          <w:b/>
        </w:rPr>
        <w:t>133</w:t>
      </w:r>
    </w:p>
    <w:p w:rsidR="003608FC" w:rsidRDefault="005B3537" w:rsidP="003608FC">
      <w:pPr>
        <w:pStyle w:val="ListParagraph"/>
        <w:widowControl w:val="0"/>
        <w:numPr>
          <w:ilvl w:val="0"/>
          <w:numId w:val="6"/>
        </w:numPr>
        <w:ind w:right="634"/>
        <w:rPr>
          <w:rFonts w:ascii="Arial Narrow" w:hAnsi="Arial Narrow"/>
        </w:rPr>
      </w:pPr>
      <w:r>
        <w:rPr>
          <w:rFonts w:ascii="Arial Narrow" w:hAnsi="Arial Narrow"/>
        </w:rPr>
        <w:t>Questions</w:t>
      </w:r>
      <w:r w:rsidR="003608FC">
        <w:rPr>
          <w:rFonts w:ascii="Arial Narrow" w:hAnsi="Arial Narrow"/>
        </w:rPr>
        <w:t xml:space="preserve"> </w:t>
      </w:r>
      <w:r>
        <w:rPr>
          <w:rFonts w:ascii="Arial Narrow" w:hAnsi="Arial Narrow"/>
        </w:rPr>
        <w:t>referencing</w:t>
      </w:r>
      <w:r w:rsidR="003608FC">
        <w:rPr>
          <w:rFonts w:ascii="Arial Narrow" w:hAnsi="Arial Narrow"/>
        </w:rPr>
        <w:t xml:space="preserve"> endorsement t</w:t>
      </w:r>
      <w:r>
        <w:rPr>
          <w:rFonts w:ascii="Arial Narrow" w:hAnsi="Arial Narrow"/>
        </w:rPr>
        <w:t>esting will be combined</w:t>
      </w:r>
      <w:r w:rsidR="003608FC">
        <w:rPr>
          <w:rFonts w:ascii="Arial Narrow" w:hAnsi="Arial Narrow"/>
        </w:rPr>
        <w:t>.</w:t>
      </w:r>
    </w:p>
    <w:p w:rsidR="003608FC" w:rsidRDefault="003608FC" w:rsidP="00045CF1">
      <w:pPr>
        <w:pStyle w:val="ListParagraph"/>
        <w:widowControl w:val="0"/>
        <w:numPr>
          <w:ilvl w:val="0"/>
          <w:numId w:val="6"/>
        </w:numPr>
        <w:ind w:right="634"/>
        <w:rPr>
          <w:rFonts w:ascii="Arial Narrow" w:hAnsi="Arial Narrow"/>
        </w:rPr>
      </w:pPr>
      <w:r>
        <w:rPr>
          <w:rFonts w:ascii="Arial Narrow" w:hAnsi="Arial Narrow"/>
        </w:rPr>
        <w:t>All FHWA references will be updated to FMCSA.</w:t>
      </w:r>
    </w:p>
    <w:p w:rsidR="00045CF1" w:rsidRDefault="00045CF1" w:rsidP="00045CF1">
      <w:pPr>
        <w:widowControl w:val="0"/>
        <w:ind w:right="634"/>
        <w:rPr>
          <w:rFonts w:ascii="Arial Narrow" w:hAnsi="Arial Narrow"/>
        </w:rPr>
      </w:pPr>
    </w:p>
    <w:p w:rsidR="00045CF1" w:rsidRPr="003608FC" w:rsidRDefault="00092172" w:rsidP="00045CF1">
      <w:pPr>
        <w:widowControl w:val="0"/>
        <w:ind w:right="634"/>
        <w:rPr>
          <w:rFonts w:ascii="Arial Narrow" w:hAnsi="Arial Narrow"/>
          <w:b/>
        </w:rPr>
      </w:pPr>
      <w:r>
        <w:rPr>
          <w:rFonts w:ascii="Arial Narrow" w:hAnsi="Arial Narrow"/>
          <w:b/>
        </w:rPr>
        <w:t>Section</w:t>
      </w:r>
      <w:r w:rsidR="00045CF1" w:rsidRPr="003608FC">
        <w:rPr>
          <w:rFonts w:ascii="Arial Narrow" w:hAnsi="Arial Narrow"/>
          <w:b/>
        </w:rPr>
        <w:t xml:space="preserve"> 383—</w:t>
      </w:r>
      <w:r>
        <w:rPr>
          <w:rFonts w:ascii="Arial Narrow" w:hAnsi="Arial Narrow"/>
          <w:b/>
        </w:rPr>
        <w:t>Docket</w:t>
      </w:r>
      <w:r w:rsidR="00045CF1" w:rsidRPr="003608FC">
        <w:rPr>
          <w:rFonts w:ascii="Arial Narrow" w:hAnsi="Arial Narrow"/>
          <w:b/>
        </w:rPr>
        <w:t xml:space="preserve"> </w:t>
      </w:r>
      <w:r w:rsidR="00045CF1">
        <w:rPr>
          <w:rFonts w:ascii="Arial Narrow" w:hAnsi="Arial Narrow"/>
          <w:b/>
        </w:rPr>
        <w:t>153</w:t>
      </w:r>
    </w:p>
    <w:p w:rsidR="00045CF1" w:rsidRDefault="00045CF1" w:rsidP="00045CF1">
      <w:pPr>
        <w:pStyle w:val="ListParagraph"/>
        <w:widowControl w:val="0"/>
        <w:numPr>
          <w:ilvl w:val="0"/>
          <w:numId w:val="25"/>
        </w:numPr>
        <w:ind w:right="634"/>
        <w:rPr>
          <w:rFonts w:ascii="Arial Narrow" w:hAnsi="Arial Narrow"/>
        </w:rPr>
      </w:pPr>
      <w:r>
        <w:rPr>
          <w:rFonts w:ascii="Arial Narrow" w:hAnsi="Arial Narrow"/>
        </w:rPr>
        <w:t>Seven of eight questions will be eliminated in this section.</w:t>
      </w:r>
    </w:p>
    <w:p w:rsidR="00B64C5A" w:rsidRDefault="00B64C5A" w:rsidP="00045CF1">
      <w:pPr>
        <w:pStyle w:val="ListParagraph"/>
        <w:widowControl w:val="0"/>
        <w:ind w:left="1440" w:right="634"/>
        <w:rPr>
          <w:rFonts w:ascii="Arial Narrow" w:hAnsi="Arial Narrow"/>
        </w:rPr>
      </w:pPr>
    </w:p>
    <w:p w:rsidR="00B64C5A" w:rsidRPr="000F2A0C" w:rsidRDefault="000F2A0C" w:rsidP="000F2A0C">
      <w:pPr>
        <w:widowControl w:val="0"/>
        <w:ind w:right="634"/>
        <w:rPr>
          <w:rFonts w:ascii="Arial Narrow" w:hAnsi="Arial Narrow"/>
        </w:rPr>
      </w:pPr>
      <w:r w:rsidRPr="000F2A0C">
        <w:rPr>
          <w:rFonts w:ascii="Arial Narrow" w:hAnsi="Arial Narrow"/>
          <w:b/>
        </w:rPr>
        <w:t>Special Topics—</w:t>
      </w:r>
      <w:r w:rsidR="00B64C5A" w:rsidRPr="000F2A0C">
        <w:rPr>
          <w:rFonts w:ascii="Arial Narrow" w:hAnsi="Arial Narrow"/>
          <w:b/>
        </w:rPr>
        <w:t>Motor Coaches and CDL</w:t>
      </w:r>
    </w:p>
    <w:p w:rsidR="000F2A0C" w:rsidRPr="003608FC" w:rsidRDefault="000F2A0C" w:rsidP="000F2A0C">
      <w:pPr>
        <w:pStyle w:val="ListParagraph"/>
        <w:numPr>
          <w:ilvl w:val="0"/>
          <w:numId w:val="6"/>
        </w:numPr>
        <w:rPr>
          <w:rFonts w:ascii="Arial Narrow" w:hAnsi="Arial Narrow"/>
        </w:rPr>
      </w:pPr>
      <w:r w:rsidRPr="003B3049">
        <w:rPr>
          <w:rFonts w:ascii="Arial Narrow" w:hAnsi="Arial Narrow"/>
        </w:rPr>
        <w:t>No further discussion regarding these questions.</w:t>
      </w:r>
      <w:r w:rsidRPr="00EE2650">
        <w:rPr>
          <w:rFonts w:ascii="Arial Narrow" w:hAnsi="Arial Narrow"/>
          <w:b/>
        </w:rPr>
        <w:t xml:space="preserve"> </w:t>
      </w:r>
    </w:p>
    <w:p w:rsidR="000F2A0C" w:rsidRDefault="000F2A0C" w:rsidP="000F2A0C">
      <w:pPr>
        <w:widowControl w:val="0"/>
        <w:ind w:right="634"/>
        <w:rPr>
          <w:rFonts w:ascii="Arial Narrow" w:hAnsi="Arial Narrow"/>
          <w:b/>
        </w:rPr>
      </w:pPr>
    </w:p>
    <w:p w:rsidR="00B64C5A" w:rsidRPr="000F2A0C" w:rsidRDefault="000F2A0C" w:rsidP="000F2A0C">
      <w:pPr>
        <w:widowControl w:val="0"/>
        <w:ind w:right="634"/>
        <w:rPr>
          <w:rFonts w:ascii="Arial Narrow" w:hAnsi="Arial Narrow"/>
        </w:rPr>
      </w:pPr>
      <w:r w:rsidRPr="000F2A0C">
        <w:rPr>
          <w:rFonts w:ascii="Arial Narrow" w:hAnsi="Arial Narrow"/>
          <w:b/>
        </w:rPr>
        <w:t>Special Topics—</w:t>
      </w:r>
      <w:r w:rsidR="00B64C5A" w:rsidRPr="000F2A0C">
        <w:rPr>
          <w:rFonts w:ascii="Arial Narrow" w:hAnsi="Arial Narrow"/>
          <w:b/>
        </w:rPr>
        <w:t xml:space="preserve">State Reciprocity </w:t>
      </w:r>
    </w:p>
    <w:p w:rsidR="000F2A0C" w:rsidRPr="003608FC" w:rsidRDefault="000F2A0C" w:rsidP="000F2A0C">
      <w:pPr>
        <w:pStyle w:val="ListParagraph"/>
        <w:numPr>
          <w:ilvl w:val="0"/>
          <w:numId w:val="6"/>
        </w:numPr>
        <w:rPr>
          <w:rFonts w:ascii="Arial Narrow" w:hAnsi="Arial Narrow"/>
        </w:rPr>
      </w:pPr>
      <w:r w:rsidRPr="003B3049">
        <w:rPr>
          <w:rFonts w:ascii="Arial Narrow" w:hAnsi="Arial Narrow"/>
        </w:rPr>
        <w:t>No further discussion regarding these questions.</w:t>
      </w:r>
      <w:r w:rsidRPr="00EE2650">
        <w:rPr>
          <w:rFonts w:ascii="Arial Narrow" w:hAnsi="Arial Narrow"/>
          <w:b/>
        </w:rPr>
        <w:t xml:space="preserve"> </w:t>
      </w:r>
    </w:p>
    <w:p w:rsidR="00B64C5A" w:rsidRDefault="00B64C5A" w:rsidP="000F2A0C">
      <w:pPr>
        <w:pStyle w:val="ListParagraph"/>
        <w:widowControl w:val="0"/>
        <w:ind w:left="1440" w:right="634"/>
        <w:rPr>
          <w:rFonts w:ascii="Arial Narrow" w:hAnsi="Arial Narrow"/>
        </w:rPr>
      </w:pPr>
    </w:p>
    <w:p w:rsidR="00B64C5A" w:rsidRPr="000F2A0C" w:rsidRDefault="000F2A0C" w:rsidP="000F2A0C">
      <w:pPr>
        <w:widowControl w:val="0"/>
        <w:ind w:right="634"/>
        <w:rPr>
          <w:rFonts w:ascii="Arial Narrow" w:hAnsi="Arial Narrow"/>
        </w:rPr>
      </w:pPr>
      <w:r w:rsidRPr="000F2A0C">
        <w:rPr>
          <w:rFonts w:ascii="Arial Narrow" w:hAnsi="Arial Narrow"/>
          <w:b/>
        </w:rPr>
        <w:t>Special Topics—</w:t>
      </w:r>
      <w:r w:rsidR="003E354E" w:rsidRPr="000F2A0C">
        <w:rPr>
          <w:rFonts w:ascii="Arial Narrow" w:hAnsi="Arial Narrow"/>
          <w:b/>
        </w:rPr>
        <w:t>International</w:t>
      </w:r>
    </w:p>
    <w:p w:rsidR="000F2A0C" w:rsidRPr="003608FC" w:rsidRDefault="000F2A0C" w:rsidP="000F2A0C">
      <w:pPr>
        <w:pStyle w:val="ListParagraph"/>
        <w:numPr>
          <w:ilvl w:val="0"/>
          <w:numId w:val="6"/>
        </w:numPr>
        <w:rPr>
          <w:rFonts w:ascii="Arial Narrow" w:hAnsi="Arial Narrow"/>
        </w:rPr>
      </w:pPr>
      <w:r w:rsidRPr="003B3049">
        <w:rPr>
          <w:rFonts w:ascii="Arial Narrow" w:hAnsi="Arial Narrow"/>
        </w:rPr>
        <w:t>No further discussion regarding these questions.</w:t>
      </w:r>
      <w:r w:rsidRPr="00EE2650">
        <w:rPr>
          <w:rFonts w:ascii="Arial Narrow" w:hAnsi="Arial Narrow"/>
          <w:b/>
        </w:rPr>
        <w:t xml:space="preserve"> </w:t>
      </w:r>
    </w:p>
    <w:p w:rsidR="000F2A0C" w:rsidRDefault="000F2A0C" w:rsidP="000F2A0C">
      <w:pPr>
        <w:pStyle w:val="ListParagraph"/>
        <w:widowControl w:val="0"/>
        <w:ind w:left="1440" w:right="634"/>
        <w:rPr>
          <w:rFonts w:ascii="Arial Narrow" w:hAnsi="Arial Narrow"/>
        </w:rPr>
      </w:pPr>
    </w:p>
    <w:p w:rsidR="000F2A0C" w:rsidRPr="003608FC" w:rsidRDefault="00092172" w:rsidP="000F2A0C">
      <w:pPr>
        <w:widowControl w:val="0"/>
        <w:ind w:right="634"/>
        <w:rPr>
          <w:rFonts w:ascii="Arial Narrow" w:hAnsi="Arial Narrow"/>
          <w:b/>
        </w:rPr>
      </w:pPr>
      <w:r>
        <w:rPr>
          <w:rFonts w:ascii="Arial Narrow" w:hAnsi="Arial Narrow"/>
          <w:b/>
        </w:rPr>
        <w:t>Section</w:t>
      </w:r>
      <w:r w:rsidR="000F2A0C" w:rsidRPr="003608FC">
        <w:rPr>
          <w:rFonts w:ascii="Arial Narrow" w:hAnsi="Arial Narrow"/>
          <w:b/>
        </w:rPr>
        <w:t xml:space="preserve"> 392—</w:t>
      </w:r>
      <w:r>
        <w:rPr>
          <w:rFonts w:ascii="Arial Narrow" w:hAnsi="Arial Narrow"/>
          <w:b/>
        </w:rPr>
        <w:t>Docket</w:t>
      </w:r>
      <w:r w:rsidR="000F2A0C" w:rsidRPr="003608FC">
        <w:rPr>
          <w:rFonts w:ascii="Arial Narrow" w:hAnsi="Arial Narrow"/>
          <w:b/>
        </w:rPr>
        <w:t xml:space="preserve"> </w:t>
      </w:r>
      <w:r w:rsidR="00F34119">
        <w:rPr>
          <w:rFonts w:ascii="Arial Narrow" w:hAnsi="Arial Narrow"/>
          <w:b/>
        </w:rPr>
        <w:t>3</w:t>
      </w:r>
      <w:r w:rsidR="000F2A0C">
        <w:rPr>
          <w:rFonts w:ascii="Arial Narrow" w:hAnsi="Arial Narrow"/>
          <w:b/>
        </w:rPr>
        <w:t xml:space="preserve"> </w:t>
      </w:r>
    </w:p>
    <w:p w:rsidR="000F2A0C" w:rsidRPr="00045CF1" w:rsidRDefault="00045CF1" w:rsidP="00045CF1">
      <w:pPr>
        <w:pStyle w:val="ListParagraph"/>
        <w:widowControl w:val="0"/>
        <w:numPr>
          <w:ilvl w:val="0"/>
          <w:numId w:val="6"/>
        </w:numPr>
        <w:ind w:right="634"/>
        <w:rPr>
          <w:rFonts w:ascii="Arial Narrow" w:hAnsi="Arial Narrow"/>
        </w:rPr>
      </w:pPr>
      <w:r>
        <w:rPr>
          <w:rFonts w:ascii="Arial Narrow" w:hAnsi="Arial Narrow"/>
        </w:rPr>
        <w:t>One question in this section, which will be updated to reflect the coercion rule as necessary.</w:t>
      </w:r>
    </w:p>
    <w:p w:rsidR="000F2A0C" w:rsidRDefault="000F2A0C" w:rsidP="000F2A0C">
      <w:pPr>
        <w:pStyle w:val="ListParagraph"/>
        <w:widowControl w:val="0"/>
        <w:ind w:left="1440" w:right="634"/>
        <w:rPr>
          <w:rFonts w:ascii="Arial Narrow" w:hAnsi="Arial Narrow"/>
        </w:rPr>
      </w:pPr>
    </w:p>
    <w:p w:rsidR="000F2A0C" w:rsidRPr="003608FC" w:rsidRDefault="00092172" w:rsidP="000F2A0C">
      <w:pPr>
        <w:widowControl w:val="0"/>
        <w:ind w:right="634"/>
        <w:rPr>
          <w:rFonts w:ascii="Arial Narrow" w:hAnsi="Arial Narrow"/>
          <w:b/>
        </w:rPr>
      </w:pPr>
      <w:r>
        <w:rPr>
          <w:rFonts w:ascii="Arial Narrow" w:hAnsi="Arial Narrow"/>
          <w:b/>
        </w:rPr>
        <w:t>Section</w:t>
      </w:r>
      <w:r w:rsidR="000F2A0C" w:rsidRPr="003608FC">
        <w:rPr>
          <w:rFonts w:ascii="Arial Narrow" w:hAnsi="Arial Narrow"/>
          <w:b/>
        </w:rPr>
        <w:t xml:space="preserve"> 392—</w:t>
      </w:r>
      <w:r>
        <w:rPr>
          <w:rFonts w:ascii="Arial Narrow" w:hAnsi="Arial Narrow"/>
          <w:b/>
        </w:rPr>
        <w:t>Docket</w:t>
      </w:r>
      <w:r w:rsidR="000F2A0C" w:rsidRPr="003608FC">
        <w:rPr>
          <w:rFonts w:ascii="Arial Narrow" w:hAnsi="Arial Narrow"/>
          <w:b/>
        </w:rPr>
        <w:t xml:space="preserve"> </w:t>
      </w:r>
      <w:r w:rsidR="000F2A0C">
        <w:rPr>
          <w:rFonts w:ascii="Arial Narrow" w:hAnsi="Arial Narrow"/>
          <w:b/>
        </w:rPr>
        <w:t>5</w:t>
      </w:r>
    </w:p>
    <w:p w:rsidR="00E939FB" w:rsidRDefault="00E939FB" w:rsidP="00E939FB">
      <w:pPr>
        <w:pStyle w:val="ListParagraph"/>
        <w:widowControl w:val="0"/>
        <w:numPr>
          <w:ilvl w:val="0"/>
          <w:numId w:val="6"/>
        </w:numPr>
        <w:ind w:right="634"/>
        <w:rPr>
          <w:rFonts w:ascii="Arial Narrow" w:hAnsi="Arial Narrow"/>
        </w:rPr>
      </w:pPr>
      <w:r>
        <w:rPr>
          <w:rFonts w:ascii="Arial Narrow" w:hAnsi="Arial Narrow"/>
        </w:rPr>
        <w:t>Section 382 was written long after section 392—docket 5. Outdated language will be revised and incorporated into the appropriate regulations.</w:t>
      </w:r>
    </w:p>
    <w:p w:rsidR="00E939FB" w:rsidRPr="00E939FB" w:rsidRDefault="00E939FB" w:rsidP="00E939FB">
      <w:pPr>
        <w:pStyle w:val="ListParagraph"/>
        <w:widowControl w:val="0"/>
        <w:numPr>
          <w:ilvl w:val="0"/>
          <w:numId w:val="6"/>
        </w:numPr>
        <w:ind w:right="634"/>
        <w:rPr>
          <w:rFonts w:ascii="Arial Narrow" w:hAnsi="Arial Narrow"/>
        </w:rPr>
      </w:pPr>
      <w:r>
        <w:rPr>
          <w:rFonts w:ascii="Arial Narrow" w:hAnsi="Arial Narrow"/>
        </w:rPr>
        <w:t>Questions contradictory with regulations will be eliminated.</w:t>
      </w:r>
    </w:p>
    <w:p w:rsidR="003608FC" w:rsidRDefault="003608FC" w:rsidP="003608FC">
      <w:pPr>
        <w:pStyle w:val="ListParagraph"/>
        <w:widowControl w:val="0"/>
        <w:ind w:left="2160" w:right="634"/>
        <w:rPr>
          <w:rFonts w:ascii="Arial Narrow" w:hAnsi="Arial Narrow"/>
        </w:rPr>
      </w:pPr>
    </w:p>
    <w:p w:rsidR="003608FC" w:rsidRPr="003608FC" w:rsidRDefault="00092172" w:rsidP="003608FC">
      <w:pPr>
        <w:widowControl w:val="0"/>
        <w:ind w:right="634"/>
        <w:rPr>
          <w:rFonts w:ascii="Arial Narrow" w:hAnsi="Arial Narrow"/>
          <w:b/>
        </w:rPr>
      </w:pPr>
      <w:r>
        <w:rPr>
          <w:rFonts w:ascii="Arial Narrow" w:hAnsi="Arial Narrow"/>
          <w:b/>
        </w:rPr>
        <w:t>Section</w:t>
      </w:r>
      <w:r w:rsidR="003608FC" w:rsidRPr="003608FC">
        <w:rPr>
          <w:rFonts w:ascii="Arial Narrow" w:hAnsi="Arial Narrow"/>
          <w:b/>
        </w:rPr>
        <w:t xml:space="preserve"> 392—</w:t>
      </w:r>
      <w:r>
        <w:rPr>
          <w:rFonts w:ascii="Arial Narrow" w:hAnsi="Arial Narrow"/>
          <w:b/>
        </w:rPr>
        <w:t>Docket</w:t>
      </w:r>
      <w:r w:rsidR="003608FC" w:rsidRPr="003608FC">
        <w:rPr>
          <w:rFonts w:ascii="Arial Narrow" w:hAnsi="Arial Narrow"/>
          <w:b/>
        </w:rPr>
        <w:t xml:space="preserve"> </w:t>
      </w:r>
      <w:r w:rsidR="003608FC">
        <w:rPr>
          <w:rFonts w:ascii="Arial Narrow" w:hAnsi="Arial Narrow"/>
          <w:b/>
        </w:rPr>
        <w:t>6</w:t>
      </w:r>
    </w:p>
    <w:p w:rsidR="003B0C7B" w:rsidRPr="003608FC" w:rsidRDefault="003608FC" w:rsidP="003608FC">
      <w:pPr>
        <w:pStyle w:val="ListParagraph"/>
        <w:numPr>
          <w:ilvl w:val="0"/>
          <w:numId w:val="6"/>
        </w:numPr>
        <w:rPr>
          <w:rFonts w:ascii="Arial Narrow" w:hAnsi="Arial Narrow"/>
        </w:rPr>
      </w:pPr>
      <w:r w:rsidRPr="003B3049">
        <w:rPr>
          <w:rFonts w:ascii="Arial Narrow" w:hAnsi="Arial Narrow"/>
        </w:rPr>
        <w:t>No further discussion regarding these questions.</w:t>
      </w:r>
      <w:r w:rsidRPr="00EE2650">
        <w:rPr>
          <w:rFonts w:ascii="Arial Narrow" w:hAnsi="Arial Narrow"/>
          <w:b/>
        </w:rPr>
        <w:t xml:space="preserve"> </w:t>
      </w:r>
    </w:p>
    <w:p w:rsidR="003608FC" w:rsidRDefault="003608FC" w:rsidP="003608FC">
      <w:pPr>
        <w:pStyle w:val="ListParagraph"/>
        <w:widowControl w:val="0"/>
        <w:ind w:left="1440" w:right="634"/>
        <w:rPr>
          <w:rFonts w:ascii="Arial Narrow" w:hAnsi="Arial Narrow"/>
        </w:rPr>
      </w:pPr>
    </w:p>
    <w:p w:rsidR="003608FC" w:rsidRPr="003608FC" w:rsidRDefault="00092172" w:rsidP="003608FC">
      <w:pPr>
        <w:widowControl w:val="0"/>
        <w:ind w:right="634"/>
        <w:rPr>
          <w:rFonts w:ascii="Arial Narrow" w:hAnsi="Arial Narrow"/>
          <w:b/>
        </w:rPr>
      </w:pPr>
      <w:r>
        <w:rPr>
          <w:rFonts w:ascii="Arial Narrow" w:hAnsi="Arial Narrow"/>
          <w:b/>
        </w:rPr>
        <w:t>Section</w:t>
      </w:r>
      <w:r w:rsidR="003608FC" w:rsidRPr="003608FC">
        <w:rPr>
          <w:rFonts w:ascii="Arial Narrow" w:hAnsi="Arial Narrow"/>
          <w:b/>
        </w:rPr>
        <w:t xml:space="preserve"> 392—</w:t>
      </w:r>
      <w:r>
        <w:rPr>
          <w:rFonts w:ascii="Arial Narrow" w:hAnsi="Arial Narrow"/>
          <w:b/>
        </w:rPr>
        <w:t>Docket</w:t>
      </w:r>
      <w:r w:rsidR="003608FC" w:rsidRPr="003608FC">
        <w:rPr>
          <w:rFonts w:ascii="Arial Narrow" w:hAnsi="Arial Narrow"/>
          <w:b/>
        </w:rPr>
        <w:t xml:space="preserve"> </w:t>
      </w:r>
      <w:r w:rsidR="003608FC">
        <w:rPr>
          <w:rFonts w:ascii="Arial Narrow" w:hAnsi="Arial Narrow"/>
          <w:b/>
        </w:rPr>
        <w:t>7</w:t>
      </w:r>
    </w:p>
    <w:p w:rsidR="003608FC" w:rsidRPr="003608FC" w:rsidRDefault="003608FC" w:rsidP="003608FC">
      <w:pPr>
        <w:pStyle w:val="ListParagraph"/>
        <w:numPr>
          <w:ilvl w:val="0"/>
          <w:numId w:val="6"/>
        </w:numPr>
        <w:rPr>
          <w:rFonts w:ascii="Arial Narrow" w:hAnsi="Arial Narrow"/>
        </w:rPr>
      </w:pPr>
      <w:r w:rsidRPr="003B3049">
        <w:rPr>
          <w:rFonts w:ascii="Arial Narrow" w:hAnsi="Arial Narrow"/>
        </w:rPr>
        <w:t>No further discussion regarding these questions.</w:t>
      </w:r>
      <w:r w:rsidRPr="00EE2650">
        <w:rPr>
          <w:rFonts w:ascii="Arial Narrow" w:hAnsi="Arial Narrow"/>
          <w:b/>
        </w:rPr>
        <w:t xml:space="preserve"> </w:t>
      </w:r>
    </w:p>
    <w:p w:rsidR="003608FC" w:rsidRDefault="003608FC" w:rsidP="003608FC">
      <w:pPr>
        <w:widowControl w:val="0"/>
        <w:ind w:right="634"/>
        <w:rPr>
          <w:rFonts w:ascii="Arial Narrow" w:hAnsi="Arial Narrow"/>
        </w:rPr>
      </w:pPr>
    </w:p>
    <w:p w:rsidR="00E939FB" w:rsidRDefault="00092172" w:rsidP="003608FC">
      <w:pPr>
        <w:widowControl w:val="0"/>
        <w:ind w:right="634"/>
        <w:rPr>
          <w:rFonts w:ascii="Arial Narrow" w:hAnsi="Arial Narrow"/>
          <w:b/>
        </w:rPr>
      </w:pPr>
      <w:r>
        <w:rPr>
          <w:rFonts w:ascii="Arial Narrow" w:hAnsi="Arial Narrow"/>
          <w:b/>
        </w:rPr>
        <w:t>Section</w:t>
      </w:r>
      <w:r w:rsidR="003608FC" w:rsidRPr="003608FC">
        <w:rPr>
          <w:rFonts w:ascii="Arial Narrow" w:hAnsi="Arial Narrow"/>
          <w:b/>
        </w:rPr>
        <w:t xml:space="preserve"> 392—</w:t>
      </w:r>
      <w:r>
        <w:rPr>
          <w:rFonts w:ascii="Arial Narrow" w:hAnsi="Arial Narrow"/>
          <w:b/>
        </w:rPr>
        <w:t>Docket</w:t>
      </w:r>
      <w:r w:rsidR="003608FC" w:rsidRPr="003608FC">
        <w:rPr>
          <w:rFonts w:ascii="Arial Narrow" w:hAnsi="Arial Narrow"/>
          <w:b/>
        </w:rPr>
        <w:t xml:space="preserve"> </w:t>
      </w:r>
      <w:r w:rsidR="003608FC">
        <w:rPr>
          <w:rFonts w:ascii="Arial Narrow" w:hAnsi="Arial Narrow"/>
          <w:b/>
        </w:rPr>
        <w:t>9</w:t>
      </w:r>
    </w:p>
    <w:p w:rsidR="00E939FB" w:rsidRDefault="00E939FB" w:rsidP="00E939FB">
      <w:pPr>
        <w:pStyle w:val="ListParagraph"/>
        <w:widowControl w:val="0"/>
        <w:numPr>
          <w:ilvl w:val="0"/>
          <w:numId w:val="6"/>
        </w:numPr>
        <w:ind w:right="634"/>
        <w:rPr>
          <w:rFonts w:ascii="Arial Narrow" w:hAnsi="Arial Narrow"/>
        </w:rPr>
      </w:pPr>
      <w:r>
        <w:rPr>
          <w:rFonts w:ascii="Arial Narrow" w:hAnsi="Arial Narrow"/>
        </w:rPr>
        <w:t xml:space="preserve">The committee believed that all questions in this section </w:t>
      </w:r>
      <w:r w:rsidR="00C4098B">
        <w:rPr>
          <w:rFonts w:ascii="Arial Narrow" w:hAnsi="Arial Narrow"/>
        </w:rPr>
        <w:t xml:space="preserve">offer </w:t>
      </w:r>
      <w:r>
        <w:rPr>
          <w:rFonts w:ascii="Arial Narrow" w:hAnsi="Arial Narrow"/>
        </w:rPr>
        <w:t>impractical advice for drivers and/or carriers.</w:t>
      </w:r>
    </w:p>
    <w:p w:rsidR="00E939FB" w:rsidRDefault="00E939FB" w:rsidP="00E939FB">
      <w:pPr>
        <w:pStyle w:val="ListParagraph"/>
        <w:widowControl w:val="0"/>
        <w:numPr>
          <w:ilvl w:val="1"/>
          <w:numId w:val="6"/>
        </w:numPr>
        <w:ind w:right="634"/>
        <w:rPr>
          <w:rFonts w:ascii="Arial Narrow" w:hAnsi="Arial Narrow"/>
        </w:rPr>
      </w:pPr>
      <w:r>
        <w:rPr>
          <w:rFonts w:ascii="Arial Narrow" w:hAnsi="Arial Narrow"/>
        </w:rPr>
        <w:t>The coercion rule can potentially contradict this section.</w:t>
      </w:r>
    </w:p>
    <w:p w:rsidR="00E939FB" w:rsidRDefault="00E939FB" w:rsidP="00E939FB">
      <w:pPr>
        <w:pStyle w:val="ListParagraph"/>
        <w:widowControl w:val="0"/>
        <w:ind w:left="1440" w:right="634"/>
        <w:rPr>
          <w:rFonts w:ascii="Arial Narrow" w:hAnsi="Arial Narrow"/>
        </w:rPr>
      </w:pPr>
    </w:p>
    <w:p w:rsidR="003608FC" w:rsidRPr="00E939FB" w:rsidRDefault="00092172" w:rsidP="00E939FB">
      <w:pPr>
        <w:widowControl w:val="0"/>
        <w:ind w:right="634"/>
        <w:rPr>
          <w:rFonts w:ascii="Arial Narrow" w:hAnsi="Arial Narrow"/>
          <w:b/>
        </w:rPr>
      </w:pPr>
      <w:r>
        <w:rPr>
          <w:rFonts w:ascii="Arial Narrow" w:hAnsi="Arial Narrow"/>
          <w:b/>
        </w:rPr>
        <w:lastRenderedPageBreak/>
        <w:t>Section</w:t>
      </w:r>
      <w:r w:rsidR="003608FC" w:rsidRPr="00E939FB">
        <w:rPr>
          <w:rFonts w:ascii="Arial Narrow" w:hAnsi="Arial Narrow"/>
          <w:b/>
        </w:rPr>
        <w:t xml:space="preserve"> 392—</w:t>
      </w:r>
      <w:r>
        <w:rPr>
          <w:rFonts w:ascii="Arial Narrow" w:hAnsi="Arial Narrow"/>
          <w:b/>
        </w:rPr>
        <w:t>Docket</w:t>
      </w:r>
      <w:r w:rsidR="003608FC" w:rsidRPr="00E939FB">
        <w:rPr>
          <w:rFonts w:ascii="Arial Narrow" w:hAnsi="Arial Narrow"/>
          <w:b/>
        </w:rPr>
        <w:t xml:space="preserve"> 10</w:t>
      </w:r>
    </w:p>
    <w:p w:rsidR="00E939FB" w:rsidRDefault="00E939FB" w:rsidP="00E939FB">
      <w:pPr>
        <w:pStyle w:val="ListParagraph"/>
        <w:widowControl w:val="0"/>
        <w:numPr>
          <w:ilvl w:val="0"/>
          <w:numId w:val="6"/>
        </w:numPr>
        <w:ind w:right="634"/>
        <w:rPr>
          <w:rFonts w:ascii="Arial Narrow" w:hAnsi="Arial Narrow"/>
        </w:rPr>
      </w:pPr>
      <w:r>
        <w:rPr>
          <w:rFonts w:ascii="Arial Narrow" w:hAnsi="Arial Narrow"/>
        </w:rPr>
        <w:t>The one question in this section goes broader than hazmat. Therefore, this will apply.</w:t>
      </w:r>
    </w:p>
    <w:p w:rsidR="00043E7D" w:rsidRPr="009A0D39" w:rsidRDefault="00043E7D" w:rsidP="00E939FB">
      <w:pPr>
        <w:pStyle w:val="ListParagraph"/>
        <w:widowControl w:val="0"/>
        <w:ind w:left="2160" w:right="634"/>
        <w:rPr>
          <w:rFonts w:ascii="Arial Narrow" w:hAnsi="Arial Narrow"/>
        </w:rPr>
      </w:pPr>
    </w:p>
    <w:p w:rsidR="003608FC" w:rsidRPr="003608FC" w:rsidRDefault="00092172" w:rsidP="003608FC">
      <w:pPr>
        <w:widowControl w:val="0"/>
        <w:ind w:right="634"/>
        <w:rPr>
          <w:rFonts w:ascii="Arial Narrow" w:hAnsi="Arial Narrow"/>
          <w:b/>
        </w:rPr>
      </w:pPr>
      <w:r>
        <w:rPr>
          <w:rFonts w:ascii="Arial Narrow" w:hAnsi="Arial Narrow"/>
          <w:b/>
        </w:rPr>
        <w:t>Section</w:t>
      </w:r>
      <w:r w:rsidR="003608FC" w:rsidRPr="003608FC">
        <w:rPr>
          <w:rFonts w:ascii="Arial Narrow" w:hAnsi="Arial Narrow"/>
          <w:b/>
        </w:rPr>
        <w:t xml:space="preserve"> 392—</w:t>
      </w:r>
      <w:r>
        <w:rPr>
          <w:rFonts w:ascii="Arial Narrow" w:hAnsi="Arial Narrow"/>
          <w:b/>
        </w:rPr>
        <w:t>Docket</w:t>
      </w:r>
      <w:r w:rsidR="003608FC" w:rsidRPr="003608FC">
        <w:rPr>
          <w:rFonts w:ascii="Arial Narrow" w:hAnsi="Arial Narrow"/>
          <w:b/>
        </w:rPr>
        <w:t xml:space="preserve"> 14</w:t>
      </w:r>
    </w:p>
    <w:p w:rsidR="003608FC" w:rsidRPr="003608FC" w:rsidRDefault="003608FC" w:rsidP="003608FC">
      <w:pPr>
        <w:pStyle w:val="ListParagraph"/>
        <w:numPr>
          <w:ilvl w:val="0"/>
          <w:numId w:val="6"/>
        </w:numPr>
        <w:rPr>
          <w:rFonts w:ascii="Arial Narrow" w:hAnsi="Arial Narrow"/>
        </w:rPr>
      </w:pPr>
      <w:r w:rsidRPr="003B3049">
        <w:rPr>
          <w:rFonts w:ascii="Arial Narrow" w:hAnsi="Arial Narrow"/>
        </w:rPr>
        <w:t>No further discussion regarding these questions.</w:t>
      </w:r>
      <w:r w:rsidRPr="00EE2650">
        <w:rPr>
          <w:rFonts w:ascii="Arial Narrow" w:hAnsi="Arial Narrow"/>
          <w:b/>
        </w:rPr>
        <w:t xml:space="preserve"> </w:t>
      </w:r>
    </w:p>
    <w:p w:rsidR="003608FC" w:rsidRDefault="003608FC" w:rsidP="003608FC">
      <w:pPr>
        <w:widowControl w:val="0"/>
        <w:ind w:right="634"/>
        <w:rPr>
          <w:rFonts w:ascii="Arial Narrow" w:hAnsi="Arial Narrow"/>
          <w:b/>
        </w:rPr>
      </w:pPr>
    </w:p>
    <w:p w:rsidR="003608FC" w:rsidRPr="003608FC" w:rsidRDefault="00092172" w:rsidP="003608FC">
      <w:pPr>
        <w:widowControl w:val="0"/>
        <w:ind w:right="634"/>
        <w:rPr>
          <w:rFonts w:ascii="Arial Narrow" w:hAnsi="Arial Narrow"/>
          <w:b/>
        </w:rPr>
      </w:pPr>
      <w:r>
        <w:rPr>
          <w:rFonts w:ascii="Arial Narrow" w:hAnsi="Arial Narrow"/>
          <w:b/>
        </w:rPr>
        <w:t>Section</w:t>
      </w:r>
      <w:r w:rsidR="003608FC" w:rsidRPr="003608FC">
        <w:rPr>
          <w:rFonts w:ascii="Arial Narrow" w:hAnsi="Arial Narrow"/>
          <w:b/>
        </w:rPr>
        <w:t xml:space="preserve"> 3</w:t>
      </w:r>
      <w:r w:rsidR="003608FC">
        <w:rPr>
          <w:rFonts w:ascii="Arial Narrow" w:hAnsi="Arial Narrow"/>
          <w:b/>
        </w:rPr>
        <w:t>92</w:t>
      </w:r>
      <w:r w:rsidR="003608FC" w:rsidRPr="003608FC">
        <w:rPr>
          <w:rFonts w:ascii="Arial Narrow" w:hAnsi="Arial Narrow"/>
          <w:b/>
        </w:rPr>
        <w:t>—</w:t>
      </w:r>
      <w:r>
        <w:rPr>
          <w:rFonts w:ascii="Arial Narrow" w:hAnsi="Arial Narrow"/>
          <w:b/>
        </w:rPr>
        <w:t>Docket</w:t>
      </w:r>
      <w:r w:rsidR="003608FC" w:rsidRPr="003608FC">
        <w:rPr>
          <w:rFonts w:ascii="Arial Narrow" w:hAnsi="Arial Narrow"/>
          <w:b/>
        </w:rPr>
        <w:t xml:space="preserve"> </w:t>
      </w:r>
      <w:r w:rsidR="003608FC">
        <w:rPr>
          <w:rFonts w:ascii="Arial Narrow" w:hAnsi="Arial Narrow"/>
          <w:b/>
        </w:rPr>
        <w:t>16</w:t>
      </w:r>
    </w:p>
    <w:p w:rsidR="00E939FB" w:rsidRDefault="00E939FB" w:rsidP="00E939FB">
      <w:pPr>
        <w:pStyle w:val="ListParagraph"/>
        <w:widowControl w:val="0"/>
        <w:numPr>
          <w:ilvl w:val="0"/>
          <w:numId w:val="6"/>
        </w:numPr>
        <w:ind w:right="634"/>
        <w:rPr>
          <w:rFonts w:ascii="Arial Narrow" w:hAnsi="Arial Narrow"/>
        </w:rPr>
      </w:pPr>
      <w:r>
        <w:rPr>
          <w:rFonts w:ascii="Arial Narrow" w:hAnsi="Arial Narrow"/>
        </w:rPr>
        <w:t>Two questions in this section will be eliminated.</w:t>
      </w:r>
    </w:p>
    <w:p w:rsidR="003608FC" w:rsidRPr="006C0116" w:rsidRDefault="003608FC" w:rsidP="003608FC">
      <w:pPr>
        <w:pStyle w:val="ListParagraph"/>
        <w:widowControl w:val="0"/>
        <w:ind w:left="1440" w:right="634"/>
        <w:rPr>
          <w:rFonts w:ascii="Arial Narrow" w:hAnsi="Arial Narrow"/>
        </w:rPr>
      </w:pPr>
    </w:p>
    <w:p w:rsidR="003608FC" w:rsidRPr="003608FC" w:rsidRDefault="00092172" w:rsidP="003608FC">
      <w:pPr>
        <w:widowControl w:val="0"/>
        <w:ind w:right="634"/>
        <w:rPr>
          <w:rFonts w:ascii="Arial Narrow" w:hAnsi="Arial Narrow"/>
          <w:b/>
        </w:rPr>
      </w:pPr>
      <w:r>
        <w:rPr>
          <w:rFonts w:ascii="Arial Narrow" w:hAnsi="Arial Narrow"/>
          <w:b/>
        </w:rPr>
        <w:t>Section</w:t>
      </w:r>
      <w:r w:rsidR="003608FC" w:rsidRPr="003608FC">
        <w:rPr>
          <w:rFonts w:ascii="Arial Narrow" w:hAnsi="Arial Narrow"/>
          <w:b/>
        </w:rPr>
        <w:t xml:space="preserve"> 3</w:t>
      </w:r>
      <w:r w:rsidR="003608FC">
        <w:rPr>
          <w:rFonts w:ascii="Arial Narrow" w:hAnsi="Arial Narrow"/>
          <w:b/>
        </w:rPr>
        <w:t>92</w:t>
      </w:r>
      <w:r w:rsidR="003608FC" w:rsidRPr="003608FC">
        <w:rPr>
          <w:rFonts w:ascii="Arial Narrow" w:hAnsi="Arial Narrow"/>
          <w:b/>
        </w:rPr>
        <w:t>—</w:t>
      </w:r>
      <w:r>
        <w:rPr>
          <w:rFonts w:ascii="Arial Narrow" w:hAnsi="Arial Narrow"/>
          <w:b/>
        </w:rPr>
        <w:t>Docket</w:t>
      </w:r>
      <w:r w:rsidR="003608FC" w:rsidRPr="003608FC">
        <w:rPr>
          <w:rFonts w:ascii="Arial Narrow" w:hAnsi="Arial Narrow"/>
          <w:b/>
        </w:rPr>
        <w:t xml:space="preserve"> </w:t>
      </w:r>
      <w:r w:rsidR="003608FC">
        <w:rPr>
          <w:rFonts w:ascii="Arial Narrow" w:hAnsi="Arial Narrow"/>
          <w:b/>
        </w:rPr>
        <w:t>60</w:t>
      </w:r>
    </w:p>
    <w:p w:rsidR="00A97E35" w:rsidRPr="003608FC" w:rsidRDefault="003608FC" w:rsidP="00A9475E">
      <w:pPr>
        <w:pStyle w:val="ListParagraph"/>
        <w:numPr>
          <w:ilvl w:val="0"/>
          <w:numId w:val="6"/>
        </w:numPr>
        <w:rPr>
          <w:rFonts w:ascii="Arial Narrow" w:hAnsi="Arial Narrow"/>
        </w:rPr>
      </w:pPr>
      <w:r w:rsidRPr="003B3049">
        <w:rPr>
          <w:rFonts w:ascii="Arial Narrow" w:hAnsi="Arial Narrow"/>
        </w:rPr>
        <w:t>No further discussion regarding these questions.</w:t>
      </w:r>
      <w:r w:rsidRPr="00EE2650">
        <w:rPr>
          <w:rFonts w:ascii="Arial Narrow" w:hAnsi="Arial Narrow"/>
          <w:b/>
        </w:rPr>
        <w:t xml:space="preserve"> </w:t>
      </w:r>
    </w:p>
    <w:p w:rsidR="00A97E35" w:rsidRDefault="00A97E35" w:rsidP="00A9475E">
      <w:pPr>
        <w:rPr>
          <w:rFonts w:ascii="Arial Narrow" w:hAnsi="Arial Narrow" w:cs="Arial"/>
          <w:b/>
        </w:rPr>
      </w:pPr>
    </w:p>
    <w:p w:rsidR="00A9475E" w:rsidRPr="00A97E35" w:rsidRDefault="00092172" w:rsidP="00A9475E">
      <w:pPr>
        <w:rPr>
          <w:rFonts w:ascii="Arial Narrow" w:hAnsi="Arial Narrow" w:cs="Arial"/>
          <w:b/>
          <w:u w:val="single"/>
        </w:rPr>
      </w:pPr>
      <w:r>
        <w:rPr>
          <w:rFonts w:ascii="Arial Narrow" w:hAnsi="Arial Narrow" w:cs="Arial"/>
          <w:b/>
          <w:u w:val="single"/>
        </w:rPr>
        <w:t>Public Comment Period</w:t>
      </w:r>
    </w:p>
    <w:p w:rsidR="00A97E35" w:rsidRDefault="00A97E35" w:rsidP="00A9475E">
      <w:pPr>
        <w:rPr>
          <w:rFonts w:ascii="Arial Narrow" w:hAnsi="Arial Narrow" w:cs="Arial"/>
        </w:rPr>
      </w:pPr>
    </w:p>
    <w:p w:rsidR="003608FC" w:rsidRPr="003608FC" w:rsidRDefault="005B3537" w:rsidP="00A9475E">
      <w:pPr>
        <w:rPr>
          <w:rFonts w:ascii="Arial Narrow" w:hAnsi="Arial Narrow" w:cs="Arial"/>
        </w:rPr>
      </w:pPr>
      <w:r>
        <w:rPr>
          <w:rFonts w:ascii="Arial Narrow" w:hAnsi="Arial Narrow" w:cs="Arial"/>
          <w:i/>
        </w:rPr>
        <w:t>No public comment on either day</w:t>
      </w:r>
      <w:r w:rsidR="003608FC">
        <w:rPr>
          <w:rFonts w:ascii="Arial Narrow" w:hAnsi="Arial Narrow" w:cs="Arial"/>
          <w:i/>
        </w:rPr>
        <w:t xml:space="preserve"> of the meeting.</w:t>
      </w:r>
    </w:p>
    <w:p w:rsidR="006374A8" w:rsidRDefault="00EE5557" w:rsidP="006374A8">
      <w:pPr>
        <w:tabs>
          <w:tab w:val="left" w:pos="2340"/>
        </w:tabs>
        <w:rPr>
          <w:rFonts w:ascii="Arial Narrow" w:hAnsi="Arial Narrow" w:cs="Arial"/>
          <w:b/>
        </w:rPr>
      </w:pPr>
      <w:r>
        <w:rPr>
          <w:rFonts w:ascii="Arial Narrow" w:hAnsi="Arial Narrow" w:cs="Arial"/>
          <w:b/>
        </w:rPr>
        <w:t xml:space="preserve"> </w:t>
      </w:r>
      <w:r w:rsidR="00FD2C98">
        <w:rPr>
          <w:rFonts w:ascii="Arial Narrow" w:hAnsi="Arial Narrow" w:cs="Arial"/>
          <w:b/>
        </w:rPr>
        <w:t xml:space="preserve"> </w:t>
      </w:r>
    </w:p>
    <w:p w:rsidR="00DB3A2D" w:rsidRPr="00F3092D" w:rsidRDefault="00DB3A2D" w:rsidP="00DB3A2D">
      <w:pPr>
        <w:rPr>
          <w:rFonts w:ascii="Arial Narrow" w:hAnsi="Arial Narrow" w:cs="Arial"/>
          <w:b/>
        </w:rPr>
      </w:pPr>
      <w:r w:rsidRPr="00F3092D">
        <w:rPr>
          <w:rFonts w:ascii="Arial Narrow" w:hAnsi="Arial Narrow" w:cs="Arial"/>
          <w:b/>
        </w:rPr>
        <w:t xml:space="preserve">ADJOURNMENT: </w:t>
      </w:r>
      <w:r w:rsidR="00A97E35">
        <w:rPr>
          <w:rFonts w:ascii="Arial Narrow" w:hAnsi="Arial Narrow" w:cs="Arial"/>
        </w:rPr>
        <w:t xml:space="preserve">The meeting was adjourned at </w:t>
      </w:r>
      <w:r w:rsidR="003608FC">
        <w:rPr>
          <w:rFonts w:ascii="Arial Narrow" w:hAnsi="Arial Narrow" w:cs="Arial"/>
        </w:rPr>
        <w:t>4:30</w:t>
      </w:r>
      <w:r w:rsidRPr="00F3092D">
        <w:rPr>
          <w:rFonts w:ascii="Arial Narrow" w:hAnsi="Arial Narrow" w:cs="Arial"/>
        </w:rPr>
        <w:t xml:space="preserve"> </w:t>
      </w:r>
      <w:r>
        <w:rPr>
          <w:rFonts w:ascii="Arial Narrow" w:hAnsi="Arial Narrow" w:cs="Arial"/>
        </w:rPr>
        <w:t>pm</w:t>
      </w:r>
      <w:r w:rsidRPr="00F3092D">
        <w:rPr>
          <w:rFonts w:ascii="Arial Narrow" w:hAnsi="Arial Narrow" w:cs="Arial"/>
        </w:rPr>
        <w:t>.</w:t>
      </w:r>
    </w:p>
    <w:p w:rsidR="00DB3A2D" w:rsidRPr="00F3092D" w:rsidRDefault="00DB3A2D" w:rsidP="00DB3A2D">
      <w:pPr>
        <w:pStyle w:val="Footer"/>
        <w:rPr>
          <w:rFonts w:ascii="Arial Narrow" w:hAnsi="Arial Narrow" w:cs="Arial"/>
        </w:rPr>
      </w:pPr>
    </w:p>
    <w:p w:rsidR="00DB3A2D" w:rsidRPr="000F4825" w:rsidRDefault="00DB3A2D" w:rsidP="00DB3A2D">
      <w:pPr>
        <w:pStyle w:val="Footer"/>
        <w:rPr>
          <w:rFonts w:ascii="Arial Narrow" w:hAnsi="Arial Narrow"/>
        </w:rPr>
      </w:pPr>
      <w:r w:rsidRPr="00F3092D">
        <w:rPr>
          <w:rFonts w:ascii="Arial Narrow" w:hAnsi="Arial Narrow"/>
        </w:rPr>
        <w:t>We hereby certify that, to the best of our knowledge, the foregoing minutes are accurate and complete.</w:t>
      </w:r>
    </w:p>
    <w:p w:rsidR="00DB3A2D" w:rsidRDefault="00DB3A2D" w:rsidP="00DB3A2D">
      <w:pPr>
        <w:pStyle w:val="Footer"/>
        <w:rPr>
          <w:rFonts w:ascii="Arial Narrow" w:hAnsi="Arial Narrow"/>
        </w:rPr>
      </w:pPr>
    </w:p>
    <w:p w:rsidR="00DB3A2D" w:rsidRDefault="00DB3A2D" w:rsidP="00DB3A2D">
      <w:pPr>
        <w:pStyle w:val="Footer"/>
        <w:rPr>
          <w:rFonts w:ascii="Arial Narrow" w:hAnsi="Arial Narrow"/>
        </w:rPr>
      </w:pPr>
    </w:p>
    <w:p w:rsidR="00DB3A2D" w:rsidRDefault="00DB3A2D" w:rsidP="00DB3A2D">
      <w:pPr>
        <w:pStyle w:val="Footer"/>
        <w:rPr>
          <w:rFonts w:ascii="Arial Narrow" w:hAnsi="Arial Narrow"/>
        </w:rPr>
      </w:pPr>
    </w:p>
    <w:p w:rsidR="00DB3A2D" w:rsidRPr="00795C82" w:rsidRDefault="00795C82" w:rsidP="00DB3A2D">
      <w:pPr>
        <w:pStyle w:val="Footer"/>
        <w:rPr>
          <w:rFonts w:ascii="Arial Narrow" w:hAnsi="Arial Narrow"/>
          <w:u w:val="single"/>
        </w:rPr>
      </w:pPr>
      <w:r>
        <w:rPr>
          <w:rFonts w:ascii="Arial Narrow" w:hAnsi="Arial Narrow"/>
        </w:rPr>
        <w:softHyphen/>
      </w:r>
      <w:r>
        <w:rPr>
          <w:rFonts w:ascii="Arial Narrow" w:hAnsi="Arial Narrow"/>
        </w:rPr>
        <w:softHyphen/>
      </w:r>
      <w:r w:rsidRPr="00795C82">
        <w:rPr>
          <w:rFonts w:ascii="Arial Narrow" w:hAnsi="Arial Narrow"/>
          <w:i/>
          <w:u w:val="single"/>
        </w:rPr>
        <w:t>//Signed//</w:t>
      </w:r>
    </w:p>
    <w:p w:rsidR="00DB3A2D" w:rsidRDefault="00DB3A2D" w:rsidP="00DB3A2D">
      <w:pPr>
        <w:pStyle w:val="Footer"/>
        <w:rPr>
          <w:rFonts w:ascii="Arial Narrow" w:hAnsi="Arial Narrow"/>
        </w:rPr>
      </w:pPr>
      <w:r>
        <w:rPr>
          <w:rFonts w:ascii="Arial Narrow" w:hAnsi="Arial Narrow"/>
        </w:rPr>
        <w:t>Scott Hernandez</w:t>
      </w:r>
    </w:p>
    <w:p w:rsidR="00DB3A2D" w:rsidRDefault="00DB3A2D" w:rsidP="00DB3A2D">
      <w:pPr>
        <w:pStyle w:val="Footer"/>
        <w:rPr>
          <w:rFonts w:ascii="Arial Narrow" w:hAnsi="Arial Narrow"/>
        </w:rPr>
      </w:pPr>
      <w:r w:rsidRPr="000F4825">
        <w:rPr>
          <w:rFonts w:ascii="Arial Narrow" w:hAnsi="Arial Narrow"/>
        </w:rPr>
        <w:t>Chair</w:t>
      </w:r>
      <w:r>
        <w:rPr>
          <w:rFonts w:ascii="Arial Narrow" w:hAnsi="Arial Narrow"/>
        </w:rPr>
        <w:t xml:space="preserve">man, </w:t>
      </w:r>
      <w:r w:rsidRPr="000F4825">
        <w:rPr>
          <w:rFonts w:ascii="Arial Narrow" w:hAnsi="Arial Narrow"/>
        </w:rPr>
        <w:t>M</w:t>
      </w:r>
      <w:r>
        <w:rPr>
          <w:rFonts w:ascii="Arial Narrow" w:hAnsi="Arial Narrow"/>
        </w:rPr>
        <w:t>CSAC</w:t>
      </w:r>
    </w:p>
    <w:p w:rsidR="00DB3A2D" w:rsidRDefault="00DB3A2D" w:rsidP="00DB3A2D">
      <w:pPr>
        <w:pStyle w:val="Footer"/>
        <w:rPr>
          <w:rFonts w:ascii="Arial Narrow" w:hAnsi="Arial Narrow"/>
        </w:rPr>
      </w:pPr>
    </w:p>
    <w:p w:rsidR="00DB3A2D" w:rsidRDefault="00DB3A2D" w:rsidP="00DB3A2D">
      <w:pPr>
        <w:pStyle w:val="Footer"/>
        <w:rPr>
          <w:rFonts w:ascii="Arial Narrow" w:hAnsi="Arial Narrow"/>
        </w:rPr>
      </w:pPr>
    </w:p>
    <w:p w:rsidR="00113083" w:rsidRDefault="00113083" w:rsidP="00DB3A2D">
      <w:pPr>
        <w:pStyle w:val="Footer"/>
        <w:rPr>
          <w:rFonts w:ascii="Arial Narrow" w:hAnsi="Arial Narrow"/>
        </w:rPr>
      </w:pPr>
    </w:p>
    <w:p w:rsidR="00DB3A2D" w:rsidRPr="00795C82" w:rsidRDefault="00795C82" w:rsidP="00DB3A2D">
      <w:pPr>
        <w:pStyle w:val="Footer"/>
        <w:rPr>
          <w:rFonts w:ascii="Arial Narrow" w:hAnsi="Arial Narrow"/>
          <w:i/>
          <w:u w:val="single"/>
        </w:rPr>
      </w:pPr>
      <w:r w:rsidRPr="00795C82">
        <w:rPr>
          <w:rFonts w:ascii="Arial Narrow" w:hAnsi="Arial Narrow"/>
          <w:i/>
          <w:u w:val="single"/>
        </w:rPr>
        <w:t>//Signed//</w:t>
      </w:r>
    </w:p>
    <w:p w:rsidR="00DB3A2D" w:rsidRPr="000F4825" w:rsidRDefault="00DB3A2D" w:rsidP="00DB3A2D">
      <w:pPr>
        <w:pStyle w:val="Footer"/>
        <w:rPr>
          <w:rFonts w:ascii="Arial Narrow" w:hAnsi="Arial Narrow"/>
        </w:rPr>
      </w:pPr>
      <w:r w:rsidRPr="000F4825">
        <w:rPr>
          <w:rFonts w:ascii="Arial Narrow" w:hAnsi="Arial Narrow"/>
        </w:rPr>
        <w:t>Larry W. Minor</w:t>
      </w:r>
    </w:p>
    <w:p w:rsidR="00DB3A2D" w:rsidRDefault="00DB3A2D" w:rsidP="00DB3A2D">
      <w:pPr>
        <w:pStyle w:val="Footer"/>
        <w:rPr>
          <w:sz w:val="20"/>
          <w:szCs w:val="20"/>
        </w:rPr>
      </w:pPr>
      <w:r w:rsidRPr="000F4825">
        <w:rPr>
          <w:rFonts w:ascii="Arial Narrow" w:hAnsi="Arial Narrow"/>
        </w:rPr>
        <w:t>Designated Federal Offic</w:t>
      </w:r>
      <w:r>
        <w:rPr>
          <w:rFonts w:ascii="Arial Narrow" w:hAnsi="Arial Narrow"/>
        </w:rPr>
        <w:t>er, MCSAC</w:t>
      </w:r>
    </w:p>
    <w:p w:rsidR="00DB3A2D" w:rsidRDefault="00DB3A2D" w:rsidP="00DB3A2D">
      <w:pPr>
        <w:pStyle w:val="Footer"/>
        <w:rPr>
          <w:sz w:val="20"/>
          <w:szCs w:val="20"/>
        </w:rPr>
      </w:pPr>
    </w:p>
    <w:p w:rsidR="00912753" w:rsidRDefault="00A9475E" w:rsidP="00DB3A2D">
      <w:pPr>
        <w:widowControl w:val="0"/>
        <w:ind w:right="634"/>
      </w:pPr>
      <w:r w:rsidRPr="00DB3A2D">
        <w:rPr>
          <w:rFonts w:ascii="Arial Narrow" w:hAnsi="Arial Narrow"/>
        </w:rPr>
        <w:br/>
      </w:r>
    </w:p>
    <w:sectPr w:rsidR="009127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FE3" w:rsidRDefault="00776FE3" w:rsidP="006D55D6">
      <w:r>
        <w:separator/>
      </w:r>
    </w:p>
  </w:endnote>
  <w:endnote w:type="continuationSeparator" w:id="0">
    <w:p w:rsidR="00776FE3" w:rsidRDefault="00776FE3" w:rsidP="006D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341240"/>
      <w:docPartObj>
        <w:docPartGallery w:val="Page Numbers (Bottom of Page)"/>
        <w:docPartUnique/>
      </w:docPartObj>
    </w:sdtPr>
    <w:sdtEndPr>
      <w:rPr>
        <w:noProof/>
      </w:rPr>
    </w:sdtEndPr>
    <w:sdtContent>
      <w:p w:rsidR="003608FC" w:rsidRDefault="003608FC">
        <w:pPr>
          <w:pStyle w:val="Footer"/>
          <w:jc w:val="right"/>
        </w:pPr>
        <w:r>
          <w:fldChar w:fldCharType="begin"/>
        </w:r>
        <w:r>
          <w:instrText xml:space="preserve"> PAGE   \* MERGEFORMAT </w:instrText>
        </w:r>
        <w:r>
          <w:fldChar w:fldCharType="separate"/>
        </w:r>
        <w:r w:rsidR="00414FDA">
          <w:rPr>
            <w:noProof/>
          </w:rPr>
          <w:t>8</w:t>
        </w:r>
        <w:r>
          <w:rPr>
            <w:noProof/>
          </w:rPr>
          <w:fldChar w:fldCharType="end"/>
        </w:r>
      </w:p>
    </w:sdtContent>
  </w:sdt>
  <w:p w:rsidR="003608FC" w:rsidRDefault="00360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FE3" w:rsidRDefault="00776FE3" w:rsidP="006D55D6">
      <w:r>
        <w:separator/>
      </w:r>
    </w:p>
  </w:footnote>
  <w:footnote w:type="continuationSeparator" w:id="0">
    <w:p w:rsidR="00776FE3" w:rsidRDefault="00776FE3" w:rsidP="006D5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8FC" w:rsidRDefault="003608FC" w:rsidP="006D55D6">
    <w:pPr>
      <w:ind w:left="720"/>
      <w:rPr>
        <w:rFonts w:ascii="Arial Rounded MT Bold" w:hAnsi="Arial Rounded MT Bold"/>
        <w:color w:val="0000FF"/>
        <w:sz w:val="52"/>
        <w:szCs w:val="52"/>
      </w:rPr>
    </w:pPr>
    <w:r>
      <w:rPr>
        <w:rFonts w:ascii="Arial" w:hAnsi="Arial" w:cs="Arial"/>
        <w:noProof/>
        <w:sz w:val="20"/>
        <w:szCs w:val="20"/>
      </w:rPr>
      <w:drawing>
        <wp:inline distT="0" distB="0" distL="0" distR="0" wp14:anchorId="3C5AED34" wp14:editId="074ABCD6">
          <wp:extent cx="914400" cy="504825"/>
          <wp:effectExtent l="19050" t="0" r="0" b="0"/>
          <wp:docPr id="1" name="Picture 1"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inline>
      </w:drawing>
    </w:r>
    <w:r w:rsidRPr="00BF3D04">
      <w:rPr>
        <w:rFonts w:ascii="Arial Rounded MT Bold" w:hAnsi="Arial Rounded MT Bold"/>
        <w:color w:val="0000FF"/>
        <w:sz w:val="52"/>
        <w:szCs w:val="52"/>
      </w:rPr>
      <w:t xml:space="preserve"> </w:t>
    </w:r>
  </w:p>
  <w:p w:rsidR="003608FC" w:rsidRPr="003E4997" w:rsidRDefault="003608FC" w:rsidP="006D55D6">
    <w:pPr>
      <w:rPr>
        <w:rFonts w:ascii="Agency FB" w:hAnsi="Agency FB"/>
        <w:color w:val="0000FF"/>
        <w:sz w:val="52"/>
        <w:szCs w:val="52"/>
      </w:rPr>
    </w:pPr>
    <w:r w:rsidRPr="003E4997">
      <w:rPr>
        <w:rFonts w:ascii="Agency FB" w:hAnsi="Agency FB"/>
        <w:color w:val="0000FF"/>
        <w:sz w:val="40"/>
        <w:szCs w:val="40"/>
      </w:rPr>
      <w:t>M</w:t>
    </w:r>
    <w:r w:rsidRPr="003E4997">
      <w:rPr>
        <w:rFonts w:ascii="Agency FB" w:hAnsi="Agency FB"/>
        <w:color w:val="0000FF"/>
        <w:sz w:val="20"/>
        <w:szCs w:val="20"/>
      </w:rPr>
      <w:t>OTOR</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ARRIER</w:t>
    </w:r>
    <w:r w:rsidRPr="003E4997">
      <w:rPr>
        <w:rFonts w:ascii="Agency FB" w:hAnsi="Agency FB"/>
        <w:color w:val="0000FF"/>
        <w:sz w:val="28"/>
        <w:szCs w:val="28"/>
      </w:rPr>
      <w:t xml:space="preserve"> </w:t>
    </w:r>
    <w:r w:rsidRPr="003E4997">
      <w:rPr>
        <w:rFonts w:ascii="Agency FB" w:hAnsi="Agency FB"/>
        <w:color w:val="0000FF"/>
        <w:sz w:val="40"/>
        <w:szCs w:val="40"/>
      </w:rPr>
      <w:t>S</w:t>
    </w:r>
    <w:r w:rsidRPr="003E4997">
      <w:rPr>
        <w:rFonts w:ascii="Agency FB" w:hAnsi="Agency FB"/>
        <w:color w:val="0000FF"/>
        <w:sz w:val="20"/>
        <w:szCs w:val="20"/>
      </w:rPr>
      <w:t>AFETY</w:t>
    </w:r>
    <w:r w:rsidRPr="003E4997">
      <w:rPr>
        <w:rFonts w:ascii="Agency FB" w:hAnsi="Agency FB"/>
        <w:color w:val="0000FF"/>
        <w:sz w:val="28"/>
        <w:szCs w:val="28"/>
      </w:rPr>
      <w:t xml:space="preserve"> </w:t>
    </w:r>
    <w:r w:rsidRPr="003E4997">
      <w:rPr>
        <w:rFonts w:ascii="Agency FB" w:hAnsi="Agency FB"/>
        <w:color w:val="0000FF"/>
        <w:sz w:val="40"/>
        <w:szCs w:val="40"/>
      </w:rPr>
      <w:t>A</w:t>
    </w:r>
    <w:r w:rsidRPr="003E4997">
      <w:rPr>
        <w:rFonts w:ascii="Agency FB" w:hAnsi="Agency FB"/>
        <w:color w:val="0000FF"/>
        <w:sz w:val="20"/>
        <w:szCs w:val="20"/>
      </w:rPr>
      <w:t>DVISORY</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OMMITTEE</w:t>
    </w:r>
    <w:r w:rsidRPr="003E4997">
      <w:rPr>
        <w:rFonts w:ascii="Agency FB" w:hAnsi="Agency FB"/>
        <w:snapToGrid w:val="0"/>
        <w:color w:val="000000"/>
        <w:w w:val="0"/>
        <w:sz w:val="0"/>
        <w:szCs w:val="0"/>
        <w:u w:color="000000"/>
        <w:bdr w:val="none" w:sz="0" w:space="0" w:color="000000"/>
        <w:shd w:val="clear" w:color="000000" w:fill="000000"/>
      </w:rPr>
      <w:t xml:space="preserve"> </w:t>
    </w:r>
  </w:p>
  <w:p w:rsidR="003608FC" w:rsidRDefault="003608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997"/>
    <w:multiLevelType w:val="hybridMultilevel"/>
    <w:tmpl w:val="688C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E72"/>
    <w:multiLevelType w:val="hybridMultilevel"/>
    <w:tmpl w:val="26CCD720"/>
    <w:lvl w:ilvl="0" w:tplc="F10AD656">
      <w:start w:val="5"/>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87DAF"/>
    <w:multiLevelType w:val="hybridMultilevel"/>
    <w:tmpl w:val="D0C8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60668"/>
    <w:multiLevelType w:val="hybridMultilevel"/>
    <w:tmpl w:val="6A5CD2B6"/>
    <w:lvl w:ilvl="0" w:tplc="04090001">
      <w:start w:val="1"/>
      <w:numFmt w:val="bullet"/>
      <w:lvlText w:val=""/>
      <w:lvlJc w:val="left"/>
      <w:pPr>
        <w:ind w:left="720" w:hanging="360"/>
      </w:pPr>
      <w:rPr>
        <w:rFonts w:ascii="Symbol" w:hAnsi="Symbol" w:hint="default"/>
      </w:rPr>
    </w:lvl>
    <w:lvl w:ilvl="1" w:tplc="4FD2AAF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D5E70"/>
    <w:multiLevelType w:val="hybridMultilevel"/>
    <w:tmpl w:val="89D2D6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D62FB"/>
    <w:multiLevelType w:val="hybridMultilevel"/>
    <w:tmpl w:val="F3B4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B7E12"/>
    <w:multiLevelType w:val="hybridMultilevel"/>
    <w:tmpl w:val="7D907A80"/>
    <w:lvl w:ilvl="0" w:tplc="9F808B46">
      <w:start w:val="1"/>
      <w:numFmt w:val="bullet"/>
      <w:lvlText w:val="-"/>
      <w:lvlJc w:val="left"/>
      <w:pPr>
        <w:ind w:left="720" w:hanging="360"/>
      </w:pPr>
      <w:rPr>
        <w:rFonts w:ascii="Arial Narrow" w:eastAsia="Times New Roman" w:hAnsi="Arial Narrow"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A66DA"/>
    <w:multiLevelType w:val="hybridMultilevel"/>
    <w:tmpl w:val="20AE18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7F078B"/>
    <w:multiLevelType w:val="hybridMultilevel"/>
    <w:tmpl w:val="3C9E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D04A6"/>
    <w:multiLevelType w:val="hybridMultilevel"/>
    <w:tmpl w:val="1F546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D13DF"/>
    <w:multiLevelType w:val="hybridMultilevel"/>
    <w:tmpl w:val="188E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460FB"/>
    <w:multiLevelType w:val="hybridMultilevel"/>
    <w:tmpl w:val="A1CC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C0B80"/>
    <w:multiLevelType w:val="hybridMultilevel"/>
    <w:tmpl w:val="CB2A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B146A"/>
    <w:multiLevelType w:val="hybridMultilevel"/>
    <w:tmpl w:val="64020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11D23"/>
    <w:multiLevelType w:val="hybridMultilevel"/>
    <w:tmpl w:val="0D10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144AB"/>
    <w:multiLevelType w:val="hybridMultilevel"/>
    <w:tmpl w:val="F4E8F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46C1A"/>
    <w:multiLevelType w:val="hybridMultilevel"/>
    <w:tmpl w:val="ADE84CF2"/>
    <w:lvl w:ilvl="0" w:tplc="20BC3A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FD0DB6"/>
    <w:multiLevelType w:val="hybridMultilevel"/>
    <w:tmpl w:val="6714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3265B"/>
    <w:multiLevelType w:val="hybridMultilevel"/>
    <w:tmpl w:val="F138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96E6E"/>
    <w:multiLevelType w:val="hybridMultilevel"/>
    <w:tmpl w:val="B4EA1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658EE"/>
    <w:multiLevelType w:val="hybridMultilevel"/>
    <w:tmpl w:val="D6CE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C699D"/>
    <w:multiLevelType w:val="hybridMultilevel"/>
    <w:tmpl w:val="0C3C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12C70"/>
    <w:multiLevelType w:val="hybridMultilevel"/>
    <w:tmpl w:val="2352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26CD7"/>
    <w:multiLevelType w:val="hybridMultilevel"/>
    <w:tmpl w:val="D3F62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5530B"/>
    <w:multiLevelType w:val="hybridMultilevel"/>
    <w:tmpl w:val="C80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0"/>
  </w:num>
  <w:num w:numId="4">
    <w:abstractNumId w:val="13"/>
  </w:num>
  <w:num w:numId="5">
    <w:abstractNumId w:val="9"/>
  </w:num>
  <w:num w:numId="6">
    <w:abstractNumId w:val="3"/>
  </w:num>
  <w:num w:numId="7">
    <w:abstractNumId w:val="23"/>
  </w:num>
  <w:num w:numId="8">
    <w:abstractNumId w:val="11"/>
  </w:num>
  <w:num w:numId="9">
    <w:abstractNumId w:val="19"/>
  </w:num>
  <w:num w:numId="10">
    <w:abstractNumId w:val="1"/>
  </w:num>
  <w:num w:numId="11">
    <w:abstractNumId w:val="15"/>
  </w:num>
  <w:num w:numId="12">
    <w:abstractNumId w:val="16"/>
  </w:num>
  <w:num w:numId="13">
    <w:abstractNumId w:val="5"/>
  </w:num>
  <w:num w:numId="14">
    <w:abstractNumId w:val="18"/>
  </w:num>
  <w:num w:numId="15">
    <w:abstractNumId w:val="21"/>
  </w:num>
  <w:num w:numId="16">
    <w:abstractNumId w:val="14"/>
  </w:num>
  <w:num w:numId="17">
    <w:abstractNumId w:val="12"/>
  </w:num>
  <w:num w:numId="18">
    <w:abstractNumId w:val="17"/>
  </w:num>
  <w:num w:numId="19">
    <w:abstractNumId w:val="7"/>
  </w:num>
  <w:num w:numId="20">
    <w:abstractNumId w:val="4"/>
  </w:num>
  <w:num w:numId="21">
    <w:abstractNumId w:val="2"/>
  </w:num>
  <w:num w:numId="22">
    <w:abstractNumId w:val="8"/>
  </w:num>
  <w:num w:numId="23">
    <w:abstractNumId w:val="6"/>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D6"/>
    <w:rsid w:val="0000430E"/>
    <w:rsid w:val="00004494"/>
    <w:rsid w:val="00004B54"/>
    <w:rsid w:val="00012017"/>
    <w:rsid w:val="00023932"/>
    <w:rsid w:val="00030DE0"/>
    <w:rsid w:val="00033309"/>
    <w:rsid w:val="00043758"/>
    <w:rsid w:val="00043E7D"/>
    <w:rsid w:val="00045CF1"/>
    <w:rsid w:val="00046E78"/>
    <w:rsid w:val="00061EE0"/>
    <w:rsid w:val="0006399E"/>
    <w:rsid w:val="0007724A"/>
    <w:rsid w:val="0008456B"/>
    <w:rsid w:val="0008670D"/>
    <w:rsid w:val="000874AC"/>
    <w:rsid w:val="00090D3F"/>
    <w:rsid w:val="00092172"/>
    <w:rsid w:val="000A436B"/>
    <w:rsid w:val="000A632D"/>
    <w:rsid w:val="000A6DF2"/>
    <w:rsid w:val="000A750B"/>
    <w:rsid w:val="000B7C9E"/>
    <w:rsid w:val="000C63C0"/>
    <w:rsid w:val="000C7E7B"/>
    <w:rsid w:val="000D4D50"/>
    <w:rsid w:val="000D6477"/>
    <w:rsid w:val="000E2CF9"/>
    <w:rsid w:val="000E66FE"/>
    <w:rsid w:val="000F2A0C"/>
    <w:rsid w:val="000F41BE"/>
    <w:rsid w:val="000F7947"/>
    <w:rsid w:val="000F7A8D"/>
    <w:rsid w:val="001016C5"/>
    <w:rsid w:val="00106855"/>
    <w:rsid w:val="00113083"/>
    <w:rsid w:val="00121D00"/>
    <w:rsid w:val="00122D68"/>
    <w:rsid w:val="00127237"/>
    <w:rsid w:val="001326E4"/>
    <w:rsid w:val="001372D8"/>
    <w:rsid w:val="001411B7"/>
    <w:rsid w:val="001610A9"/>
    <w:rsid w:val="001612A8"/>
    <w:rsid w:val="00162E7D"/>
    <w:rsid w:val="00173D60"/>
    <w:rsid w:val="001838C8"/>
    <w:rsid w:val="00186E05"/>
    <w:rsid w:val="00186EEA"/>
    <w:rsid w:val="001A0401"/>
    <w:rsid w:val="001B3D5E"/>
    <w:rsid w:val="001B7CF9"/>
    <w:rsid w:val="001C7262"/>
    <w:rsid w:val="001E0586"/>
    <w:rsid w:val="001F2565"/>
    <w:rsid w:val="00202AE2"/>
    <w:rsid w:val="00206AE6"/>
    <w:rsid w:val="00206C71"/>
    <w:rsid w:val="00215B2F"/>
    <w:rsid w:val="002160D8"/>
    <w:rsid w:val="0022344E"/>
    <w:rsid w:val="00231155"/>
    <w:rsid w:val="00235190"/>
    <w:rsid w:val="00237A26"/>
    <w:rsid w:val="00240DF1"/>
    <w:rsid w:val="002579C5"/>
    <w:rsid w:val="002631C4"/>
    <w:rsid w:val="00267978"/>
    <w:rsid w:val="00274C4C"/>
    <w:rsid w:val="0027515C"/>
    <w:rsid w:val="002842C2"/>
    <w:rsid w:val="00297B58"/>
    <w:rsid w:val="002A43BD"/>
    <w:rsid w:val="002B40D8"/>
    <w:rsid w:val="002C2B31"/>
    <w:rsid w:val="002C6A96"/>
    <w:rsid w:val="002E20EB"/>
    <w:rsid w:val="002E2953"/>
    <w:rsid w:val="0031128B"/>
    <w:rsid w:val="003177F9"/>
    <w:rsid w:val="003263E4"/>
    <w:rsid w:val="00332D7F"/>
    <w:rsid w:val="00345856"/>
    <w:rsid w:val="00357EF7"/>
    <w:rsid w:val="003608FC"/>
    <w:rsid w:val="00384536"/>
    <w:rsid w:val="00387302"/>
    <w:rsid w:val="00391D69"/>
    <w:rsid w:val="003932B9"/>
    <w:rsid w:val="003944EA"/>
    <w:rsid w:val="003A1978"/>
    <w:rsid w:val="003A3BFB"/>
    <w:rsid w:val="003B0C7B"/>
    <w:rsid w:val="003B2963"/>
    <w:rsid w:val="003B3049"/>
    <w:rsid w:val="003B7046"/>
    <w:rsid w:val="003C2255"/>
    <w:rsid w:val="003C73A6"/>
    <w:rsid w:val="003D459B"/>
    <w:rsid w:val="003D49EE"/>
    <w:rsid w:val="003E354E"/>
    <w:rsid w:val="003E521B"/>
    <w:rsid w:val="003E7BED"/>
    <w:rsid w:val="00402449"/>
    <w:rsid w:val="00414FBF"/>
    <w:rsid w:val="00414FDA"/>
    <w:rsid w:val="00421F6B"/>
    <w:rsid w:val="0042216F"/>
    <w:rsid w:val="00422FEF"/>
    <w:rsid w:val="00433A6C"/>
    <w:rsid w:val="0043799C"/>
    <w:rsid w:val="00441993"/>
    <w:rsid w:val="00442B80"/>
    <w:rsid w:val="00445423"/>
    <w:rsid w:val="00450227"/>
    <w:rsid w:val="00453CB9"/>
    <w:rsid w:val="004644F7"/>
    <w:rsid w:val="00471411"/>
    <w:rsid w:val="004745A4"/>
    <w:rsid w:val="0047681B"/>
    <w:rsid w:val="00487257"/>
    <w:rsid w:val="004A4717"/>
    <w:rsid w:val="004B397F"/>
    <w:rsid w:val="004B6C1F"/>
    <w:rsid w:val="004B78CD"/>
    <w:rsid w:val="004E3045"/>
    <w:rsid w:val="004E4E46"/>
    <w:rsid w:val="004E711C"/>
    <w:rsid w:val="004E7C8D"/>
    <w:rsid w:val="004F5CCA"/>
    <w:rsid w:val="00500357"/>
    <w:rsid w:val="00506BB7"/>
    <w:rsid w:val="00507B1B"/>
    <w:rsid w:val="00511B22"/>
    <w:rsid w:val="00512F09"/>
    <w:rsid w:val="00524FBE"/>
    <w:rsid w:val="00527AA3"/>
    <w:rsid w:val="00542B6C"/>
    <w:rsid w:val="005567A1"/>
    <w:rsid w:val="00560A3C"/>
    <w:rsid w:val="005716A0"/>
    <w:rsid w:val="00577292"/>
    <w:rsid w:val="005822DD"/>
    <w:rsid w:val="005B0F84"/>
    <w:rsid w:val="005B2273"/>
    <w:rsid w:val="005B3537"/>
    <w:rsid w:val="005B5BA6"/>
    <w:rsid w:val="005C3988"/>
    <w:rsid w:val="005C3D7F"/>
    <w:rsid w:val="005C49C0"/>
    <w:rsid w:val="005C5AB1"/>
    <w:rsid w:val="005D0FD3"/>
    <w:rsid w:val="005D1C8E"/>
    <w:rsid w:val="005D1D5C"/>
    <w:rsid w:val="005E0F36"/>
    <w:rsid w:val="005E4058"/>
    <w:rsid w:val="005E4654"/>
    <w:rsid w:val="005E4FA1"/>
    <w:rsid w:val="005F0B8B"/>
    <w:rsid w:val="005F74E5"/>
    <w:rsid w:val="006050A0"/>
    <w:rsid w:val="00607D63"/>
    <w:rsid w:val="006374A8"/>
    <w:rsid w:val="00637697"/>
    <w:rsid w:val="00645DB5"/>
    <w:rsid w:val="00651304"/>
    <w:rsid w:val="0065268D"/>
    <w:rsid w:val="00652CC1"/>
    <w:rsid w:val="00673A5A"/>
    <w:rsid w:val="00674B28"/>
    <w:rsid w:val="006926E3"/>
    <w:rsid w:val="00695B31"/>
    <w:rsid w:val="006971D9"/>
    <w:rsid w:val="006A5003"/>
    <w:rsid w:val="006A7831"/>
    <w:rsid w:val="006B1720"/>
    <w:rsid w:val="006C0116"/>
    <w:rsid w:val="006D0D75"/>
    <w:rsid w:val="006D55D6"/>
    <w:rsid w:val="006D5775"/>
    <w:rsid w:val="006D7A43"/>
    <w:rsid w:val="006E1115"/>
    <w:rsid w:val="006E59D3"/>
    <w:rsid w:val="006F0A7B"/>
    <w:rsid w:val="006F1C33"/>
    <w:rsid w:val="006F21CE"/>
    <w:rsid w:val="006F38C4"/>
    <w:rsid w:val="006F3F29"/>
    <w:rsid w:val="007009A3"/>
    <w:rsid w:val="00701E7D"/>
    <w:rsid w:val="00703FF7"/>
    <w:rsid w:val="007053D5"/>
    <w:rsid w:val="00721A58"/>
    <w:rsid w:val="00725095"/>
    <w:rsid w:val="00744D09"/>
    <w:rsid w:val="00752A09"/>
    <w:rsid w:val="007717BB"/>
    <w:rsid w:val="00776FE3"/>
    <w:rsid w:val="00790EF8"/>
    <w:rsid w:val="0079167B"/>
    <w:rsid w:val="0079191A"/>
    <w:rsid w:val="00795C82"/>
    <w:rsid w:val="007A5FC8"/>
    <w:rsid w:val="007B0053"/>
    <w:rsid w:val="007B35BD"/>
    <w:rsid w:val="007B6243"/>
    <w:rsid w:val="007C245D"/>
    <w:rsid w:val="007D47E0"/>
    <w:rsid w:val="007E27A3"/>
    <w:rsid w:val="007F4DCD"/>
    <w:rsid w:val="007F7EC7"/>
    <w:rsid w:val="008010C9"/>
    <w:rsid w:val="00801465"/>
    <w:rsid w:val="0081098F"/>
    <w:rsid w:val="008159E8"/>
    <w:rsid w:val="0082310F"/>
    <w:rsid w:val="00827C1E"/>
    <w:rsid w:val="00834385"/>
    <w:rsid w:val="00847E8B"/>
    <w:rsid w:val="008501EC"/>
    <w:rsid w:val="00852C04"/>
    <w:rsid w:val="00855E75"/>
    <w:rsid w:val="00857DCE"/>
    <w:rsid w:val="0087155A"/>
    <w:rsid w:val="00872E33"/>
    <w:rsid w:val="00880EF8"/>
    <w:rsid w:val="00886A46"/>
    <w:rsid w:val="00896908"/>
    <w:rsid w:val="008A045C"/>
    <w:rsid w:val="008C7EB7"/>
    <w:rsid w:val="008D74A1"/>
    <w:rsid w:val="008E13FC"/>
    <w:rsid w:val="008F4427"/>
    <w:rsid w:val="0090108F"/>
    <w:rsid w:val="00906501"/>
    <w:rsid w:val="009121DA"/>
    <w:rsid w:val="00912753"/>
    <w:rsid w:val="00915B9D"/>
    <w:rsid w:val="00920C33"/>
    <w:rsid w:val="00927EA0"/>
    <w:rsid w:val="0094622D"/>
    <w:rsid w:val="0095242C"/>
    <w:rsid w:val="00953843"/>
    <w:rsid w:val="009566DF"/>
    <w:rsid w:val="009604DE"/>
    <w:rsid w:val="0097551D"/>
    <w:rsid w:val="009773C3"/>
    <w:rsid w:val="00997EBC"/>
    <w:rsid w:val="009A0D39"/>
    <w:rsid w:val="009A24D6"/>
    <w:rsid w:val="009B0AE5"/>
    <w:rsid w:val="009B2AD0"/>
    <w:rsid w:val="009C347B"/>
    <w:rsid w:val="009C47B1"/>
    <w:rsid w:val="009C69C6"/>
    <w:rsid w:val="009C7315"/>
    <w:rsid w:val="009E0156"/>
    <w:rsid w:val="009E140E"/>
    <w:rsid w:val="009E34F5"/>
    <w:rsid w:val="009F02B7"/>
    <w:rsid w:val="00A03962"/>
    <w:rsid w:val="00A115B8"/>
    <w:rsid w:val="00A216DA"/>
    <w:rsid w:val="00A25CE0"/>
    <w:rsid w:val="00A347C7"/>
    <w:rsid w:val="00A40748"/>
    <w:rsid w:val="00A4431D"/>
    <w:rsid w:val="00A45E86"/>
    <w:rsid w:val="00A537F1"/>
    <w:rsid w:val="00A55807"/>
    <w:rsid w:val="00A62DBB"/>
    <w:rsid w:val="00A62DDF"/>
    <w:rsid w:val="00A8143D"/>
    <w:rsid w:val="00A85A38"/>
    <w:rsid w:val="00A87FD4"/>
    <w:rsid w:val="00A9127E"/>
    <w:rsid w:val="00A91BDA"/>
    <w:rsid w:val="00A921C4"/>
    <w:rsid w:val="00A9475E"/>
    <w:rsid w:val="00A97E35"/>
    <w:rsid w:val="00AA1F68"/>
    <w:rsid w:val="00AA62D3"/>
    <w:rsid w:val="00AB0B06"/>
    <w:rsid w:val="00AB5D44"/>
    <w:rsid w:val="00AB7A78"/>
    <w:rsid w:val="00AC0508"/>
    <w:rsid w:val="00AD00EA"/>
    <w:rsid w:val="00AD27FB"/>
    <w:rsid w:val="00AE0719"/>
    <w:rsid w:val="00AE2B7F"/>
    <w:rsid w:val="00AF0E91"/>
    <w:rsid w:val="00AF3C15"/>
    <w:rsid w:val="00B004F8"/>
    <w:rsid w:val="00B0135E"/>
    <w:rsid w:val="00B05DB8"/>
    <w:rsid w:val="00B10E10"/>
    <w:rsid w:val="00B1597B"/>
    <w:rsid w:val="00B20B45"/>
    <w:rsid w:val="00B26658"/>
    <w:rsid w:val="00B32C56"/>
    <w:rsid w:val="00B330B5"/>
    <w:rsid w:val="00B36509"/>
    <w:rsid w:val="00B37773"/>
    <w:rsid w:val="00B456F3"/>
    <w:rsid w:val="00B64C5A"/>
    <w:rsid w:val="00B712EB"/>
    <w:rsid w:val="00BA0ADB"/>
    <w:rsid w:val="00BA4450"/>
    <w:rsid w:val="00BB0636"/>
    <w:rsid w:val="00BC72AC"/>
    <w:rsid w:val="00BE47E4"/>
    <w:rsid w:val="00BE4B00"/>
    <w:rsid w:val="00BF0C54"/>
    <w:rsid w:val="00BF21C2"/>
    <w:rsid w:val="00BF7F26"/>
    <w:rsid w:val="00C01717"/>
    <w:rsid w:val="00C06FAE"/>
    <w:rsid w:val="00C07C7C"/>
    <w:rsid w:val="00C12A01"/>
    <w:rsid w:val="00C308D2"/>
    <w:rsid w:val="00C34AB5"/>
    <w:rsid w:val="00C4098B"/>
    <w:rsid w:val="00C47985"/>
    <w:rsid w:val="00C51E38"/>
    <w:rsid w:val="00C61DDA"/>
    <w:rsid w:val="00C677D9"/>
    <w:rsid w:val="00C8080A"/>
    <w:rsid w:val="00C83F28"/>
    <w:rsid w:val="00C9322F"/>
    <w:rsid w:val="00CB3E8C"/>
    <w:rsid w:val="00CC0A6D"/>
    <w:rsid w:val="00CC4C58"/>
    <w:rsid w:val="00CD068B"/>
    <w:rsid w:val="00CD3595"/>
    <w:rsid w:val="00CD5D75"/>
    <w:rsid w:val="00CE030D"/>
    <w:rsid w:val="00CF4BA8"/>
    <w:rsid w:val="00D0218A"/>
    <w:rsid w:val="00D02E9C"/>
    <w:rsid w:val="00D11889"/>
    <w:rsid w:val="00D178AC"/>
    <w:rsid w:val="00D21FDA"/>
    <w:rsid w:val="00D27870"/>
    <w:rsid w:val="00D3155B"/>
    <w:rsid w:val="00D34D74"/>
    <w:rsid w:val="00D37656"/>
    <w:rsid w:val="00D4130A"/>
    <w:rsid w:val="00D444ED"/>
    <w:rsid w:val="00D7057E"/>
    <w:rsid w:val="00D74A66"/>
    <w:rsid w:val="00D775F2"/>
    <w:rsid w:val="00D8326A"/>
    <w:rsid w:val="00DA5D20"/>
    <w:rsid w:val="00DA5F35"/>
    <w:rsid w:val="00DB06F3"/>
    <w:rsid w:val="00DB2D0C"/>
    <w:rsid w:val="00DB3A2D"/>
    <w:rsid w:val="00DB4723"/>
    <w:rsid w:val="00DB5E93"/>
    <w:rsid w:val="00DC2442"/>
    <w:rsid w:val="00DC3246"/>
    <w:rsid w:val="00DC7A37"/>
    <w:rsid w:val="00DE5758"/>
    <w:rsid w:val="00DF0238"/>
    <w:rsid w:val="00DF5711"/>
    <w:rsid w:val="00E020C2"/>
    <w:rsid w:val="00E04264"/>
    <w:rsid w:val="00E04363"/>
    <w:rsid w:val="00E056F9"/>
    <w:rsid w:val="00E34769"/>
    <w:rsid w:val="00E35ACF"/>
    <w:rsid w:val="00E43CEF"/>
    <w:rsid w:val="00E462DF"/>
    <w:rsid w:val="00E47FF5"/>
    <w:rsid w:val="00E526B8"/>
    <w:rsid w:val="00E77278"/>
    <w:rsid w:val="00E7747A"/>
    <w:rsid w:val="00E8167F"/>
    <w:rsid w:val="00E939FB"/>
    <w:rsid w:val="00EB34A0"/>
    <w:rsid w:val="00EC1D61"/>
    <w:rsid w:val="00EC44AA"/>
    <w:rsid w:val="00ED006C"/>
    <w:rsid w:val="00ED2CD8"/>
    <w:rsid w:val="00ED7842"/>
    <w:rsid w:val="00EE2650"/>
    <w:rsid w:val="00EE5557"/>
    <w:rsid w:val="00EF5C87"/>
    <w:rsid w:val="00EF7478"/>
    <w:rsid w:val="00F1644A"/>
    <w:rsid w:val="00F166C6"/>
    <w:rsid w:val="00F23CF3"/>
    <w:rsid w:val="00F31C24"/>
    <w:rsid w:val="00F34119"/>
    <w:rsid w:val="00F37D62"/>
    <w:rsid w:val="00F41B80"/>
    <w:rsid w:val="00F46C30"/>
    <w:rsid w:val="00F50C13"/>
    <w:rsid w:val="00F6154F"/>
    <w:rsid w:val="00F61A47"/>
    <w:rsid w:val="00F71BB8"/>
    <w:rsid w:val="00F75441"/>
    <w:rsid w:val="00F90AD6"/>
    <w:rsid w:val="00F929E6"/>
    <w:rsid w:val="00F9436D"/>
    <w:rsid w:val="00FA1D43"/>
    <w:rsid w:val="00FA38E2"/>
    <w:rsid w:val="00FA6BE0"/>
    <w:rsid w:val="00FB5435"/>
    <w:rsid w:val="00FC5BE6"/>
    <w:rsid w:val="00FC6767"/>
    <w:rsid w:val="00FD2C98"/>
    <w:rsid w:val="00FD793B"/>
    <w:rsid w:val="00FF2012"/>
    <w:rsid w:val="00FF425A"/>
    <w:rsid w:val="00FF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49DDE23-C3D6-4362-A787-DE2FE0B5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D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55D6"/>
    <w:pPr>
      <w:tabs>
        <w:tab w:val="center" w:pos="4680"/>
        <w:tab w:val="right" w:pos="9360"/>
      </w:tabs>
    </w:pPr>
  </w:style>
  <w:style w:type="character" w:customStyle="1" w:styleId="HeaderChar">
    <w:name w:val="Header Char"/>
    <w:basedOn w:val="DefaultParagraphFont"/>
    <w:link w:val="Header"/>
    <w:uiPriority w:val="99"/>
    <w:rsid w:val="006D55D6"/>
  </w:style>
  <w:style w:type="paragraph" w:styleId="Footer">
    <w:name w:val="footer"/>
    <w:basedOn w:val="Normal"/>
    <w:link w:val="FooterChar"/>
    <w:uiPriority w:val="99"/>
    <w:unhideWhenUsed/>
    <w:rsid w:val="006D55D6"/>
    <w:pPr>
      <w:tabs>
        <w:tab w:val="center" w:pos="4680"/>
        <w:tab w:val="right" w:pos="9360"/>
      </w:tabs>
    </w:pPr>
  </w:style>
  <w:style w:type="character" w:customStyle="1" w:styleId="FooterChar">
    <w:name w:val="Footer Char"/>
    <w:basedOn w:val="DefaultParagraphFont"/>
    <w:link w:val="Footer"/>
    <w:uiPriority w:val="99"/>
    <w:rsid w:val="006D55D6"/>
  </w:style>
  <w:style w:type="paragraph" w:styleId="BalloonText">
    <w:name w:val="Balloon Text"/>
    <w:basedOn w:val="Normal"/>
    <w:link w:val="BalloonTextChar"/>
    <w:uiPriority w:val="99"/>
    <w:semiHidden/>
    <w:unhideWhenUsed/>
    <w:rsid w:val="006D55D6"/>
    <w:rPr>
      <w:rFonts w:ascii="Tahoma" w:hAnsi="Tahoma" w:cs="Tahoma"/>
      <w:sz w:val="16"/>
      <w:szCs w:val="16"/>
    </w:rPr>
  </w:style>
  <w:style w:type="character" w:customStyle="1" w:styleId="BalloonTextChar">
    <w:name w:val="Balloon Text Char"/>
    <w:basedOn w:val="DefaultParagraphFont"/>
    <w:link w:val="BalloonText"/>
    <w:uiPriority w:val="99"/>
    <w:semiHidden/>
    <w:rsid w:val="006D55D6"/>
    <w:rPr>
      <w:rFonts w:ascii="Tahoma" w:hAnsi="Tahoma" w:cs="Tahoma"/>
      <w:sz w:val="16"/>
      <w:szCs w:val="16"/>
    </w:rPr>
  </w:style>
  <w:style w:type="character" w:styleId="PageNumber">
    <w:name w:val="page number"/>
    <w:basedOn w:val="DefaultParagraphFont"/>
    <w:rsid w:val="006D55D6"/>
  </w:style>
  <w:style w:type="paragraph" w:styleId="ListParagraph">
    <w:name w:val="List Paragraph"/>
    <w:basedOn w:val="Normal"/>
    <w:uiPriority w:val="34"/>
    <w:qFormat/>
    <w:rsid w:val="006D55D6"/>
    <w:pPr>
      <w:ind w:left="720"/>
      <w:contextualSpacing/>
    </w:pPr>
  </w:style>
  <w:style w:type="character" w:styleId="CommentReference">
    <w:name w:val="annotation reference"/>
    <w:basedOn w:val="DefaultParagraphFont"/>
    <w:uiPriority w:val="99"/>
    <w:unhideWhenUsed/>
    <w:rsid w:val="006D55D6"/>
    <w:rPr>
      <w:sz w:val="16"/>
      <w:szCs w:val="16"/>
    </w:rPr>
  </w:style>
  <w:style w:type="paragraph" w:styleId="CommentText">
    <w:name w:val="annotation text"/>
    <w:basedOn w:val="Normal"/>
    <w:link w:val="CommentTextChar"/>
    <w:uiPriority w:val="99"/>
    <w:unhideWhenUsed/>
    <w:rsid w:val="006D55D6"/>
    <w:rPr>
      <w:sz w:val="20"/>
      <w:szCs w:val="20"/>
    </w:rPr>
  </w:style>
  <w:style w:type="character" w:customStyle="1" w:styleId="CommentTextChar">
    <w:name w:val="Comment Text Char"/>
    <w:basedOn w:val="DefaultParagraphFont"/>
    <w:link w:val="CommentText"/>
    <w:uiPriority w:val="99"/>
    <w:rsid w:val="006D55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55D6"/>
    <w:rPr>
      <w:b/>
      <w:bCs/>
    </w:rPr>
  </w:style>
  <w:style w:type="character" w:customStyle="1" w:styleId="CommentSubjectChar">
    <w:name w:val="Comment Subject Char"/>
    <w:basedOn w:val="CommentTextChar"/>
    <w:link w:val="CommentSubject"/>
    <w:uiPriority w:val="99"/>
    <w:semiHidden/>
    <w:rsid w:val="006D55D6"/>
    <w:rPr>
      <w:rFonts w:ascii="Times New Roman" w:eastAsia="Times New Roman" w:hAnsi="Times New Roman" w:cs="Times New Roman"/>
      <w:b/>
      <w:bCs/>
      <w:sz w:val="20"/>
      <w:szCs w:val="20"/>
    </w:rPr>
  </w:style>
  <w:style w:type="character" w:styleId="Strong">
    <w:name w:val="Strong"/>
    <w:basedOn w:val="DefaultParagraphFont"/>
    <w:qFormat/>
    <w:rsid w:val="00A9475E"/>
    <w:rPr>
      <w:b/>
      <w:bCs/>
    </w:rPr>
  </w:style>
  <w:style w:type="table" w:styleId="TableColumns3">
    <w:name w:val="Table Columns 3"/>
    <w:basedOn w:val="TableNormal"/>
    <w:rsid w:val="00D74A66"/>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Revision">
    <w:name w:val="Revision"/>
    <w:hidden/>
    <w:uiPriority w:val="99"/>
    <w:semiHidden/>
    <w:rsid w:val="00090D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FD027-63F1-4BC1-A463-244BB4A4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McNelis, Kelly CTR (VOLPE)</dc:creator>
  <cp:lastModifiedBy>Sumner, Brian (VOLPE)</cp:lastModifiedBy>
  <cp:revision>4</cp:revision>
  <cp:lastPrinted>2015-06-25T15:33:00Z</cp:lastPrinted>
  <dcterms:created xsi:type="dcterms:W3CDTF">2016-10-27T13:37:00Z</dcterms:created>
  <dcterms:modified xsi:type="dcterms:W3CDTF">2016-10-27T13:45:00Z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