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27" w:rsidRPr="00CA0527" w:rsidRDefault="00CA0527" w:rsidP="007F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527">
        <w:rPr>
          <w:rFonts w:ascii="Times New Roman" w:hAnsi="Times New Roman" w:cs="Times New Roman"/>
          <w:b/>
          <w:sz w:val="24"/>
          <w:szCs w:val="24"/>
        </w:rPr>
        <w:t>Motor Carrier Safety Advisory Committee (MCSAC</w:t>
      </w:r>
      <w:proofErr w:type="gramStart"/>
      <w:r w:rsidR="00363B6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CF4229">
        <w:rPr>
          <w:rFonts w:ascii="Times New Roman" w:hAnsi="Times New Roman" w:cs="Times New Roman"/>
          <w:b/>
          <w:sz w:val="24"/>
          <w:szCs w:val="24"/>
        </w:rPr>
        <w:br/>
      </w:r>
      <w:r w:rsidRPr="00CA0527">
        <w:rPr>
          <w:rFonts w:ascii="Times New Roman" w:hAnsi="Times New Roman" w:cs="Times New Roman"/>
          <w:b/>
          <w:sz w:val="24"/>
          <w:szCs w:val="24"/>
        </w:rPr>
        <w:t>Task Statement 12-03</w:t>
      </w:r>
      <w:r w:rsidR="00363B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3B61" w:rsidRPr="00363B61">
        <w:rPr>
          <w:rFonts w:ascii="Times New Roman" w:hAnsi="Times New Roman" w:cs="Times New Roman"/>
          <w:b/>
          <w:sz w:val="24"/>
          <w:szCs w:val="24"/>
        </w:rPr>
        <w:t xml:space="preserve">Evaluation of and Recommendations on the </w:t>
      </w:r>
      <w:r w:rsidR="00EA44EF">
        <w:rPr>
          <w:rFonts w:ascii="Times New Roman" w:hAnsi="Times New Roman" w:cs="Times New Roman"/>
          <w:b/>
          <w:sz w:val="24"/>
          <w:szCs w:val="24"/>
        </w:rPr>
        <w:t>Compliance Safety Accountability (</w:t>
      </w:r>
      <w:r w:rsidR="00363B61" w:rsidRPr="00363B61">
        <w:rPr>
          <w:rFonts w:ascii="Times New Roman" w:hAnsi="Times New Roman" w:cs="Times New Roman"/>
          <w:b/>
          <w:sz w:val="24"/>
          <w:szCs w:val="24"/>
        </w:rPr>
        <w:t>CSA</w:t>
      </w:r>
      <w:r w:rsidR="00EA44EF">
        <w:rPr>
          <w:rFonts w:ascii="Times New Roman" w:hAnsi="Times New Roman" w:cs="Times New Roman"/>
          <w:b/>
          <w:sz w:val="24"/>
          <w:szCs w:val="24"/>
        </w:rPr>
        <w:t>)</w:t>
      </w:r>
      <w:r w:rsidR="00363B61" w:rsidRPr="00363B61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6B2903" w:rsidRPr="00CA0527" w:rsidRDefault="00CA0527" w:rsidP="007F4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27">
        <w:rPr>
          <w:rFonts w:ascii="Times New Roman" w:hAnsi="Times New Roman" w:cs="Times New Roman"/>
          <w:b/>
          <w:sz w:val="24"/>
          <w:szCs w:val="24"/>
        </w:rPr>
        <w:t xml:space="preserve">Subcommittee </w:t>
      </w:r>
      <w:r w:rsidR="006B2903" w:rsidRPr="00CA0527">
        <w:rPr>
          <w:rFonts w:ascii="Times New Roman" w:hAnsi="Times New Roman" w:cs="Times New Roman"/>
          <w:b/>
          <w:sz w:val="24"/>
          <w:szCs w:val="24"/>
        </w:rPr>
        <w:t>Timeline</w:t>
      </w:r>
      <w:r w:rsidR="000E7820">
        <w:rPr>
          <w:rFonts w:ascii="Times New Roman" w:hAnsi="Times New Roman" w:cs="Times New Roman"/>
          <w:b/>
          <w:sz w:val="24"/>
          <w:szCs w:val="24"/>
        </w:rPr>
        <w:t xml:space="preserve"> and Discussion Points</w:t>
      </w:r>
    </w:p>
    <w:p w:rsidR="00364C6B" w:rsidRPr="00EA44EF" w:rsidRDefault="00577F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44EF">
        <w:rPr>
          <w:rFonts w:ascii="Times New Roman" w:hAnsi="Times New Roman" w:cs="Times New Roman"/>
          <w:sz w:val="24"/>
          <w:szCs w:val="24"/>
          <w:u w:val="single"/>
        </w:rPr>
        <w:t>June 17-18,</w:t>
      </w:r>
      <w:r w:rsidR="00CF4229" w:rsidRPr="00EA44E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EA44EF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="00C81476" w:rsidRPr="00EA44E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4229" w:rsidRPr="00EA4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2903" w:rsidRPr="00EA44EF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:rsidR="006B2903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Focus on data</w:t>
      </w:r>
      <w:r w:rsidR="00A25F4C">
        <w:rPr>
          <w:rFonts w:ascii="Times New Roman" w:hAnsi="Times New Roman" w:cs="Times New Roman"/>
        </w:rPr>
        <w:t xml:space="preserve"> quality</w:t>
      </w:r>
      <w:r w:rsidR="007A123F">
        <w:rPr>
          <w:rFonts w:ascii="Times New Roman" w:hAnsi="Times New Roman" w:cs="Times New Roman"/>
        </w:rPr>
        <w:t xml:space="preserve"> issues (under-reporting by States, standardization of the data, geographical disparities, lack of data for certain carriers)</w:t>
      </w:r>
      <w:r w:rsidR="00EA44EF">
        <w:rPr>
          <w:rFonts w:ascii="Times New Roman" w:hAnsi="Times New Roman" w:cs="Times New Roman"/>
        </w:rPr>
        <w:t>.</w:t>
      </w:r>
    </w:p>
    <w:p w:rsidR="00B3686E" w:rsidRPr="00B3686E" w:rsidRDefault="00B3686E" w:rsidP="00A25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63B61">
        <w:rPr>
          <w:rFonts w:ascii="Times New Roman" w:hAnsi="Times New Roman" w:cs="Times New Roman"/>
          <w:u w:val="single"/>
        </w:rPr>
        <w:t>Potential Presentations</w:t>
      </w:r>
      <w:r w:rsidRPr="00B3686E">
        <w:rPr>
          <w:rFonts w:ascii="Times New Roman" w:hAnsi="Times New Roman" w:cs="Times New Roman"/>
        </w:rPr>
        <w:t>:</w:t>
      </w:r>
    </w:p>
    <w:p w:rsidR="00A25F4C" w:rsidRDefault="00A25F4C" w:rsidP="00B368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on variances in crash reporting and violations/inspections between States</w:t>
      </w:r>
      <w:r w:rsidR="00EA44EF">
        <w:rPr>
          <w:rFonts w:ascii="Times New Roman" w:hAnsi="Times New Roman" w:cs="Times New Roman"/>
        </w:rPr>
        <w:t>.</w:t>
      </w:r>
    </w:p>
    <w:p w:rsidR="00923351" w:rsidRDefault="00363B61" w:rsidP="00B368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Vehicle Safety Alliance (</w:t>
      </w:r>
      <w:r w:rsidR="00923351">
        <w:rPr>
          <w:rFonts w:ascii="Times New Roman" w:hAnsi="Times New Roman" w:cs="Times New Roman"/>
        </w:rPr>
        <w:t>CVSA</w:t>
      </w:r>
      <w:r>
        <w:rPr>
          <w:rFonts w:ascii="Times New Roman" w:hAnsi="Times New Roman" w:cs="Times New Roman"/>
        </w:rPr>
        <w:t>)</w:t>
      </w:r>
      <w:r w:rsidR="00923351">
        <w:rPr>
          <w:rFonts w:ascii="Times New Roman" w:hAnsi="Times New Roman" w:cs="Times New Roman"/>
        </w:rPr>
        <w:t xml:space="preserve"> perspective on data quality and data availability</w:t>
      </w:r>
      <w:r w:rsidR="00EA44EF">
        <w:rPr>
          <w:rFonts w:ascii="Times New Roman" w:hAnsi="Times New Roman" w:cs="Times New Roman"/>
        </w:rPr>
        <w:t>.</w:t>
      </w:r>
    </w:p>
    <w:p w:rsidR="00923351" w:rsidRDefault="00923351" w:rsidP="00B368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sufficiency (e.g., lack of data for </w:t>
      </w:r>
      <w:proofErr w:type="spellStart"/>
      <w:r>
        <w:rPr>
          <w:rFonts w:ascii="Times New Roman" w:hAnsi="Times New Roman" w:cs="Times New Roman"/>
        </w:rPr>
        <w:t>motorcoach</w:t>
      </w:r>
      <w:proofErr w:type="spellEnd"/>
      <w:r>
        <w:rPr>
          <w:rFonts w:ascii="Times New Roman" w:hAnsi="Times New Roman" w:cs="Times New Roman"/>
        </w:rPr>
        <w:t xml:space="preserve"> inspections, small carriers, etc.)</w:t>
      </w:r>
      <w:r w:rsidR="00EA44EF">
        <w:rPr>
          <w:rFonts w:ascii="Times New Roman" w:hAnsi="Times New Roman" w:cs="Times New Roman"/>
        </w:rPr>
        <w:t>.</w:t>
      </w:r>
    </w:p>
    <w:p w:rsidR="007938B3" w:rsidRDefault="007938B3" w:rsidP="00B368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E.g., look at passenger carriers, where they are located, how often each is inspected</w:t>
      </w:r>
      <w:r w:rsidR="00EA44EF">
        <w:rPr>
          <w:rFonts w:ascii="Times New Roman" w:hAnsi="Times New Roman" w:cs="Times New Roman"/>
        </w:rPr>
        <w:t>.</w:t>
      </w:r>
    </w:p>
    <w:p w:rsidR="003F3233" w:rsidRDefault="00363B61" w:rsidP="00B368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Michigan Transportation Research Institute (</w:t>
      </w:r>
      <w:r w:rsidR="003F3233">
        <w:rPr>
          <w:rFonts w:ascii="Times New Roman" w:hAnsi="Times New Roman" w:cs="Times New Roman"/>
        </w:rPr>
        <w:t>UMTRI</w:t>
      </w:r>
      <w:r>
        <w:rPr>
          <w:rFonts w:ascii="Times New Roman" w:hAnsi="Times New Roman" w:cs="Times New Roman"/>
        </w:rPr>
        <w:t>)</w:t>
      </w:r>
      <w:r w:rsidR="003F3233">
        <w:rPr>
          <w:rFonts w:ascii="Times New Roman" w:hAnsi="Times New Roman" w:cs="Times New Roman"/>
        </w:rPr>
        <w:t xml:space="preserve"> studies on effectiveness of data</w:t>
      </w:r>
      <w:r w:rsidR="00EA44EF">
        <w:rPr>
          <w:rFonts w:ascii="Times New Roman" w:hAnsi="Times New Roman" w:cs="Times New Roman"/>
        </w:rPr>
        <w:t>.</w:t>
      </w:r>
    </w:p>
    <w:p w:rsidR="003F3233" w:rsidRDefault="00363B61" w:rsidP="00B368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Common Carrier Journal (</w:t>
      </w:r>
      <w:r w:rsidR="003F3233">
        <w:rPr>
          <w:rFonts w:ascii="Times New Roman" w:hAnsi="Times New Roman" w:cs="Times New Roman"/>
        </w:rPr>
        <w:t>CCJ</w:t>
      </w:r>
      <w:r>
        <w:rPr>
          <w:rFonts w:ascii="Times New Roman" w:hAnsi="Times New Roman" w:cs="Times New Roman"/>
        </w:rPr>
        <w:t>)</w:t>
      </w:r>
      <w:r w:rsidR="003F3233">
        <w:rPr>
          <w:rFonts w:ascii="Times New Roman" w:hAnsi="Times New Roman" w:cs="Times New Roman"/>
        </w:rPr>
        <w:t xml:space="preserve"> </w:t>
      </w:r>
      <w:r w:rsidR="00EA44EF">
        <w:rPr>
          <w:rFonts w:ascii="Times New Roman" w:hAnsi="Times New Roman" w:cs="Times New Roman"/>
        </w:rPr>
        <w:t>study on data disparities re: inspections done/violations found between States.</w:t>
      </w:r>
    </w:p>
    <w:p w:rsidR="00827F8D" w:rsidRDefault="00827F8D" w:rsidP="00363B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breaking up </w:t>
      </w:r>
      <w:r w:rsidR="00363B6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data issues</w:t>
      </w:r>
      <w:r w:rsidR="00363B61">
        <w:rPr>
          <w:rFonts w:ascii="Times New Roman" w:hAnsi="Times New Roman" w:cs="Times New Roman"/>
        </w:rPr>
        <w:t xml:space="preserve"> into more discrete topics for examination</w:t>
      </w:r>
      <w:r>
        <w:rPr>
          <w:rFonts w:ascii="Times New Roman" w:hAnsi="Times New Roman" w:cs="Times New Roman"/>
        </w:rPr>
        <w:t>:</w:t>
      </w:r>
    </w:p>
    <w:p w:rsidR="00827F8D" w:rsidRDefault="00827F8D" w:rsidP="00363B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Crash reporting</w:t>
      </w:r>
      <w:r w:rsidR="00EA44EF">
        <w:rPr>
          <w:rFonts w:ascii="Times New Roman" w:hAnsi="Times New Roman" w:cs="Times New Roman"/>
        </w:rPr>
        <w:t>.</w:t>
      </w:r>
    </w:p>
    <w:p w:rsidR="00827F8D" w:rsidRDefault="00827F8D" w:rsidP="00363B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Road side inspections (variances in collection, performance)</w:t>
      </w:r>
      <w:r w:rsidR="00EA44EF">
        <w:rPr>
          <w:rFonts w:ascii="Times New Roman" w:hAnsi="Times New Roman" w:cs="Times New Roman"/>
        </w:rPr>
        <w:t>.</w:t>
      </w:r>
    </w:p>
    <w:p w:rsidR="00827F8D" w:rsidRDefault="00827F8D" w:rsidP="00363B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reviews/terminal inspections (variances collection, performance)</w:t>
      </w:r>
      <w:r w:rsidR="00EA44EF">
        <w:rPr>
          <w:rFonts w:ascii="Times New Roman" w:hAnsi="Times New Roman" w:cs="Times New Roman"/>
        </w:rPr>
        <w:t>.</w:t>
      </w:r>
    </w:p>
    <w:p w:rsidR="007938B3" w:rsidRDefault="00125401" w:rsidP="00EA44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Violations and s</w:t>
      </w:r>
      <w:r w:rsidR="00827F8D">
        <w:rPr>
          <w:rFonts w:ascii="Times New Roman" w:hAnsi="Times New Roman" w:cs="Times New Roman"/>
        </w:rPr>
        <w:t>everity weightings</w:t>
      </w:r>
      <w:r>
        <w:rPr>
          <w:rFonts w:ascii="Times New Roman" w:hAnsi="Times New Roman" w:cs="Times New Roman"/>
        </w:rPr>
        <w:t xml:space="preserve"> included in </w:t>
      </w:r>
      <w:r w:rsidR="00EA44EF" w:rsidRPr="00EA44EF">
        <w:rPr>
          <w:rFonts w:ascii="Times New Roman" w:hAnsi="Times New Roman" w:cs="Times New Roman"/>
        </w:rPr>
        <w:t>Behavior Analys</w:t>
      </w:r>
      <w:r w:rsidR="00EA44EF">
        <w:rPr>
          <w:rFonts w:ascii="Times New Roman" w:hAnsi="Times New Roman" w:cs="Times New Roman"/>
        </w:rPr>
        <w:t>is &amp; Safety Improvement Categories</w:t>
      </w:r>
      <w:r w:rsidR="00EA44EF" w:rsidRPr="00EA44EF">
        <w:rPr>
          <w:rFonts w:ascii="Times New Roman" w:hAnsi="Times New Roman" w:cs="Times New Roman"/>
        </w:rPr>
        <w:t xml:space="preserve"> </w:t>
      </w:r>
      <w:r w:rsidR="00EA44E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BASICs</w:t>
      </w:r>
      <w:r w:rsidR="00EA44EF">
        <w:rPr>
          <w:rFonts w:ascii="Times New Roman" w:hAnsi="Times New Roman" w:cs="Times New Roman"/>
        </w:rPr>
        <w:t>).</w:t>
      </w:r>
    </w:p>
    <w:p w:rsidR="007938B3" w:rsidRPr="007938B3" w:rsidRDefault="007938B3" w:rsidP="00363B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on examining all issues specifically for the BASICs that do not correlate well with crash risk</w:t>
      </w:r>
      <w:r w:rsidR="00EA44EF">
        <w:rPr>
          <w:rFonts w:ascii="Times New Roman" w:hAnsi="Times New Roman" w:cs="Times New Roman"/>
        </w:rPr>
        <w:t>.</w:t>
      </w:r>
    </w:p>
    <w:p w:rsidR="00577F8F" w:rsidRDefault="00363B61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3B61">
        <w:rPr>
          <w:rFonts w:ascii="Times New Roman" w:hAnsi="Times New Roman" w:cs="Times New Roman"/>
          <w:u w:val="single"/>
        </w:rPr>
        <w:t>Potential Presentation</w:t>
      </w:r>
      <w:r>
        <w:rPr>
          <w:rFonts w:ascii="Times New Roman" w:hAnsi="Times New Roman" w:cs="Times New Roman"/>
        </w:rPr>
        <w:t xml:space="preserve">:  </w:t>
      </w:r>
      <w:r w:rsidR="00A25F4C">
        <w:rPr>
          <w:rFonts w:ascii="Times New Roman" w:hAnsi="Times New Roman" w:cs="Times New Roman"/>
        </w:rPr>
        <w:t>Information on fatigued driving data collection, North American Fatigue Management Project</w:t>
      </w:r>
      <w:r w:rsidR="00EA44EF">
        <w:rPr>
          <w:rFonts w:ascii="Times New Roman" w:hAnsi="Times New Roman" w:cs="Times New Roman"/>
        </w:rPr>
        <w:t>.</w:t>
      </w:r>
    </w:p>
    <w:p w:rsidR="007A123F" w:rsidRDefault="007A123F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Points that are assigned to individual exceptions</w:t>
      </w:r>
      <w:r w:rsidR="00EA44EF">
        <w:rPr>
          <w:rFonts w:ascii="Times New Roman" w:hAnsi="Times New Roman" w:cs="Times New Roman"/>
        </w:rPr>
        <w:t>.</w:t>
      </w:r>
    </w:p>
    <w:p w:rsidR="00827F8D" w:rsidRDefault="00363B61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3B61">
        <w:rPr>
          <w:rFonts w:ascii="Times New Roman" w:hAnsi="Times New Roman" w:cs="Times New Roman"/>
          <w:u w:val="single"/>
        </w:rPr>
        <w:t>Potential Presentation</w:t>
      </w:r>
      <w:r>
        <w:rPr>
          <w:rFonts w:ascii="Times New Roman" w:hAnsi="Times New Roman" w:cs="Times New Roman"/>
        </w:rPr>
        <w:t xml:space="preserve">:  </w:t>
      </w:r>
      <w:r w:rsidR="00827F8D">
        <w:rPr>
          <w:rFonts w:ascii="Times New Roman" w:hAnsi="Times New Roman" w:cs="Times New Roman"/>
        </w:rPr>
        <w:t xml:space="preserve">Information on experience with the </w:t>
      </w:r>
      <w:proofErr w:type="spellStart"/>
      <w:r w:rsidR="00827F8D">
        <w:rPr>
          <w:rFonts w:ascii="Times New Roman" w:hAnsi="Times New Roman" w:cs="Times New Roman"/>
        </w:rPr>
        <w:t>DataQ</w:t>
      </w:r>
      <w:proofErr w:type="spellEnd"/>
      <w:r w:rsidR="00827F8D">
        <w:rPr>
          <w:rFonts w:ascii="Times New Roman" w:hAnsi="Times New Roman" w:cs="Times New Roman"/>
        </w:rPr>
        <w:t xml:space="preserve"> process, results, and any patterns (from both FMCSA and industry)</w:t>
      </w:r>
      <w:r w:rsidR="00EA44EF">
        <w:rPr>
          <w:rFonts w:ascii="Times New Roman" w:hAnsi="Times New Roman" w:cs="Times New Roman"/>
        </w:rPr>
        <w:t>.</w:t>
      </w:r>
    </w:p>
    <w:p w:rsidR="00125401" w:rsidRDefault="00125401" w:rsidP="001254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Carrier perspectives: Inconsistencies with States re: length for appeals, pushback experienced by carriers, violation duplicity/frequency.</w:t>
      </w:r>
    </w:p>
    <w:p w:rsidR="003728ED" w:rsidRDefault="003728ED" w:rsidP="00372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some communications/messages that could lessen the adverse impact of CSA scores being used inappropriately</w:t>
      </w:r>
      <w:r w:rsidR="00314216">
        <w:rPr>
          <w:rFonts w:ascii="Times New Roman" w:hAnsi="Times New Roman" w:cs="Times New Roman"/>
        </w:rPr>
        <w:t>, while highlighting the positive impact and appropriate use of CSA scores</w:t>
      </w:r>
      <w:r>
        <w:rPr>
          <w:rFonts w:ascii="Times New Roman" w:hAnsi="Times New Roman" w:cs="Times New Roman"/>
        </w:rPr>
        <w:t xml:space="preserve">?  To whom would these messages be directed? Who </w:t>
      </w:r>
      <w:r w:rsidR="00314216">
        <w:rPr>
          <w:rFonts w:ascii="Times New Roman" w:hAnsi="Times New Roman" w:cs="Times New Roman"/>
        </w:rPr>
        <w:t xml:space="preserve">could best deliver such </w:t>
      </w:r>
      <w:r>
        <w:rPr>
          <w:rFonts w:ascii="Times New Roman" w:hAnsi="Times New Roman" w:cs="Times New Roman"/>
        </w:rPr>
        <w:t>message</w:t>
      </w:r>
      <w:r w:rsidR="003142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</w:p>
    <w:p w:rsidR="00314216" w:rsidRDefault="00314216" w:rsidP="003142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CVSA might play a large role.</w:t>
      </w:r>
    </w:p>
    <w:p w:rsidR="007938B3" w:rsidRDefault="007938B3" w:rsidP="003142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to employers that they will not be put out of business if they do not fire employees that receive driver violations?</w:t>
      </w:r>
    </w:p>
    <w:p w:rsidR="007938B3" w:rsidRDefault="007938B3" w:rsidP="0079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</w:t>
      </w:r>
      <w:r w:rsidR="002F53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tate trucking associations </w:t>
      </w:r>
      <w:r w:rsidR="002F535E">
        <w:rPr>
          <w:rFonts w:ascii="Times New Roman" w:hAnsi="Times New Roman" w:cs="Times New Roman"/>
        </w:rPr>
        <w:t xml:space="preserve">to identify </w:t>
      </w:r>
      <w:r>
        <w:rPr>
          <w:rFonts w:ascii="Times New Roman" w:hAnsi="Times New Roman" w:cs="Times New Roman"/>
        </w:rPr>
        <w:t>their top three priorities or concerns regarding CSA</w:t>
      </w:r>
      <w:r w:rsidR="00EA44EF">
        <w:rPr>
          <w:rFonts w:ascii="Times New Roman" w:hAnsi="Times New Roman" w:cs="Times New Roman"/>
        </w:rPr>
        <w:t>.</w:t>
      </w:r>
    </w:p>
    <w:p w:rsidR="007938B3" w:rsidRDefault="00EA44EF" w:rsidP="007938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American Transportation Research Institute (</w:t>
      </w:r>
      <w:r w:rsidR="007938B3">
        <w:rPr>
          <w:rFonts w:ascii="Times New Roman" w:hAnsi="Times New Roman" w:cs="Times New Roman"/>
        </w:rPr>
        <w:t>ATRI</w:t>
      </w:r>
      <w:r>
        <w:rPr>
          <w:rFonts w:ascii="Times New Roman" w:hAnsi="Times New Roman" w:cs="Times New Roman"/>
        </w:rPr>
        <w:t>)</w:t>
      </w:r>
      <w:r w:rsidR="007938B3">
        <w:rPr>
          <w:rFonts w:ascii="Times New Roman" w:hAnsi="Times New Roman" w:cs="Times New Roman"/>
        </w:rPr>
        <w:t xml:space="preserve"> has recently surveyed carrier community about perspective of CSA and its impact</w:t>
      </w:r>
      <w:r>
        <w:rPr>
          <w:rFonts w:ascii="Times New Roman" w:hAnsi="Times New Roman" w:cs="Times New Roman"/>
        </w:rPr>
        <w:t>.</w:t>
      </w:r>
    </w:p>
    <w:p w:rsidR="007938B3" w:rsidRDefault="00EA44EF" w:rsidP="0079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44EF">
        <w:rPr>
          <w:rFonts w:ascii="Times New Roman" w:hAnsi="Times New Roman" w:cs="Times New Roman"/>
          <w:u w:val="single"/>
        </w:rPr>
        <w:t>Potential Presentation</w:t>
      </w:r>
      <w:r>
        <w:rPr>
          <w:rFonts w:ascii="Times New Roman" w:hAnsi="Times New Roman" w:cs="Times New Roman"/>
        </w:rPr>
        <w:t xml:space="preserve">:  </w:t>
      </w:r>
      <w:r w:rsidR="005C23B7">
        <w:rPr>
          <w:rFonts w:ascii="Times New Roman" w:hAnsi="Times New Roman" w:cs="Times New Roman"/>
        </w:rPr>
        <w:t>Information on predictive risk modeling from a non-commercial or unbiased expert?</w:t>
      </w:r>
    </w:p>
    <w:p w:rsidR="006E3B5C" w:rsidRPr="00CA0527" w:rsidRDefault="00EA44EF" w:rsidP="0079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44EF">
        <w:rPr>
          <w:rFonts w:ascii="Times New Roman" w:hAnsi="Times New Roman" w:cs="Times New Roman"/>
          <w:u w:val="single"/>
        </w:rPr>
        <w:t>Potential Presentation</w:t>
      </w:r>
      <w:r>
        <w:rPr>
          <w:rFonts w:ascii="Times New Roman" w:hAnsi="Times New Roman" w:cs="Times New Roman"/>
        </w:rPr>
        <w:t xml:space="preserve">:  </w:t>
      </w:r>
      <w:r w:rsidR="006E3B5C">
        <w:rPr>
          <w:rFonts w:ascii="Times New Roman" w:hAnsi="Times New Roman" w:cs="Times New Roman"/>
        </w:rPr>
        <w:t>Update on how CSA is going to feed into or dovetail with the Safety Fitness Determination (how one might affect the other)</w:t>
      </w:r>
    </w:p>
    <w:p w:rsidR="006B2903" w:rsidRPr="00CA0527" w:rsidRDefault="00C814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Near-term</w:t>
      </w:r>
      <w:r w:rsidR="00577F8F">
        <w:rPr>
          <w:rFonts w:ascii="Times New Roman" w:hAnsi="Times New Roman" w:cs="Times New Roman"/>
          <w:sz w:val="24"/>
          <w:szCs w:val="24"/>
          <w:u w:val="single"/>
        </w:rPr>
        <w:t xml:space="preserve"> (September</w:t>
      </w:r>
      <w:r w:rsidR="002F5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F8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F5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F8F">
        <w:rPr>
          <w:rFonts w:ascii="Times New Roman" w:hAnsi="Times New Roman" w:cs="Times New Roman"/>
          <w:sz w:val="24"/>
          <w:szCs w:val="24"/>
          <w:u w:val="single"/>
        </w:rPr>
        <w:t>December</w:t>
      </w:r>
      <w:r w:rsidR="00CF4229">
        <w:rPr>
          <w:rFonts w:ascii="Times New Roman" w:hAnsi="Times New Roman" w:cs="Times New Roman"/>
          <w:sz w:val="24"/>
          <w:szCs w:val="24"/>
          <w:u w:val="single"/>
        </w:rPr>
        <w:t xml:space="preserve"> 2013</w:t>
      </w:r>
      <w:r w:rsidR="006B2903" w:rsidRPr="00CA052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>Focus</w:t>
      </w:r>
      <w:r w:rsidR="00C81476">
        <w:rPr>
          <w:rFonts w:ascii="Times New Roman" w:hAnsi="Times New Roman" w:cs="Times New Roman"/>
          <w:iCs/>
        </w:rPr>
        <w:t xml:space="preserve"> on </w:t>
      </w:r>
      <w:r w:rsidRPr="00CA0527">
        <w:rPr>
          <w:rFonts w:ascii="Times New Roman" w:hAnsi="Times New Roman" w:cs="Times New Roman"/>
          <w:iCs/>
        </w:rPr>
        <w:t>priorities, objectives, and goals of CSA</w:t>
      </w:r>
      <w:r w:rsidR="00EF77A3">
        <w:rPr>
          <w:rFonts w:ascii="Times New Roman" w:hAnsi="Times New Roman" w:cs="Times New Roman"/>
          <w:iCs/>
        </w:rPr>
        <w:t xml:space="preserve"> 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E</w:t>
      </w:r>
      <w:r w:rsidR="006B2903" w:rsidRPr="00CA0527">
        <w:rPr>
          <w:rFonts w:ascii="Times New Roman" w:hAnsi="Times New Roman" w:cs="Times New Roman"/>
          <w:iCs/>
        </w:rPr>
        <w:t>nsure that data in CSA relate</w:t>
      </w:r>
      <w:r>
        <w:rPr>
          <w:rFonts w:ascii="Times New Roman" w:hAnsi="Times New Roman" w:cs="Times New Roman"/>
          <w:iCs/>
        </w:rPr>
        <w:t>s</w:t>
      </w:r>
      <w:r w:rsidR="006B2903" w:rsidRPr="00CA052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only </w:t>
      </w:r>
      <w:r w:rsidR="006B2903" w:rsidRPr="00CA0527">
        <w:rPr>
          <w:rFonts w:ascii="Times New Roman" w:hAnsi="Times New Roman" w:cs="Times New Roman"/>
          <w:iCs/>
        </w:rPr>
        <w:t>to safety and crash predictability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D</w:t>
      </w:r>
      <w:r w:rsidR="006B2903" w:rsidRPr="00CA0527">
        <w:rPr>
          <w:rFonts w:ascii="Times New Roman" w:hAnsi="Times New Roman" w:cs="Times New Roman"/>
          <w:iCs/>
        </w:rPr>
        <w:t>efin</w:t>
      </w:r>
      <w:r>
        <w:rPr>
          <w:rFonts w:ascii="Times New Roman" w:hAnsi="Times New Roman" w:cs="Times New Roman"/>
          <w:iCs/>
        </w:rPr>
        <w:t>e</w:t>
      </w:r>
      <w:r w:rsidR="006B2903" w:rsidRPr="00CA0527">
        <w:rPr>
          <w:rFonts w:ascii="Times New Roman" w:hAnsi="Times New Roman" w:cs="Times New Roman"/>
          <w:iCs/>
        </w:rPr>
        <w:t xml:space="preserve"> crash</w:t>
      </w:r>
    </w:p>
    <w:p w:rsidR="006B2903" w:rsidRPr="00EA44EF" w:rsidRDefault="00C81476" w:rsidP="00EA4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44EF">
        <w:rPr>
          <w:rFonts w:ascii="Times New Roman" w:hAnsi="Times New Roman" w:cs="Times New Roman"/>
          <w:iCs/>
          <w:u w:val="single"/>
        </w:rPr>
        <w:t xml:space="preserve">Potential </w:t>
      </w:r>
      <w:r w:rsidR="00EA44EF" w:rsidRPr="00EA44EF">
        <w:rPr>
          <w:rFonts w:ascii="Times New Roman" w:hAnsi="Times New Roman" w:cs="Times New Roman"/>
          <w:iCs/>
          <w:u w:val="single"/>
        </w:rPr>
        <w:t>Presentation</w:t>
      </w:r>
      <w:r w:rsidRPr="00EA44EF">
        <w:rPr>
          <w:rFonts w:ascii="Times New Roman" w:hAnsi="Times New Roman" w:cs="Times New Roman"/>
          <w:iCs/>
        </w:rPr>
        <w:t>:</w:t>
      </w:r>
      <w:r w:rsidR="00EA44EF" w:rsidRPr="00EA44EF">
        <w:rPr>
          <w:rFonts w:ascii="Times New Roman" w:hAnsi="Times New Roman" w:cs="Times New Roman"/>
          <w:iCs/>
        </w:rPr>
        <w:t xml:space="preserve">  </w:t>
      </w:r>
      <w:r w:rsidR="006B2903" w:rsidRPr="00EA44EF">
        <w:rPr>
          <w:rFonts w:ascii="Times New Roman" w:hAnsi="Times New Roman" w:cs="Times New Roman"/>
          <w:iCs/>
        </w:rPr>
        <w:t xml:space="preserve">How insurance companies evaluate risk. What aspects of motor carrier operations are deemed </w:t>
      </w:r>
      <w:r w:rsidRPr="00EA44EF">
        <w:rPr>
          <w:rFonts w:ascii="Times New Roman" w:hAnsi="Times New Roman" w:cs="Times New Roman"/>
          <w:iCs/>
        </w:rPr>
        <w:t xml:space="preserve">to be </w:t>
      </w:r>
      <w:r w:rsidR="006B2903" w:rsidRPr="00EA44EF">
        <w:rPr>
          <w:rFonts w:ascii="Times New Roman" w:hAnsi="Times New Roman" w:cs="Times New Roman"/>
          <w:iCs/>
        </w:rPr>
        <w:t>important</w:t>
      </w:r>
      <w:r w:rsidR="00B07082" w:rsidRPr="00EA44EF">
        <w:rPr>
          <w:rFonts w:ascii="Times New Roman" w:hAnsi="Times New Roman" w:cs="Times New Roman"/>
          <w:iCs/>
        </w:rPr>
        <w:t>?</w:t>
      </w:r>
      <w:r w:rsidR="006B2903" w:rsidRPr="00EA44EF">
        <w:rPr>
          <w:rFonts w:ascii="Times New Roman" w:hAnsi="Times New Roman" w:cs="Times New Roman"/>
          <w:iCs/>
        </w:rPr>
        <w:t xml:space="preserve"> What </w:t>
      </w:r>
      <w:r w:rsidRPr="00EA44EF">
        <w:rPr>
          <w:rFonts w:ascii="Times New Roman" w:hAnsi="Times New Roman" w:cs="Times New Roman"/>
          <w:iCs/>
        </w:rPr>
        <w:t xml:space="preserve">are the primary </w:t>
      </w:r>
      <w:r w:rsidR="006B2903" w:rsidRPr="00EA44EF">
        <w:rPr>
          <w:rFonts w:ascii="Times New Roman" w:hAnsi="Times New Roman" w:cs="Times New Roman"/>
          <w:iCs/>
        </w:rPr>
        <w:t xml:space="preserve">violations or behaviors </w:t>
      </w:r>
      <w:r w:rsidRPr="00EA44EF">
        <w:rPr>
          <w:rFonts w:ascii="Times New Roman" w:hAnsi="Times New Roman" w:cs="Times New Roman"/>
          <w:iCs/>
        </w:rPr>
        <w:t>to focus the discussion</w:t>
      </w:r>
      <w:r w:rsidR="006B2903" w:rsidRPr="00EA44EF">
        <w:rPr>
          <w:rFonts w:ascii="Times New Roman" w:hAnsi="Times New Roman" w:cs="Times New Roman"/>
          <w:iCs/>
        </w:rPr>
        <w:t>? Companies that insure shippers and brokers as well as those that insure</w:t>
      </w:r>
      <w:r w:rsidR="00EF77A3" w:rsidRPr="00EA44EF">
        <w:rPr>
          <w:rFonts w:ascii="Times New Roman" w:hAnsi="Times New Roman" w:cs="Times New Roman"/>
          <w:iCs/>
        </w:rPr>
        <w:t xml:space="preserve"> carriers should be represented</w:t>
      </w:r>
      <w:r w:rsidR="00B07082" w:rsidRPr="00EA44EF">
        <w:rPr>
          <w:rFonts w:ascii="Times New Roman" w:hAnsi="Times New Roman" w:cs="Times New Roman"/>
          <w:iCs/>
        </w:rPr>
        <w:t>.</w:t>
      </w:r>
      <w:r w:rsidR="003D4EB9" w:rsidRPr="00EA44EF">
        <w:rPr>
          <w:rFonts w:ascii="Times New Roman" w:hAnsi="Times New Roman" w:cs="Times New Roman"/>
          <w:iCs/>
        </w:rPr>
        <w:t xml:space="preserve"> (Jeff Tucker to provide contacts to David</w:t>
      </w:r>
      <w:r w:rsidRPr="00EA44EF">
        <w:rPr>
          <w:rFonts w:ascii="Times New Roman" w:hAnsi="Times New Roman" w:cs="Times New Roman"/>
          <w:iCs/>
        </w:rPr>
        <w:t xml:space="preserve"> Parker</w:t>
      </w:r>
      <w:r w:rsidR="003D4EB9" w:rsidRPr="00EA44EF">
        <w:rPr>
          <w:rFonts w:ascii="Times New Roman" w:hAnsi="Times New Roman" w:cs="Times New Roman"/>
          <w:iCs/>
        </w:rPr>
        <w:t>)</w:t>
      </w:r>
    </w:p>
    <w:p w:rsidR="006B2903" w:rsidRPr="00CA0527" w:rsidRDefault="006B2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0527">
        <w:rPr>
          <w:rFonts w:ascii="Times New Roman" w:hAnsi="Times New Roman" w:cs="Times New Roman"/>
          <w:sz w:val="24"/>
          <w:szCs w:val="24"/>
          <w:u w:val="single"/>
        </w:rPr>
        <w:t>Longer-Term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Intervention levels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 xml:space="preserve">Impact of court dismissal on </w:t>
      </w:r>
      <w:r w:rsidR="00C81476">
        <w:rPr>
          <w:rFonts w:ascii="Times New Roman" w:hAnsi="Times New Roman" w:cs="Times New Roman"/>
          <w:iCs/>
        </w:rPr>
        <w:t xml:space="preserve">CSA </w:t>
      </w:r>
      <w:r w:rsidRPr="00CA0527">
        <w:rPr>
          <w:rFonts w:ascii="Times New Roman" w:hAnsi="Times New Roman" w:cs="Times New Roman"/>
          <w:iCs/>
        </w:rPr>
        <w:t xml:space="preserve">violations. FMCSA policy and guidance to </w:t>
      </w:r>
      <w:r w:rsidR="00C81476">
        <w:rPr>
          <w:rFonts w:ascii="Times New Roman" w:hAnsi="Times New Roman" w:cs="Times New Roman"/>
          <w:iCs/>
        </w:rPr>
        <w:t>S</w:t>
      </w:r>
      <w:r w:rsidRPr="00CA0527">
        <w:rPr>
          <w:rFonts w:ascii="Times New Roman" w:hAnsi="Times New Roman" w:cs="Times New Roman"/>
          <w:iCs/>
        </w:rPr>
        <w:t xml:space="preserve">tates on </w:t>
      </w:r>
      <w:r w:rsidR="00C81476">
        <w:rPr>
          <w:rFonts w:ascii="Times New Roman" w:hAnsi="Times New Roman" w:cs="Times New Roman"/>
          <w:iCs/>
        </w:rPr>
        <w:t xml:space="preserve">how to handle </w:t>
      </w:r>
      <w:r w:rsidRPr="00CA0527">
        <w:rPr>
          <w:rFonts w:ascii="Times New Roman" w:hAnsi="Times New Roman" w:cs="Times New Roman"/>
          <w:iCs/>
        </w:rPr>
        <w:t>adjudicated violations</w:t>
      </w:r>
    </w:p>
    <w:p w:rsidR="006B2903" w:rsidRPr="00EF77A3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</w:t>
      </w:r>
      <w:r w:rsidR="006B2903" w:rsidRPr="00CA0527">
        <w:rPr>
          <w:rFonts w:ascii="Times New Roman" w:hAnsi="Times New Roman" w:cs="Times New Roman"/>
          <w:iCs/>
        </w:rPr>
        <w:t>oncept of credit allowance, screening v</w:t>
      </w:r>
      <w:r>
        <w:rPr>
          <w:rFonts w:ascii="Times New Roman" w:hAnsi="Times New Roman" w:cs="Times New Roman"/>
          <w:iCs/>
        </w:rPr>
        <w:t>s.</w:t>
      </w:r>
      <w:r w:rsidR="006B2903" w:rsidRPr="00CA0527">
        <w:rPr>
          <w:rFonts w:ascii="Times New Roman" w:hAnsi="Times New Roman" w:cs="Times New Roman"/>
          <w:iCs/>
        </w:rPr>
        <w:t xml:space="preserve"> inspections</w:t>
      </w:r>
    </w:p>
    <w:p w:rsidR="00EF77A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E</w:t>
      </w:r>
      <w:r w:rsidR="00EF77A3">
        <w:rPr>
          <w:rFonts w:ascii="Times New Roman" w:hAnsi="Times New Roman" w:cs="Times New Roman"/>
          <w:iCs/>
        </w:rPr>
        <w:t>xplore separati</w:t>
      </w:r>
      <w:r>
        <w:rPr>
          <w:rFonts w:ascii="Times New Roman" w:hAnsi="Times New Roman" w:cs="Times New Roman"/>
          <w:iCs/>
        </w:rPr>
        <w:t>ng</w:t>
      </w:r>
      <w:r w:rsidR="00EF77A3">
        <w:rPr>
          <w:rFonts w:ascii="Times New Roman" w:hAnsi="Times New Roman" w:cs="Times New Roman"/>
          <w:iCs/>
        </w:rPr>
        <w:t xml:space="preserve"> motorcoach</w:t>
      </w:r>
      <w:r>
        <w:rPr>
          <w:rFonts w:ascii="Times New Roman" w:hAnsi="Times New Roman" w:cs="Times New Roman"/>
          <w:iCs/>
        </w:rPr>
        <w:t>es</w:t>
      </w:r>
      <w:r w:rsidR="00EF77A3">
        <w:rPr>
          <w:rFonts w:ascii="Times New Roman" w:hAnsi="Times New Roman" w:cs="Times New Roman"/>
          <w:iCs/>
        </w:rPr>
        <w:t xml:space="preserve"> vs. trucks </w:t>
      </w:r>
    </w:p>
    <w:p w:rsidR="00803A21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</w:t>
      </w:r>
      <w:r w:rsidR="00803A21" w:rsidRPr="00CA0527">
        <w:rPr>
          <w:rFonts w:ascii="Times New Roman" w:hAnsi="Times New Roman" w:cs="Times New Roman"/>
          <w:iCs/>
        </w:rPr>
        <w:t>ommunication, outreach, training, and general awareness of CSA</w:t>
      </w:r>
    </w:p>
    <w:sectPr w:rsidR="00803A21" w:rsidRPr="00CA0527" w:rsidSect="00364C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DC" w:rsidRDefault="00AB5FDC" w:rsidP="00CA0527">
      <w:pPr>
        <w:spacing w:after="0" w:line="240" w:lineRule="auto"/>
      </w:pPr>
      <w:r>
        <w:separator/>
      </w:r>
    </w:p>
  </w:endnote>
  <w:endnote w:type="continuationSeparator" w:id="0">
    <w:p w:rsidR="00AB5FDC" w:rsidRDefault="00AB5FDC" w:rsidP="00CA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92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6C0C" w:rsidRPr="00D96C0C" w:rsidRDefault="00D96C0C">
        <w:pPr>
          <w:pStyle w:val="Footer"/>
          <w:jc w:val="center"/>
          <w:rPr>
            <w:rFonts w:ascii="Times New Roman" w:hAnsi="Times New Roman" w:cs="Times New Roman"/>
          </w:rPr>
        </w:pPr>
        <w:r w:rsidRPr="00D96C0C">
          <w:rPr>
            <w:rFonts w:ascii="Times New Roman" w:hAnsi="Times New Roman" w:cs="Times New Roman"/>
          </w:rPr>
          <w:fldChar w:fldCharType="begin"/>
        </w:r>
        <w:r w:rsidRPr="00D96C0C">
          <w:rPr>
            <w:rFonts w:ascii="Times New Roman" w:hAnsi="Times New Roman" w:cs="Times New Roman"/>
          </w:rPr>
          <w:instrText xml:space="preserve"> PAGE   \* MERGEFORMAT </w:instrText>
        </w:r>
        <w:r w:rsidRPr="00D96C0C">
          <w:rPr>
            <w:rFonts w:ascii="Times New Roman" w:hAnsi="Times New Roman" w:cs="Times New Roman"/>
          </w:rPr>
          <w:fldChar w:fldCharType="separate"/>
        </w:r>
        <w:r w:rsidR="00BC632A">
          <w:rPr>
            <w:rFonts w:ascii="Times New Roman" w:hAnsi="Times New Roman" w:cs="Times New Roman"/>
            <w:noProof/>
          </w:rPr>
          <w:t>2</w:t>
        </w:r>
        <w:r w:rsidRPr="00D96C0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6C0C" w:rsidRDefault="00D96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DC" w:rsidRDefault="00AB5FDC" w:rsidP="00CA0527">
      <w:pPr>
        <w:spacing w:after="0" w:line="240" w:lineRule="auto"/>
      </w:pPr>
      <w:r>
        <w:separator/>
      </w:r>
    </w:p>
  </w:footnote>
  <w:footnote w:type="continuationSeparator" w:id="0">
    <w:p w:rsidR="00AB5FDC" w:rsidRDefault="00AB5FDC" w:rsidP="00CA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7C3"/>
    <w:multiLevelType w:val="hybridMultilevel"/>
    <w:tmpl w:val="3FCE27EC"/>
    <w:lvl w:ilvl="0" w:tplc="4F106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03"/>
    <w:rsid w:val="00076107"/>
    <w:rsid w:val="000E6351"/>
    <w:rsid w:val="000E7820"/>
    <w:rsid w:val="001010E6"/>
    <w:rsid w:val="00125401"/>
    <w:rsid w:val="00167441"/>
    <w:rsid w:val="00273111"/>
    <w:rsid w:val="002829DD"/>
    <w:rsid w:val="002A18FE"/>
    <w:rsid w:val="002F535E"/>
    <w:rsid w:val="002F5467"/>
    <w:rsid w:val="00310A4E"/>
    <w:rsid w:val="00314216"/>
    <w:rsid w:val="00363B61"/>
    <w:rsid w:val="00364C6B"/>
    <w:rsid w:val="003728ED"/>
    <w:rsid w:val="003B499D"/>
    <w:rsid w:val="003D4EB9"/>
    <w:rsid w:val="003F3233"/>
    <w:rsid w:val="004F0D7E"/>
    <w:rsid w:val="00506FC3"/>
    <w:rsid w:val="00530B65"/>
    <w:rsid w:val="00577F8F"/>
    <w:rsid w:val="005857AD"/>
    <w:rsid w:val="005A4988"/>
    <w:rsid w:val="005C23B7"/>
    <w:rsid w:val="005C5842"/>
    <w:rsid w:val="0062267C"/>
    <w:rsid w:val="006A6F9E"/>
    <w:rsid w:val="006B2903"/>
    <w:rsid w:val="006E2769"/>
    <w:rsid w:val="006E3B5C"/>
    <w:rsid w:val="006F524E"/>
    <w:rsid w:val="007132A9"/>
    <w:rsid w:val="0072366C"/>
    <w:rsid w:val="007379A4"/>
    <w:rsid w:val="007938B3"/>
    <w:rsid w:val="007A123F"/>
    <w:rsid w:val="007F4E74"/>
    <w:rsid w:val="00803A21"/>
    <w:rsid w:val="00827F8D"/>
    <w:rsid w:val="008B4909"/>
    <w:rsid w:val="008B618D"/>
    <w:rsid w:val="008C25E4"/>
    <w:rsid w:val="00923351"/>
    <w:rsid w:val="009F039A"/>
    <w:rsid w:val="00A25F4C"/>
    <w:rsid w:val="00AB5FDC"/>
    <w:rsid w:val="00B07082"/>
    <w:rsid w:val="00B3686E"/>
    <w:rsid w:val="00B41791"/>
    <w:rsid w:val="00BC632A"/>
    <w:rsid w:val="00C81476"/>
    <w:rsid w:val="00CA0527"/>
    <w:rsid w:val="00CF4229"/>
    <w:rsid w:val="00D96C0C"/>
    <w:rsid w:val="00E3676F"/>
    <w:rsid w:val="00EA44EF"/>
    <w:rsid w:val="00EF77A3"/>
    <w:rsid w:val="00FC6A20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27"/>
  </w:style>
  <w:style w:type="paragraph" w:styleId="Footer">
    <w:name w:val="footer"/>
    <w:basedOn w:val="Normal"/>
    <w:link w:val="Foot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27"/>
  </w:style>
  <w:style w:type="character" w:styleId="CommentReference">
    <w:name w:val="annotation reference"/>
    <w:basedOn w:val="DefaultParagraphFont"/>
    <w:uiPriority w:val="99"/>
    <w:semiHidden/>
    <w:unhideWhenUsed/>
    <w:rsid w:val="00C8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27"/>
  </w:style>
  <w:style w:type="paragraph" w:styleId="Footer">
    <w:name w:val="footer"/>
    <w:basedOn w:val="Normal"/>
    <w:link w:val="Foot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27"/>
  </w:style>
  <w:style w:type="character" w:styleId="CommentReference">
    <w:name w:val="annotation reference"/>
    <w:basedOn w:val="DefaultParagraphFont"/>
    <w:uiPriority w:val="99"/>
    <w:semiHidden/>
    <w:unhideWhenUsed/>
    <w:rsid w:val="00C8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Turner, Elizabeth (VOLPE)</cp:lastModifiedBy>
  <cp:revision>2</cp:revision>
  <cp:lastPrinted>2012-10-18T12:22:00Z</cp:lastPrinted>
  <dcterms:created xsi:type="dcterms:W3CDTF">2013-06-14T22:36:00Z</dcterms:created>
  <dcterms:modified xsi:type="dcterms:W3CDTF">2013-06-14T22:36:00Z</dcterms:modified>
</cp:coreProperties>
</file>