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6F" w:rsidRDefault="00487C6F" w:rsidP="004F36F3">
      <w:pPr>
        <w:jc w:val="center"/>
        <w:rPr>
          <w:b/>
          <w:iCs/>
        </w:rPr>
      </w:pPr>
      <w:bookmarkStart w:id="0" w:name="_GoBack"/>
      <w:bookmarkEnd w:id="0"/>
      <w:r>
        <w:rPr>
          <w:b/>
          <w:iCs/>
        </w:rPr>
        <w:t>MCSAC Task 12-03:  Evaluation of and Recommendations on the Compliance, Safety, Accountability (CSA) Program</w:t>
      </w:r>
    </w:p>
    <w:p w:rsidR="00DC00F3" w:rsidRPr="00452006" w:rsidRDefault="00DB30BA" w:rsidP="007F25C2">
      <w:pPr>
        <w:jc w:val="center"/>
        <w:rPr>
          <w:b/>
          <w:iCs/>
        </w:rPr>
      </w:pPr>
      <w:r w:rsidRPr="00487C6F">
        <w:rPr>
          <w:b/>
          <w:iCs/>
        </w:rPr>
        <w:t xml:space="preserve">Subcommittee </w:t>
      </w:r>
      <w:r w:rsidR="007F25C2">
        <w:rPr>
          <w:b/>
          <w:iCs/>
        </w:rPr>
        <w:t>Timeline</w:t>
      </w:r>
      <w:r w:rsidR="00487C6F">
        <w:rPr>
          <w:b/>
          <w:iCs/>
        </w:rPr>
        <w:t xml:space="preserve">, </w:t>
      </w:r>
      <w:r w:rsidR="00324C7C">
        <w:rPr>
          <w:b/>
          <w:iCs/>
        </w:rPr>
        <w:t>September 11</w:t>
      </w:r>
      <w:r w:rsidR="00507AD6">
        <w:rPr>
          <w:b/>
          <w:iCs/>
        </w:rPr>
        <w:t>, 2013</w:t>
      </w:r>
    </w:p>
    <w:p w:rsidR="00F50061" w:rsidRPr="00F50061" w:rsidRDefault="00F50061" w:rsidP="00F50061"/>
    <w:p w:rsidR="007F25C2" w:rsidRPr="00C45AA9" w:rsidRDefault="007F25C2" w:rsidP="00761CC3">
      <w:pPr>
        <w:pStyle w:val="ListParagraph"/>
        <w:numPr>
          <w:ilvl w:val="0"/>
          <w:numId w:val="1"/>
        </w:numPr>
        <w:rPr>
          <w:b/>
        </w:rPr>
      </w:pPr>
      <w:r w:rsidRPr="00C45AA9">
        <w:rPr>
          <w:b/>
        </w:rPr>
        <w:t>December 2013 CSA Subcommittee Meeting</w:t>
      </w:r>
    </w:p>
    <w:p w:rsidR="003505CB" w:rsidRPr="003505CB" w:rsidRDefault="003505CB" w:rsidP="003505CB">
      <w:pPr>
        <w:pStyle w:val="ListParagraph"/>
        <w:numPr>
          <w:ilvl w:val="1"/>
          <w:numId w:val="1"/>
        </w:numPr>
        <w:ind w:left="720"/>
        <w:rPr>
          <w:b/>
        </w:rPr>
      </w:pPr>
      <w:r>
        <w:t xml:space="preserve">Investigate further the Behavior Analysis &amp; Safety Improvement Categories (BASICs) with weak correlation to safety (e.g., Driver Fitness BASIC, Drug and Alcohol BASIC). </w:t>
      </w:r>
    </w:p>
    <w:p w:rsidR="003505CB" w:rsidRPr="003505CB" w:rsidRDefault="003505CB" w:rsidP="003505CB">
      <w:pPr>
        <w:pStyle w:val="ListParagraph"/>
        <w:numPr>
          <w:ilvl w:val="1"/>
          <w:numId w:val="1"/>
        </w:numPr>
        <w:ind w:left="720"/>
        <w:rPr>
          <w:b/>
        </w:rPr>
      </w:pPr>
      <w:r>
        <w:t>What are some strategies that can improve data sufficiency (e.g., State enforcement disparities)?</w:t>
      </w:r>
    </w:p>
    <w:p w:rsidR="003505CB" w:rsidRPr="003505CB" w:rsidRDefault="003505CB" w:rsidP="003505CB">
      <w:pPr>
        <w:pStyle w:val="ListParagraph"/>
        <w:numPr>
          <w:ilvl w:val="2"/>
          <w:numId w:val="1"/>
        </w:numPr>
        <w:ind w:left="1260" w:hanging="360"/>
        <w:rPr>
          <w:b/>
        </w:rPr>
      </w:pPr>
      <w:r>
        <w:t>How can the subcommittee help FMCSA identify passenger carriers for which there is no BASIC data?</w:t>
      </w:r>
    </w:p>
    <w:p w:rsidR="003505CB" w:rsidRPr="003505CB" w:rsidRDefault="003505CB" w:rsidP="003505CB">
      <w:pPr>
        <w:pStyle w:val="ListParagraph"/>
        <w:numPr>
          <w:ilvl w:val="2"/>
          <w:numId w:val="1"/>
        </w:numPr>
        <w:ind w:left="1260" w:hanging="360"/>
        <w:rPr>
          <w:b/>
        </w:rPr>
      </w:pPr>
      <w:r>
        <w:t>How could FMCSA normalize data across various data disparities and differences in miles driven?</w:t>
      </w:r>
    </w:p>
    <w:p w:rsidR="003505CB" w:rsidRPr="003505CB" w:rsidRDefault="003505CB" w:rsidP="003505CB">
      <w:pPr>
        <w:pStyle w:val="ListParagraph"/>
        <w:numPr>
          <w:ilvl w:val="2"/>
          <w:numId w:val="1"/>
        </w:numPr>
        <w:ind w:left="1260" w:hanging="360"/>
        <w:rPr>
          <w:b/>
        </w:rPr>
      </w:pPr>
      <w:r>
        <w:t xml:space="preserve">The Agency might benefit from reports by participating States on how many inspections they conduct, what kind of inspections, and what kind of violations they cite for, and what conditions they put out of service. </w:t>
      </w:r>
    </w:p>
    <w:p w:rsidR="003505CB" w:rsidRPr="003505CB" w:rsidRDefault="003505CB" w:rsidP="003505CB">
      <w:pPr>
        <w:pStyle w:val="ListParagraph"/>
        <w:numPr>
          <w:ilvl w:val="3"/>
          <w:numId w:val="1"/>
        </w:numPr>
        <w:ind w:left="1800"/>
        <w:rPr>
          <w:b/>
        </w:rPr>
      </w:pPr>
      <w:r>
        <w:t xml:space="preserve">Does this correlate tow here crashes take place? </w:t>
      </w:r>
    </w:p>
    <w:p w:rsidR="003505CB" w:rsidRPr="003505CB" w:rsidRDefault="003505CB" w:rsidP="003505CB">
      <w:pPr>
        <w:pStyle w:val="ListParagraph"/>
        <w:numPr>
          <w:ilvl w:val="3"/>
          <w:numId w:val="1"/>
        </w:numPr>
        <w:ind w:left="1800"/>
        <w:rPr>
          <w:b/>
        </w:rPr>
      </w:pPr>
      <w:r>
        <w:t>More enforcement should be encouraged in States where crashes take place.</w:t>
      </w:r>
    </w:p>
    <w:p w:rsidR="007F25C2" w:rsidRDefault="003505CB" w:rsidP="007F25C2">
      <w:pPr>
        <w:pStyle w:val="ListParagraph"/>
        <w:numPr>
          <w:ilvl w:val="1"/>
          <w:numId w:val="1"/>
        </w:numPr>
        <w:ind w:left="720"/>
      </w:pPr>
      <w:r w:rsidRPr="003505CB">
        <w:rPr>
          <w:u w:val="single"/>
        </w:rPr>
        <w:t>Potential Presentations</w:t>
      </w:r>
      <w:r>
        <w:t>:</w:t>
      </w:r>
    </w:p>
    <w:p w:rsidR="003505CB" w:rsidRPr="003505CB" w:rsidRDefault="003505CB" w:rsidP="003505CB">
      <w:pPr>
        <w:pStyle w:val="ListParagraph"/>
        <w:numPr>
          <w:ilvl w:val="0"/>
          <w:numId w:val="6"/>
        </w:numPr>
        <w:ind w:left="1260"/>
        <w:rPr>
          <w:b/>
        </w:rPr>
      </w:pPr>
      <w:r>
        <w:t>Additional presentations on the violations/data behind the BASICs that are weakly correlated to safety, e.g., Driver Fitness, Drug and Alcohol.</w:t>
      </w:r>
    </w:p>
    <w:p w:rsidR="003505CB" w:rsidRPr="003505CB" w:rsidRDefault="003505CB" w:rsidP="003505CB">
      <w:pPr>
        <w:pStyle w:val="ListParagraph"/>
        <w:numPr>
          <w:ilvl w:val="1"/>
          <w:numId w:val="6"/>
        </w:numPr>
        <w:ind w:left="1800"/>
        <w:rPr>
          <w:b/>
        </w:rPr>
      </w:pPr>
      <w:r>
        <w:t>How can these BASICs be improved?</w:t>
      </w:r>
    </w:p>
    <w:p w:rsidR="003505CB" w:rsidRPr="003505CB" w:rsidRDefault="003505CB" w:rsidP="003505CB">
      <w:pPr>
        <w:pStyle w:val="ListParagraph"/>
        <w:numPr>
          <w:ilvl w:val="0"/>
          <w:numId w:val="6"/>
        </w:numPr>
        <w:ind w:left="1260"/>
        <w:rPr>
          <w:b/>
        </w:rPr>
      </w:pPr>
      <w:r>
        <w:t>State enforcement disparities.</w:t>
      </w:r>
    </w:p>
    <w:p w:rsidR="003505CB" w:rsidRPr="003505CB" w:rsidRDefault="003505CB" w:rsidP="003505CB">
      <w:pPr>
        <w:pStyle w:val="ListParagraph"/>
        <w:numPr>
          <w:ilvl w:val="0"/>
          <w:numId w:val="6"/>
        </w:numPr>
        <w:ind w:left="1260"/>
        <w:rPr>
          <w:b/>
        </w:rPr>
      </w:pPr>
      <w:r>
        <w:t>Briefing on FMCSA initiatives that deal with new entrant reviews.</w:t>
      </w:r>
    </w:p>
    <w:p w:rsidR="003505CB" w:rsidRPr="003505CB" w:rsidRDefault="003505CB" w:rsidP="003505CB">
      <w:pPr>
        <w:pStyle w:val="ListParagraph"/>
        <w:numPr>
          <w:ilvl w:val="0"/>
          <w:numId w:val="6"/>
        </w:numPr>
        <w:ind w:left="1260"/>
        <w:rPr>
          <w:b/>
        </w:rPr>
      </w:pPr>
      <w:r>
        <w:t>Briefing/update from FMCSA on Safety Measurement System (SMS) scores.</w:t>
      </w:r>
    </w:p>
    <w:p w:rsidR="003505CB" w:rsidRPr="003505CB" w:rsidRDefault="003505CB" w:rsidP="003505CB">
      <w:pPr>
        <w:pStyle w:val="ListParagraph"/>
        <w:numPr>
          <w:ilvl w:val="0"/>
          <w:numId w:val="6"/>
        </w:numPr>
        <w:ind w:left="1260"/>
        <w:rPr>
          <w:b/>
        </w:rPr>
      </w:pPr>
      <w:r>
        <w:t>How are other countries addressing challenges such as data insufficiency or disparities or scoring with weak correlation with safety?</w:t>
      </w:r>
    </w:p>
    <w:p w:rsidR="003505CB" w:rsidRPr="003505CB" w:rsidRDefault="003505CB" w:rsidP="003505CB">
      <w:pPr>
        <w:pStyle w:val="ListParagraph"/>
        <w:numPr>
          <w:ilvl w:val="0"/>
          <w:numId w:val="6"/>
        </w:numPr>
        <w:ind w:left="1260"/>
        <w:rPr>
          <w:b/>
        </w:rPr>
      </w:pPr>
      <w:r>
        <w:t xml:space="preserve">Prior to next CSA subcommittee meeting, potential FMCSA webinar for CSA subcommittee (inviting the </w:t>
      </w:r>
      <w:r w:rsidRPr="003505CB">
        <w:t>Commercial Vehicle Safety Alliance</w:t>
      </w:r>
      <w:r>
        <w:t>) that shows how to access comparative inspection data (to observe what different States are doing).</w:t>
      </w:r>
    </w:p>
    <w:p w:rsidR="003505CB" w:rsidRPr="003505CB" w:rsidRDefault="003505CB" w:rsidP="003505CB">
      <w:pPr>
        <w:pStyle w:val="ListParagraph"/>
        <w:numPr>
          <w:ilvl w:val="1"/>
          <w:numId w:val="6"/>
        </w:numPr>
        <w:ind w:left="1800"/>
        <w:rPr>
          <w:b/>
        </w:rPr>
      </w:pPr>
      <w:r>
        <w:t>It could be recorded for others to watch before meeting (if they cannot attend the live webinar).</w:t>
      </w:r>
    </w:p>
    <w:p w:rsidR="00C45AA9" w:rsidRDefault="00C45AA9" w:rsidP="00C45AA9">
      <w:pPr>
        <w:pStyle w:val="ListParagraph"/>
      </w:pPr>
    </w:p>
    <w:p w:rsidR="007F25C2" w:rsidRPr="00C45AA9" w:rsidRDefault="00594BDB" w:rsidP="00761CC3">
      <w:pPr>
        <w:pStyle w:val="ListParagraph"/>
        <w:numPr>
          <w:ilvl w:val="0"/>
          <w:numId w:val="1"/>
        </w:numPr>
        <w:rPr>
          <w:b/>
        </w:rPr>
      </w:pPr>
      <w:r>
        <w:rPr>
          <w:b/>
        </w:rPr>
        <w:t>Longer Term</w:t>
      </w:r>
    </w:p>
    <w:p w:rsidR="00C45AA9" w:rsidRPr="00C45AA9" w:rsidRDefault="00C45AA9" w:rsidP="00C45AA9">
      <w:pPr>
        <w:pStyle w:val="ListParagraph"/>
        <w:numPr>
          <w:ilvl w:val="1"/>
          <w:numId w:val="1"/>
        </w:numPr>
        <w:ind w:left="720"/>
        <w:rPr>
          <w:b/>
        </w:rPr>
      </w:pPr>
      <w:r>
        <w:t xml:space="preserve">CSA should be more user-friendly to stakeholders (i.e., those that use CSA scores to make decisions). </w:t>
      </w:r>
    </w:p>
    <w:p w:rsidR="00C45AA9" w:rsidRPr="0061545C" w:rsidRDefault="00C45AA9" w:rsidP="00C45AA9">
      <w:pPr>
        <w:pStyle w:val="ListParagraph"/>
        <w:numPr>
          <w:ilvl w:val="2"/>
          <w:numId w:val="1"/>
        </w:numPr>
        <w:ind w:left="1260" w:hanging="360"/>
        <w:rPr>
          <w:b/>
        </w:rPr>
      </w:pPr>
      <w:r>
        <w:t>For example, the presentation should be something more simplistic and accessible.</w:t>
      </w:r>
    </w:p>
    <w:p w:rsidR="0061545C" w:rsidRPr="00C45AA9" w:rsidRDefault="0061545C" w:rsidP="0061545C">
      <w:pPr>
        <w:pStyle w:val="ListParagraph"/>
        <w:numPr>
          <w:ilvl w:val="2"/>
          <w:numId w:val="1"/>
        </w:numPr>
        <w:ind w:left="1260" w:hanging="360"/>
        <w:rPr>
          <w:b/>
        </w:rPr>
      </w:pPr>
      <w:r>
        <w:t>Public use of CSA data is a concern because of the insufficiencies with the data.</w:t>
      </w:r>
    </w:p>
    <w:p w:rsidR="0061545C" w:rsidRPr="0061545C" w:rsidRDefault="0061545C" w:rsidP="0061545C">
      <w:pPr>
        <w:pStyle w:val="ListParagraph"/>
        <w:numPr>
          <w:ilvl w:val="2"/>
          <w:numId w:val="1"/>
        </w:numPr>
        <w:ind w:left="1260" w:hanging="360"/>
        <w:rPr>
          <w:b/>
        </w:rPr>
      </w:pPr>
      <w:r>
        <w:t>While waiting for more data to fill in, perhaps the public should have an explanation of what you are looking at in the SMS.</w:t>
      </w:r>
    </w:p>
    <w:p w:rsidR="0061545C" w:rsidRPr="0061545C" w:rsidRDefault="0061545C" w:rsidP="0061545C">
      <w:pPr>
        <w:pStyle w:val="ListParagraph"/>
        <w:numPr>
          <w:ilvl w:val="3"/>
          <w:numId w:val="1"/>
        </w:numPr>
        <w:ind w:left="1800"/>
        <w:rPr>
          <w:b/>
        </w:rPr>
      </w:pPr>
      <w:r>
        <w:t>Right now there is a lot of confusion about carriers without data, e.g., blanks and zeros under BASICs.</w:t>
      </w:r>
    </w:p>
    <w:p w:rsidR="0061545C" w:rsidRPr="0061545C" w:rsidRDefault="0061545C" w:rsidP="0061545C">
      <w:pPr>
        <w:pStyle w:val="ListParagraph"/>
        <w:numPr>
          <w:ilvl w:val="3"/>
          <w:numId w:val="1"/>
        </w:numPr>
        <w:ind w:left="1800"/>
        <w:rPr>
          <w:b/>
        </w:rPr>
      </w:pPr>
      <w:r>
        <w:t xml:space="preserve">It might help to highlight a broader explanation of data issues, e.g., this is how many carriers are in the SMS, this is how many we do not have data for, and this is why. </w:t>
      </w:r>
    </w:p>
    <w:p w:rsidR="0061545C" w:rsidRPr="0061545C" w:rsidRDefault="0061545C" w:rsidP="0061545C">
      <w:pPr>
        <w:pStyle w:val="ListParagraph"/>
        <w:numPr>
          <w:ilvl w:val="3"/>
          <w:numId w:val="1"/>
        </w:numPr>
        <w:ind w:left="1800"/>
        <w:rPr>
          <w:b/>
        </w:rPr>
      </w:pPr>
      <w:r>
        <w:lastRenderedPageBreak/>
        <w:t>The SMS website should emphasize what conclusions users should draw (or not draw) from the lack of data.</w:t>
      </w:r>
    </w:p>
    <w:p w:rsidR="0061545C" w:rsidRPr="0061545C" w:rsidRDefault="0061545C" w:rsidP="0061545C">
      <w:pPr>
        <w:pStyle w:val="ListParagraph"/>
        <w:numPr>
          <w:ilvl w:val="3"/>
          <w:numId w:val="1"/>
        </w:numPr>
        <w:ind w:left="1800"/>
        <w:rPr>
          <w:b/>
        </w:rPr>
      </w:pPr>
      <w:r>
        <w:t>About 40 percent of active carriers (out of 525,000 active carriers) have enough data to be assessed (200,000 – account for 92 percent of crashes).  Approximately 90,000 carriers have enough data to have BASIC scores.</w:t>
      </w:r>
    </w:p>
    <w:p w:rsidR="00C45AA9" w:rsidRPr="00C45AA9" w:rsidRDefault="00C45AA9" w:rsidP="00C45AA9">
      <w:pPr>
        <w:pStyle w:val="ListParagraph"/>
        <w:numPr>
          <w:ilvl w:val="1"/>
          <w:numId w:val="1"/>
        </w:numPr>
        <w:ind w:left="720"/>
        <w:rPr>
          <w:b/>
        </w:rPr>
      </w:pPr>
      <w:r>
        <w:t xml:space="preserve">Weighting of violations within BASICs. </w:t>
      </w:r>
    </w:p>
    <w:p w:rsidR="00C45AA9" w:rsidRPr="00C45AA9" w:rsidRDefault="00C45AA9" w:rsidP="00C45AA9">
      <w:pPr>
        <w:pStyle w:val="ListParagraph"/>
        <w:numPr>
          <w:ilvl w:val="2"/>
          <w:numId w:val="1"/>
        </w:numPr>
        <w:ind w:left="1260" w:hanging="360"/>
        <w:rPr>
          <w:b/>
        </w:rPr>
      </w:pPr>
      <w:r>
        <w:t>MCSAC looked quickly at this issue for a previous task, but the results and impacts have not been looked at in detail.</w:t>
      </w:r>
    </w:p>
    <w:p w:rsidR="00C45AA9" w:rsidRPr="00C45AA9" w:rsidRDefault="00C45AA9" w:rsidP="00C45AA9">
      <w:pPr>
        <w:pStyle w:val="ListParagraph"/>
        <w:numPr>
          <w:ilvl w:val="1"/>
          <w:numId w:val="1"/>
        </w:numPr>
        <w:ind w:left="720"/>
        <w:rPr>
          <w:b/>
        </w:rPr>
      </w:pPr>
      <w:r>
        <w:t>Crash Indicator BASIC</w:t>
      </w:r>
    </w:p>
    <w:p w:rsidR="00C45AA9" w:rsidRPr="00C45AA9" w:rsidRDefault="00C45AA9" w:rsidP="00C45AA9">
      <w:pPr>
        <w:pStyle w:val="ListParagraph"/>
        <w:numPr>
          <w:ilvl w:val="2"/>
          <w:numId w:val="1"/>
        </w:numPr>
        <w:ind w:left="1260" w:hanging="360"/>
        <w:rPr>
          <w:b/>
        </w:rPr>
      </w:pPr>
      <w:r>
        <w:t>This BASIC has unique concerns for passenger carriers and the types of and conditions surrounding their tow-away reported crashes.</w:t>
      </w:r>
    </w:p>
    <w:p w:rsidR="00C45AA9" w:rsidRPr="00C45AA9" w:rsidRDefault="00C45AA9" w:rsidP="00C45AA9">
      <w:pPr>
        <w:pStyle w:val="ListParagraph"/>
        <w:numPr>
          <w:ilvl w:val="1"/>
          <w:numId w:val="1"/>
        </w:numPr>
        <w:ind w:left="720"/>
        <w:rPr>
          <w:b/>
        </w:rPr>
      </w:pPr>
      <w:r>
        <w:t>Attempts to normalize data across geographic locations.</w:t>
      </w:r>
    </w:p>
    <w:p w:rsidR="00C45AA9" w:rsidRPr="00C45AA9" w:rsidRDefault="00C45AA9" w:rsidP="00C45AA9">
      <w:pPr>
        <w:pStyle w:val="ListParagraph"/>
        <w:numPr>
          <w:ilvl w:val="2"/>
          <w:numId w:val="1"/>
        </w:numPr>
        <w:ind w:left="1260" w:hanging="360"/>
        <w:rPr>
          <w:b/>
        </w:rPr>
      </w:pPr>
      <w:r>
        <w:t>There are only 5-6 states that do State-level inspection programs of motorcoaches.</w:t>
      </w:r>
    </w:p>
    <w:p w:rsidR="00C45AA9" w:rsidRPr="00C45AA9" w:rsidRDefault="00C45AA9" w:rsidP="00C45AA9">
      <w:pPr>
        <w:pStyle w:val="ListParagraph"/>
        <w:numPr>
          <w:ilvl w:val="2"/>
          <w:numId w:val="1"/>
        </w:numPr>
        <w:ind w:left="1260" w:hanging="360"/>
        <w:rPr>
          <w:b/>
        </w:rPr>
      </w:pPr>
      <w:r>
        <w:t xml:space="preserve">If motorcoaches are inspected en route, it would be only a Level III inspection (driver only). </w:t>
      </w:r>
    </w:p>
    <w:p w:rsidR="00C45AA9" w:rsidRPr="00C45AA9" w:rsidRDefault="00C45AA9" w:rsidP="00C45AA9">
      <w:pPr>
        <w:pStyle w:val="ListParagraph"/>
        <w:numPr>
          <w:ilvl w:val="2"/>
          <w:numId w:val="1"/>
        </w:numPr>
        <w:ind w:left="1260" w:hanging="360"/>
        <w:rPr>
          <w:b/>
        </w:rPr>
      </w:pPr>
      <w:r>
        <w:t>This results in a lack of data and geographic disparities of data that does exist.</w:t>
      </w:r>
    </w:p>
    <w:p w:rsidR="00C45AA9" w:rsidRPr="00C45AA9" w:rsidRDefault="00C45AA9" w:rsidP="00C45AA9">
      <w:pPr>
        <w:pStyle w:val="ListParagraph"/>
        <w:numPr>
          <w:ilvl w:val="1"/>
          <w:numId w:val="1"/>
        </w:numPr>
        <w:ind w:left="720"/>
        <w:rPr>
          <w:b/>
        </w:rPr>
      </w:pPr>
      <w:r>
        <w:t>Preventability of crashes</w:t>
      </w:r>
      <w:r w:rsidR="0061545C">
        <w:t xml:space="preserve"> (partially addressed in July 2013 MCASC Report to FMCSA)</w:t>
      </w:r>
      <w:r>
        <w:t>.</w:t>
      </w:r>
    </w:p>
    <w:p w:rsidR="00C45AA9" w:rsidRPr="00C45AA9" w:rsidRDefault="00C45AA9" w:rsidP="00C45AA9">
      <w:pPr>
        <w:pStyle w:val="ListParagraph"/>
        <w:numPr>
          <w:ilvl w:val="1"/>
          <w:numId w:val="1"/>
        </w:numPr>
        <w:ind w:left="720"/>
        <w:rPr>
          <w:b/>
        </w:rPr>
      </w:pPr>
      <w:r>
        <w:t>Hazmat BASIC – based on the results, does that need to be changed?</w:t>
      </w:r>
    </w:p>
    <w:p w:rsidR="00C45AA9" w:rsidRDefault="00C45AA9" w:rsidP="00C45AA9">
      <w:pPr>
        <w:pStyle w:val="ListParagraph"/>
      </w:pPr>
    </w:p>
    <w:sectPr w:rsidR="00C45AA9" w:rsidSect="008338D7">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9BA" w:rsidRDefault="00BD29BA" w:rsidP="00E054A9">
      <w:r>
        <w:separator/>
      </w:r>
    </w:p>
  </w:endnote>
  <w:endnote w:type="continuationSeparator" w:id="0">
    <w:p w:rsidR="00BD29BA" w:rsidRDefault="00BD29BA" w:rsidP="00E0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173576"/>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sidR="0041606D">
          <w:rPr>
            <w:noProof/>
          </w:rPr>
          <w:t>1</w:t>
        </w:r>
        <w:r>
          <w:rPr>
            <w:noProof/>
          </w:rPr>
          <w:fldChar w:fldCharType="end"/>
        </w:r>
      </w:p>
    </w:sdtContent>
  </w:sdt>
  <w:p w:rsidR="00C863A9" w:rsidRDefault="00C86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162198"/>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863A9" w:rsidRDefault="00C86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9BA" w:rsidRDefault="00BD29BA" w:rsidP="00E054A9">
      <w:r>
        <w:separator/>
      </w:r>
    </w:p>
  </w:footnote>
  <w:footnote w:type="continuationSeparator" w:id="0">
    <w:p w:rsidR="00BD29BA" w:rsidRDefault="00BD29BA" w:rsidP="00E05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A9" w:rsidRDefault="0041606D">
    <w:pPr>
      <w:pStyle w:val="Header"/>
    </w:pPr>
    <w:sdt>
      <w:sdtPr>
        <w:id w:val="-533421494"/>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863A9">
      <w:ptab w:relativeTo="margin" w:alignment="center" w:leader="none"/>
    </w:r>
    <w:r w:rsidR="00C863A9">
      <w:ptab w:relativeTo="margin" w:alignment="right" w:leader="none"/>
    </w:r>
    <w:r w:rsidR="00C863A9">
      <w:t>MCSAC CSA Subcommittee Discussion</w:t>
    </w:r>
  </w:p>
  <w:p w:rsidR="00C863A9" w:rsidRDefault="007F25C2" w:rsidP="00B801AE">
    <w:pPr>
      <w:pStyle w:val="Header"/>
      <w:jc w:val="right"/>
    </w:pPr>
    <w:r>
      <w:t>September 11</w:t>
    </w:r>
    <w:r w:rsidR="00C863A9">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5AA8"/>
    <w:multiLevelType w:val="hybridMultilevel"/>
    <w:tmpl w:val="3A8674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867F6"/>
    <w:multiLevelType w:val="hybridMultilevel"/>
    <w:tmpl w:val="284AED46"/>
    <w:lvl w:ilvl="0" w:tplc="2C7ACB32">
      <w:start w:val="1"/>
      <w:numFmt w:val="upp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B01ED"/>
    <w:multiLevelType w:val="hybridMultilevel"/>
    <w:tmpl w:val="83BA142C"/>
    <w:lvl w:ilvl="0" w:tplc="0409000F">
      <w:start w:val="1"/>
      <w:numFmt w:val="decimal"/>
      <w:lvlText w:val="%1."/>
      <w:lvlJc w:val="left"/>
      <w:pPr>
        <w:ind w:left="1080" w:hanging="360"/>
      </w:pPr>
      <w:rPr>
        <w:b w:val="0"/>
      </w:rPr>
    </w:lvl>
    <w:lvl w:ilvl="1" w:tplc="458429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8A48AF"/>
    <w:multiLevelType w:val="hybridMultilevel"/>
    <w:tmpl w:val="9EB2A6F0"/>
    <w:lvl w:ilvl="0" w:tplc="6EE6F634">
      <w:start w:val="1"/>
      <w:numFmt w:val="upperRoman"/>
      <w:lvlText w:val="%1."/>
      <w:lvlJc w:val="right"/>
      <w:pPr>
        <w:ind w:left="216" w:hanging="216"/>
      </w:pPr>
      <w:rPr>
        <w:rFonts w:hint="default"/>
        <w:b/>
      </w:rPr>
    </w:lvl>
    <w:lvl w:ilvl="1" w:tplc="2C7ACB32">
      <w:start w:val="1"/>
      <w:numFmt w:val="upperLetter"/>
      <w:lvlText w:val="%2."/>
      <w:lvlJc w:val="left"/>
      <w:pPr>
        <w:ind w:left="1080" w:hanging="360"/>
      </w:pPr>
      <w:rPr>
        <w:b w:val="0"/>
      </w:rPr>
    </w:lvl>
    <w:lvl w:ilvl="2" w:tplc="C9100DD4">
      <w:start w:val="1"/>
      <w:numFmt w:val="decimal"/>
      <w:lvlText w:val="%3."/>
      <w:lvlJc w:val="left"/>
      <w:pPr>
        <w:ind w:left="1800" w:hanging="180"/>
      </w:pPr>
      <w:rPr>
        <w:b w:val="0"/>
      </w:rPr>
    </w:lvl>
    <w:lvl w:ilvl="3" w:tplc="306AA2F2">
      <w:start w:val="1"/>
      <w:numFmt w:val="lowerLetter"/>
      <w:lvlText w:val="%4."/>
      <w:lvlJc w:val="left"/>
      <w:pPr>
        <w:ind w:left="2520" w:hanging="360"/>
      </w:pPr>
      <w:rPr>
        <w:b w:val="0"/>
      </w:rPr>
    </w:lvl>
    <w:lvl w:ilvl="4" w:tplc="EAEAAF14">
      <w:start w:val="1"/>
      <w:numFmt w:val="lowerRoman"/>
      <w:lvlText w:val="%5."/>
      <w:lvlJc w:val="left"/>
      <w:pPr>
        <w:ind w:left="3240" w:hanging="360"/>
      </w:pPr>
      <w:rPr>
        <w:rFonts w:ascii="Times New Roman" w:eastAsia="Times New Roman" w:hAnsi="Times New Roman" w:cs="Times New Roman"/>
        <w:b w:val="0"/>
      </w:rPr>
    </w:lvl>
    <w:lvl w:ilvl="5" w:tplc="0409001B">
      <w:start w:val="1"/>
      <w:numFmt w:val="lowerRoman"/>
      <w:lvlText w:val="%6."/>
      <w:lvlJc w:val="right"/>
      <w:pPr>
        <w:ind w:left="3960" w:hanging="180"/>
      </w:pPr>
    </w:lvl>
    <w:lvl w:ilvl="6" w:tplc="3552D490">
      <w:start w:val="1"/>
      <w:numFmt w:val="upperLetter"/>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A539E5"/>
    <w:multiLevelType w:val="hybridMultilevel"/>
    <w:tmpl w:val="6ECC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DC0D1E"/>
    <w:multiLevelType w:val="hybridMultilevel"/>
    <w:tmpl w:val="E00A8F42"/>
    <w:lvl w:ilvl="0" w:tplc="F9327B3C">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BA"/>
    <w:rsid w:val="000124B0"/>
    <w:rsid w:val="000258C7"/>
    <w:rsid w:val="00035571"/>
    <w:rsid w:val="00046ED8"/>
    <w:rsid w:val="00047595"/>
    <w:rsid w:val="00060E68"/>
    <w:rsid w:val="000B779C"/>
    <w:rsid w:val="000C2B9D"/>
    <w:rsid w:val="000E2D42"/>
    <w:rsid w:val="000F2C4A"/>
    <w:rsid w:val="0011275D"/>
    <w:rsid w:val="0013255D"/>
    <w:rsid w:val="00134138"/>
    <w:rsid w:val="00170F46"/>
    <w:rsid w:val="0018075A"/>
    <w:rsid w:val="00181661"/>
    <w:rsid w:val="001B2225"/>
    <w:rsid w:val="001C62A2"/>
    <w:rsid w:val="001D54A7"/>
    <w:rsid w:val="001D57BC"/>
    <w:rsid w:val="001D6E24"/>
    <w:rsid w:val="001D7295"/>
    <w:rsid w:val="001E154C"/>
    <w:rsid w:val="001E5160"/>
    <w:rsid w:val="001E7E41"/>
    <w:rsid w:val="001F3347"/>
    <w:rsid w:val="001F43CC"/>
    <w:rsid w:val="00202CA7"/>
    <w:rsid w:val="00212A5A"/>
    <w:rsid w:val="00240664"/>
    <w:rsid w:val="00264A3C"/>
    <w:rsid w:val="00276081"/>
    <w:rsid w:val="00280701"/>
    <w:rsid w:val="002841B8"/>
    <w:rsid w:val="00284801"/>
    <w:rsid w:val="002A2A36"/>
    <w:rsid w:val="002A3401"/>
    <w:rsid w:val="002A6462"/>
    <w:rsid w:val="002A6C1C"/>
    <w:rsid w:val="002B7B30"/>
    <w:rsid w:val="003127B4"/>
    <w:rsid w:val="00324C7C"/>
    <w:rsid w:val="003505CB"/>
    <w:rsid w:val="003650EC"/>
    <w:rsid w:val="00367FBC"/>
    <w:rsid w:val="00374986"/>
    <w:rsid w:val="003811A5"/>
    <w:rsid w:val="00381232"/>
    <w:rsid w:val="0038545F"/>
    <w:rsid w:val="003A07CD"/>
    <w:rsid w:val="003B6503"/>
    <w:rsid w:val="003C79A1"/>
    <w:rsid w:val="003D0C0D"/>
    <w:rsid w:val="003F7D49"/>
    <w:rsid w:val="0041606D"/>
    <w:rsid w:val="0042267C"/>
    <w:rsid w:val="0042325F"/>
    <w:rsid w:val="00431371"/>
    <w:rsid w:val="00434FD7"/>
    <w:rsid w:val="00452006"/>
    <w:rsid w:val="00456926"/>
    <w:rsid w:val="00470647"/>
    <w:rsid w:val="00487C6F"/>
    <w:rsid w:val="004A2DC8"/>
    <w:rsid w:val="004A5A18"/>
    <w:rsid w:val="004C4744"/>
    <w:rsid w:val="004D1184"/>
    <w:rsid w:val="004D5D05"/>
    <w:rsid w:val="004E0423"/>
    <w:rsid w:val="004F36F3"/>
    <w:rsid w:val="00507AD6"/>
    <w:rsid w:val="00511912"/>
    <w:rsid w:val="00513476"/>
    <w:rsid w:val="00594BDB"/>
    <w:rsid w:val="005A6DD9"/>
    <w:rsid w:val="005C1C32"/>
    <w:rsid w:val="005D06B9"/>
    <w:rsid w:val="005E335C"/>
    <w:rsid w:val="00601AC5"/>
    <w:rsid w:val="0061545C"/>
    <w:rsid w:val="00623796"/>
    <w:rsid w:val="006757E2"/>
    <w:rsid w:val="00692223"/>
    <w:rsid w:val="006977B9"/>
    <w:rsid w:val="00697AA4"/>
    <w:rsid w:val="006B7538"/>
    <w:rsid w:val="006C2FFF"/>
    <w:rsid w:val="0070212D"/>
    <w:rsid w:val="00704594"/>
    <w:rsid w:val="00711F8A"/>
    <w:rsid w:val="00721D99"/>
    <w:rsid w:val="00722854"/>
    <w:rsid w:val="00724939"/>
    <w:rsid w:val="00761445"/>
    <w:rsid w:val="00761CC3"/>
    <w:rsid w:val="007720F8"/>
    <w:rsid w:val="00796EC9"/>
    <w:rsid w:val="007A0BDA"/>
    <w:rsid w:val="007A3820"/>
    <w:rsid w:val="007B1410"/>
    <w:rsid w:val="007B3E54"/>
    <w:rsid w:val="007B5BD7"/>
    <w:rsid w:val="007C05A8"/>
    <w:rsid w:val="007D6B16"/>
    <w:rsid w:val="007E2D63"/>
    <w:rsid w:val="007F0B87"/>
    <w:rsid w:val="007F25C2"/>
    <w:rsid w:val="008225FA"/>
    <w:rsid w:val="0083302A"/>
    <w:rsid w:val="008338D7"/>
    <w:rsid w:val="008345C7"/>
    <w:rsid w:val="008419A9"/>
    <w:rsid w:val="00852C62"/>
    <w:rsid w:val="00854726"/>
    <w:rsid w:val="008574FE"/>
    <w:rsid w:val="008609ED"/>
    <w:rsid w:val="00860C29"/>
    <w:rsid w:val="00867FE0"/>
    <w:rsid w:val="008719D9"/>
    <w:rsid w:val="00875036"/>
    <w:rsid w:val="00877487"/>
    <w:rsid w:val="00892E26"/>
    <w:rsid w:val="0089315E"/>
    <w:rsid w:val="0089348F"/>
    <w:rsid w:val="008A3B4A"/>
    <w:rsid w:val="008A4049"/>
    <w:rsid w:val="008C2C87"/>
    <w:rsid w:val="008D3A55"/>
    <w:rsid w:val="008E0228"/>
    <w:rsid w:val="008E0DB3"/>
    <w:rsid w:val="008E1DE4"/>
    <w:rsid w:val="008E672A"/>
    <w:rsid w:val="00902199"/>
    <w:rsid w:val="009258F4"/>
    <w:rsid w:val="00951322"/>
    <w:rsid w:val="0096249A"/>
    <w:rsid w:val="009670B2"/>
    <w:rsid w:val="00971B72"/>
    <w:rsid w:val="0097608F"/>
    <w:rsid w:val="00976B34"/>
    <w:rsid w:val="009810EB"/>
    <w:rsid w:val="00990023"/>
    <w:rsid w:val="009A1200"/>
    <w:rsid w:val="009A77CC"/>
    <w:rsid w:val="009A7BE2"/>
    <w:rsid w:val="009B53FC"/>
    <w:rsid w:val="009B7960"/>
    <w:rsid w:val="009C6FBD"/>
    <w:rsid w:val="009D76E5"/>
    <w:rsid w:val="009E3C58"/>
    <w:rsid w:val="009E543F"/>
    <w:rsid w:val="00A11B8B"/>
    <w:rsid w:val="00A20C75"/>
    <w:rsid w:val="00A2302E"/>
    <w:rsid w:val="00A3081C"/>
    <w:rsid w:val="00A4041A"/>
    <w:rsid w:val="00A501B8"/>
    <w:rsid w:val="00A65D07"/>
    <w:rsid w:val="00A86812"/>
    <w:rsid w:val="00A97A11"/>
    <w:rsid w:val="00AA1D7B"/>
    <w:rsid w:val="00AA3902"/>
    <w:rsid w:val="00AB0265"/>
    <w:rsid w:val="00AD3831"/>
    <w:rsid w:val="00B111CB"/>
    <w:rsid w:val="00B26E97"/>
    <w:rsid w:val="00B27725"/>
    <w:rsid w:val="00B312E9"/>
    <w:rsid w:val="00B35592"/>
    <w:rsid w:val="00B37C48"/>
    <w:rsid w:val="00B47DBD"/>
    <w:rsid w:val="00B53D40"/>
    <w:rsid w:val="00B55800"/>
    <w:rsid w:val="00B67EC3"/>
    <w:rsid w:val="00B724FF"/>
    <w:rsid w:val="00B73866"/>
    <w:rsid w:val="00B801AE"/>
    <w:rsid w:val="00B8657D"/>
    <w:rsid w:val="00B95C5E"/>
    <w:rsid w:val="00B9607E"/>
    <w:rsid w:val="00B97DCD"/>
    <w:rsid w:val="00BC7C92"/>
    <w:rsid w:val="00BD0BA2"/>
    <w:rsid w:val="00BD16A1"/>
    <w:rsid w:val="00BD29BA"/>
    <w:rsid w:val="00BD6827"/>
    <w:rsid w:val="00BD69AE"/>
    <w:rsid w:val="00BE1897"/>
    <w:rsid w:val="00C07E3A"/>
    <w:rsid w:val="00C24E34"/>
    <w:rsid w:val="00C31C71"/>
    <w:rsid w:val="00C44408"/>
    <w:rsid w:val="00C45AA9"/>
    <w:rsid w:val="00C63C26"/>
    <w:rsid w:val="00C65B17"/>
    <w:rsid w:val="00C852D7"/>
    <w:rsid w:val="00C863A9"/>
    <w:rsid w:val="00C92EBB"/>
    <w:rsid w:val="00C96784"/>
    <w:rsid w:val="00CB6604"/>
    <w:rsid w:val="00CD0E8E"/>
    <w:rsid w:val="00CD566C"/>
    <w:rsid w:val="00CE09C2"/>
    <w:rsid w:val="00D10C2D"/>
    <w:rsid w:val="00D3400E"/>
    <w:rsid w:val="00D404D5"/>
    <w:rsid w:val="00D470D5"/>
    <w:rsid w:val="00D62107"/>
    <w:rsid w:val="00D62359"/>
    <w:rsid w:val="00D708A0"/>
    <w:rsid w:val="00D717FE"/>
    <w:rsid w:val="00D74F77"/>
    <w:rsid w:val="00D817B1"/>
    <w:rsid w:val="00D84D04"/>
    <w:rsid w:val="00D9683B"/>
    <w:rsid w:val="00DB30BA"/>
    <w:rsid w:val="00DB724C"/>
    <w:rsid w:val="00DC00F3"/>
    <w:rsid w:val="00DC4298"/>
    <w:rsid w:val="00DC5C56"/>
    <w:rsid w:val="00DE5178"/>
    <w:rsid w:val="00E047C9"/>
    <w:rsid w:val="00E054A9"/>
    <w:rsid w:val="00E07CD6"/>
    <w:rsid w:val="00E12884"/>
    <w:rsid w:val="00E13F8E"/>
    <w:rsid w:val="00E21683"/>
    <w:rsid w:val="00E23B3A"/>
    <w:rsid w:val="00E25FFF"/>
    <w:rsid w:val="00E3597B"/>
    <w:rsid w:val="00E4448B"/>
    <w:rsid w:val="00E74571"/>
    <w:rsid w:val="00E80E93"/>
    <w:rsid w:val="00E84D1C"/>
    <w:rsid w:val="00E9035A"/>
    <w:rsid w:val="00E91FE2"/>
    <w:rsid w:val="00E93C7A"/>
    <w:rsid w:val="00E95ECE"/>
    <w:rsid w:val="00EA0B62"/>
    <w:rsid w:val="00EA1B27"/>
    <w:rsid w:val="00EB6ECF"/>
    <w:rsid w:val="00EC486F"/>
    <w:rsid w:val="00ED41E3"/>
    <w:rsid w:val="00EE2776"/>
    <w:rsid w:val="00EF003F"/>
    <w:rsid w:val="00EF261D"/>
    <w:rsid w:val="00F0038D"/>
    <w:rsid w:val="00F50061"/>
    <w:rsid w:val="00F549E2"/>
    <w:rsid w:val="00F73FDF"/>
    <w:rsid w:val="00F8545D"/>
    <w:rsid w:val="00FA679D"/>
    <w:rsid w:val="00FC5CA8"/>
    <w:rsid w:val="00FC64C8"/>
    <w:rsid w:val="00FD0AE6"/>
    <w:rsid w:val="00FF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 w:type="character" w:styleId="Hyperlink">
    <w:name w:val="Hyperlink"/>
    <w:basedOn w:val="DefaultParagraphFont"/>
    <w:uiPriority w:val="99"/>
    <w:unhideWhenUsed/>
    <w:rsid w:val="00B111CB"/>
    <w:rPr>
      <w:color w:val="0000FF" w:themeColor="hyperlink"/>
      <w:u w:val="single"/>
    </w:rPr>
  </w:style>
  <w:style w:type="character" w:styleId="FollowedHyperlink">
    <w:name w:val="FollowedHyperlink"/>
    <w:basedOn w:val="DefaultParagraphFont"/>
    <w:uiPriority w:val="99"/>
    <w:semiHidden/>
    <w:unhideWhenUsed/>
    <w:rsid w:val="00B111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 w:type="character" w:styleId="Hyperlink">
    <w:name w:val="Hyperlink"/>
    <w:basedOn w:val="DefaultParagraphFont"/>
    <w:uiPriority w:val="99"/>
    <w:unhideWhenUsed/>
    <w:rsid w:val="00B111CB"/>
    <w:rPr>
      <w:color w:val="0000FF" w:themeColor="hyperlink"/>
      <w:u w:val="single"/>
    </w:rPr>
  </w:style>
  <w:style w:type="character" w:styleId="FollowedHyperlink">
    <w:name w:val="FollowedHyperlink"/>
    <w:basedOn w:val="DefaultParagraphFont"/>
    <w:uiPriority w:val="99"/>
    <w:semiHidden/>
    <w:unhideWhenUsed/>
    <w:rsid w:val="00B11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60357-4CD4-49A6-A0DB-C3926B83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Turner, Elizabeth (VOLPE)</cp:lastModifiedBy>
  <cp:revision>2</cp:revision>
  <dcterms:created xsi:type="dcterms:W3CDTF">2014-02-05T17:20:00Z</dcterms:created>
  <dcterms:modified xsi:type="dcterms:W3CDTF">2014-02-05T17:20:00Z</dcterms:modified>
</cp:coreProperties>
</file>