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BA" w:rsidRPr="00DB30BA" w:rsidRDefault="00DB30BA" w:rsidP="00DB30BA">
      <w:pPr>
        <w:jc w:val="center"/>
        <w:rPr>
          <w:b/>
          <w:iCs/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>CSA Subcommittee M</w:t>
      </w:r>
      <w:r w:rsidRPr="00DB30BA">
        <w:rPr>
          <w:b/>
          <w:iCs/>
          <w:sz w:val="28"/>
          <w:szCs w:val="28"/>
        </w:rPr>
        <w:t>eeting</w:t>
      </w:r>
    </w:p>
    <w:p w:rsidR="00DB30BA" w:rsidRPr="00DB30BA" w:rsidRDefault="00DB30BA" w:rsidP="00456926">
      <w:pPr>
        <w:jc w:val="center"/>
        <w:rPr>
          <w:b/>
          <w:iCs/>
          <w:sz w:val="28"/>
          <w:szCs w:val="28"/>
        </w:rPr>
      </w:pPr>
      <w:r w:rsidRPr="00DB30BA">
        <w:rPr>
          <w:b/>
          <w:iCs/>
          <w:sz w:val="28"/>
          <w:szCs w:val="28"/>
        </w:rPr>
        <w:t>December 5, 2012</w:t>
      </w:r>
    </w:p>
    <w:p w:rsidR="00DB30BA" w:rsidRPr="00DB30BA" w:rsidRDefault="00DB30BA" w:rsidP="00DB30BA">
      <w:pPr>
        <w:jc w:val="center"/>
        <w:rPr>
          <w:b/>
          <w:iCs/>
          <w:sz w:val="28"/>
          <w:szCs w:val="28"/>
        </w:rPr>
      </w:pPr>
      <w:r w:rsidRPr="00DB30BA">
        <w:rPr>
          <w:b/>
          <w:iCs/>
          <w:sz w:val="28"/>
          <w:szCs w:val="28"/>
        </w:rPr>
        <w:t xml:space="preserve">Questions for </w:t>
      </w:r>
      <w:r>
        <w:rPr>
          <w:b/>
          <w:iCs/>
          <w:sz w:val="28"/>
          <w:szCs w:val="28"/>
        </w:rPr>
        <w:t>CSA Data Panel</w:t>
      </w:r>
    </w:p>
    <w:p w:rsidR="00DB30BA" w:rsidRDefault="00DB30BA" w:rsidP="00DB30BA">
      <w:pPr>
        <w:rPr>
          <w:iCs/>
        </w:rPr>
      </w:pPr>
    </w:p>
    <w:p w:rsidR="00DB30BA" w:rsidRPr="00496E19" w:rsidRDefault="00DB30BA" w:rsidP="00DB30BA">
      <w:pPr>
        <w:rPr>
          <w:iCs/>
        </w:rPr>
      </w:pP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Data quality - </w:t>
      </w:r>
      <w:r w:rsidR="00DB30BA">
        <w:rPr>
          <w:iCs/>
        </w:rPr>
        <w:t>Are we asking the right questions</w:t>
      </w:r>
      <w:r w:rsidR="00692223">
        <w:rPr>
          <w:iCs/>
        </w:rPr>
        <w:t>? Collecting the right data? Addressing the</w:t>
      </w:r>
      <w:r w:rsidR="00DB30BA">
        <w:rPr>
          <w:iCs/>
        </w:rPr>
        <w:t xml:space="preserve"> right audience</w:t>
      </w:r>
      <w:r w:rsidR="00692223">
        <w:rPr>
          <w:iCs/>
        </w:rPr>
        <w:t xml:space="preserve"> to collect the</w:t>
      </w:r>
      <w:r w:rsidR="00DB30BA">
        <w:rPr>
          <w:iCs/>
        </w:rPr>
        <w:t xml:space="preserve"> data</w:t>
      </w:r>
      <w:r w:rsidR="00692223">
        <w:rPr>
          <w:iCs/>
        </w:rPr>
        <w:t>? Ho</w:t>
      </w:r>
      <w:r w:rsidR="00DB30BA">
        <w:rPr>
          <w:iCs/>
        </w:rPr>
        <w:t>w is the data being measured?</w:t>
      </w:r>
      <w:r w:rsidR="00E054A9">
        <w:rPr>
          <w:iCs/>
        </w:rPr>
        <w:br/>
      </w: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Data integrity - </w:t>
      </w:r>
      <w:r w:rsidR="00DB30BA">
        <w:rPr>
          <w:iCs/>
        </w:rPr>
        <w:t xml:space="preserve">How useful is the data and what else needs to be collected? </w:t>
      </w:r>
    </w:p>
    <w:p w:rsidR="00692223" w:rsidRDefault="00692223" w:rsidP="00692223">
      <w:pPr>
        <w:pStyle w:val="ListParagraph"/>
        <w:rPr>
          <w:iCs/>
        </w:rPr>
      </w:pPr>
    </w:p>
    <w:p w:rsidR="00DB30BA" w:rsidRDefault="000124B0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How is</w:t>
      </w:r>
      <w:r w:rsidR="00DB30BA">
        <w:rPr>
          <w:iCs/>
        </w:rPr>
        <w:t xml:space="preserve"> drug and alcohol</w:t>
      </w:r>
      <w:r>
        <w:rPr>
          <w:iCs/>
        </w:rPr>
        <w:t xml:space="preserve"> data used and analyzed?  What doe</w:t>
      </w:r>
      <w:r w:rsidR="007A0BDA">
        <w:rPr>
          <w:iCs/>
        </w:rPr>
        <w:t>s the data tell</w:t>
      </w:r>
      <w:r w:rsidR="00DB30BA">
        <w:rPr>
          <w:iCs/>
        </w:rPr>
        <w:t xml:space="preserve"> FMCSA about drivers?  Are there better ways to collect drug and alcohol data?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How is the dat</w:t>
      </w:r>
      <w:r w:rsidR="007A0BDA">
        <w:rPr>
          <w:iCs/>
        </w:rPr>
        <w:t>a relevant to crashes?  What</w:t>
      </w:r>
      <w:r>
        <w:rPr>
          <w:iCs/>
        </w:rPr>
        <w:t xml:space="preserve"> </w:t>
      </w:r>
      <w:r w:rsidR="007A0BDA">
        <w:rPr>
          <w:iCs/>
        </w:rPr>
        <w:t>conclusions</w:t>
      </w:r>
      <w:r>
        <w:rPr>
          <w:iCs/>
        </w:rPr>
        <w:t xml:space="preserve"> can be made </w:t>
      </w:r>
      <w:r w:rsidR="007A0BDA">
        <w:rPr>
          <w:iCs/>
        </w:rPr>
        <w:t xml:space="preserve">in terms of </w:t>
      </w:r>
      <w:r>
        <w:rPr>
          <w:iCs/>
        </w:rPr>
        <w:t xml:space="preserve">crashes?  </w:t>
      </w:r>
      <w:r w:rsidR="007A0BDA">
        <w:rPr>
          <w:iCs/>
        </w:rPr>
        <w:t>Does the data tell</w:t>
      </w:r>
      <w:r>
        <w:rPr>
          <w:iCs/>
        </w:rPr>
        <w:t xml:space="preserve"> the right story about crashes and carriers? </w:t>
      </w:r>
      <w:r w:rsidR="00E054A9">
        <w:rPr>
          <w:iCs/>
        </w:rPr>
        <w:br/>
      </w: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How should</w:t>
      </w:r>
      <w:r w:rsidR="00DB30BA">
        <w:rPr>
          <w:iCs/>
        </w:rPr>
        <w:t xml:space="preserve"> the data collected by CSA be released to the public </w:t>
      </w:r>
      <w:r>
        <w:rPr>
          <w:iCs/>
        </w:rPr>
        <w:t>(</w:t>
      </w:r>
      <w:r w:rsidR="00DB30BA">
        <w:rPr>
          <w:iCs/>
        </w:rPr>
        <w:t>in a manner that is clear and relevant to safety</w:t>
      </w:r>
      <w:r>
        <w:rPr>
          <w:iCs/>
        </w:rPr>
        <w:t>)</w:t>
      </w:r>
      <w:r w:rsidR="00DB30BA">
        <w:rPr>
          <w:iCs/>
        </w:rPr>
        <w:t xml:space="preserve">?  Should compliance data be shared with the public now or when more carrier data </w:t>
      </w:r>
      <w:r>
        <w:rPr>
          <w:iCs/>
        </w:rPr>
        <w:t>is</w:t>
      </w:r>
      <w:r w:rsidR="00DB30BA">
        <w:rPr>
          <w:iCs/>
        </w:rPr>
        <w:t xml:space="preserve"> collected?</w:t>
      </w:r>
    </w:p>
    <w:p w:rsidR="00E054A9" w:rsidRDefault="00E054A9" w:rsidP="00E054A9">
      <w:pPr>
        <w:pStyle w:val="ListParagraph"/>
        <w:rPr>
          <w:iCs/>
        </w:rPr>
      </w:pP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Has anyone measured the impact of geographic</w:t>
      </w:r>
      <w:r w:rsidR="00B55800">
        <w:rPr>
          <w:iCs/>
        </w:rPr>
        <w:t>al</w:t>
      </w:r>
      <w:r>
        <w:rPr>
          <w:iCs/>
        </w:rPr>
        <w:t xml:space="preserve"> differences?  </w:t>
      </w:r>
      <w:r w:rsidR="00692223">
        <w:rPr>
          <w:iCs/>
        </w:rPr>
        <w:t>For example, the impact of one S</w:t>
      </w:r>
      <w:r>
        <w:rPr>
          <w:iCs/>
        </w:rPr>
        <w:t xml:space="preserve">tate conducting more inspections than another or how crashes are reported.  How much would these regional disparities impact the data collected? 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Would data look different if the collective commercial motor coach data were analyzed separately?</w:t>
      </w:r>
      <w:r w:rsidR="00E054A9">
        <w:rPr>
          <w:iCs/>
        </w:rPr>
        <w:br/>
      </w: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What dynamic does</w:t>
      </w:r>
      <w:r w:rsidR="00DB30BA">
        <w:rPr>
          <w:iCs/>
        </w:rPr>
        <w:t xml:space="preserve"> the </w:t>
      </w:r>
      <w:r>
        <w:rPr>
          <w:iCs/>
        </w:rPr>
        <w:t xml:space="preserve">data produce on the </w:t>
      </w:r>
      <w:r w:rsidR="00DB30BA">
        <w:rPr>
          <w:iCs/>
        </w:rPr>
        <w:t>outliers</w:t>
      </w:r>
      <w:r w:rsidR="00D74F77">
        <w:rPr>
          <w:iCs/>
        </w:rPr>
        <w:t xml:space="preserve"> (i.e., carriers with data tha</w:t>
      </w:r>
      <w:r w:rsidR="00B55800">
        <w:rPr>
          <w:iCs/>
        </w:rPr>
        <w:t>t does not follow the trend or n</w:t>
      </w:r>
      <w:r w:rsidR="00D74F77">
        <w:rPr>
          <w:iCs/>
        </w:rPr>
        <w:t>ational average)</w:t>
      </w:r>
      <w:r>
        <w:rPr>
          <w:iCs/>
        </w:rPr>
        <w:t>?</w:t>
      </w:r>
      <w:r w:rsidR="00DB30BA">
        <w:rPr>
          <w:iCs/>
        </w:rPr>
        <w:t xml:space="preserve">  Why do outliers exist and what effect does the data hav</w:t>
      </w:r>
      <w:r>
        <w:rPr>
          <w:iCs/>
        </w:rPr>
        <w:t>e on the outliers with regard to their</w:t>
      </w:r>
      <w:r w:rsidR="00DB30BA">
        <w:rPr>
          <w:iCs/>
        </w:rPr>
        <w:t xml:space="preserve"> scores?</w:t>
      </w:r>
      <w:r w:rsidR="00E054A9">
        <w:rPr>
          <w:iCs/>
        </w:rPr>
        <w:br/>
      </w: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Has r</w:t>
      </w:r>
      <w:r w:rsidR="00DB30BA">
        <w:rPr>
          <w:iCs/>
        </w:rPr>
        <w:t>esearch</w:t>
      </w:r>
      <w:r>
        <w:rPr>
          <w:iCs/>
        </w:rPr>
        <w:t xml:space="preserve"> been</w:t>
      </w:r>
      <w:r w:rsidR="00DB30BA">
        <w:rPr>
          <w:iCs/>
        </w:rPr>
        <w:t xml:space="preserve"> </w:t>
      </w:r>
      <w:r>
        <w:rPr>
          <w:iCs/>
        </w:rPr>
        <w:t>conducted on alternative weightings</w:t>
      </w:r>
      <w:r w:rsidR="00DB30BA">
        <w:rPr>
          <w:iCs/>
        </w:rPr>
        <w:t xml:space="preserve"> for violations within each BASIC?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Is there </w:t>
      </w:r>
      <w:r w:rsidR="007A0BDA">
        <w:rPr>
          <w:iCs/>
        </w:rPr>
        <w:t xml:space="preserve">additional </w:t>
      </w:r>
      <w:r>
        <w:rPr>
          <w:iCs/>
        </w:rPr>
        <w:t xml:space="preserve">data that </w:t>
      </w:r>
      <w:r w:rsidR="007A0BDA">
        <w:rPr>
          <w:iCs/>
        </w:rPr>
        <w:t>should be</w:t>
      </w:r>
      <w:r>
        <w:rPr>
          <w:iCs/>
        </w:rPr>
        <w:t xml:space="preserve"> captured?  For example, equipment type, regional data, urban </w:t>
      </w:r>
      <w:r w:rsidR="00B55800">
        <w:rPr>
          <w:iCs/>
        </w:rPr>
        <w:t>versu</w:t>
      </w:r>
      <w:r>
        <w:rPr>
          <w:iCs/>
        </w:rPr>
        <w:t>s rural</w:t>
      </w:r>
      <w:r w:rsidR="007A0BDA">
        <w:rPr>
          <w:iCs/>
        </w:rPr>
        <w:t>,</w:t>
      </w:r>
      <w:r>
        <w:rPr>
          <w:iCs/>
        </w:rPr>
        <w:t xml:space="preserve"> day time/night time.  Is this data collected and</w:t>
      </w:r>
      <w:r w:rsidR="007A0BDA">
        <w:rPr>
          <w:iCs/>
        </w:rPr>
        <w:t xml:space="preserve"> what story </w:t>
      </w:r>
      <w:r w:rsidR="00B55800">
        <w:rPr>
          <w:iCs/>
        </w:rPr>
        <w:t>does</w:t>
      </w:r>
      <w:r w:rsidR="007A0BDA">
        <w:rPr>
          <w:iCs/>
        </w:rPr>
        <w:t xml:space="preserve"> it tell?  A</w:t>
      </w:r>
      <w:r>
        <w:rPr>
          <w:iCs/>
        </w:rPr>
        <w:t>re moving violation data being collected and is there an impact on crashes?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Data regarding equipment for straight trucks and how it is compared to combination trucks</w:t>
      </w:r>
      <w:r w:rsidR="00B55800">
        <w:rPr>
          <w:iCs/>
        </w:rPr>
        <w:t xml:space="preserve">.  </w:t>
      </w:r>
      <w:r>
        <w:rPr>
          <w:iCs/>
        </w:rPr>
        <w:t xml:space="preserve">Is it being interpreted correctly? Are there alternative ways to group different segments of the industry? 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Given the scores</w:t>
      </w:r>
      <w:r w:rsidR="007A0BDA">
        <w:rPr>
          <w:iCs/>
        </w:rPr>
        <w:t>,</w:t>
      </w:r>
      <w:r>
        <w:rPr>
          <w:iCs/>
        </w:rPr>
        <w:t xml:space="preserve"> are the threshold percentiles appropriate? Can the thresholds for groups be more descriptive? What was the basis behind creating the thresholds and what are the goals for each threshold?</w:t>
      </w:r>
      <w:r w:rsidR="00E054A9">
        <w:rPr>
          <w:iCs/>
        </w:rPr>
        <w:br/>
      </w:r>
    </w:p>
    <w:p w:rsidR="00DB30BA" w:rsidRDefault="007A0BD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lastRenderedPageBreak/>
        <w:t>How is hazmat grouped</w:t>
      </w:r>
      <w:r w:rsidR="00DB30BA">
        <w:rPr>
          <w:iCs/>
        </w:rPr>
        <w:t xml:space="preserve"> and what </w:t>
      </w:r>
      <w:r>
        <w:rPr>
          <w:iCs/>
        </w:rPr>
        <w:t xml:space="preserve">is </w:t>
      </w:r>
      <w:r w:rsidR="00DB30BA">
        <w:rPr>
          <w:iCs/>
        </w:rPr>
        <w:t>the relationship is between hazmat data and crashes.</w:t>
      </w:r>
      <w:r w:rsidR="00E054A9">
        <w:rPr>
          <w:iCs/>
        </w:rPr>
        <w:br/>
      </w:r>
    </w:p>
    <w:p w:rsidR="00DB30BA" w:rsidRDefault="00DB30BA" w:rsidP="00DB30BA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Does data suggest that </w:t>
      </w:r>
      <w:r w:rsidR="007A0BDA">
        <w:rPr>
          <w:iCs/>
        </w:rPr>
        <w:t xml:space="preserve">those </w:t>
      </w:r>
      <w:r>
        <w:rPr>
          <w:iCs/>
        </w:rPr>
        <w:t xml:space="preserve">carriers with technology on their trucks are safer? </w:t>
      </w:r>
      <w:r w:rsidR="00E054A9">
        <w:rPr>
          <w:iCs/>
        </w:rPr>
        <w:br/>
      </w:r>
    </w:p>
    <w:p w:rsidR="00DB30BA" w:rsidRPr="00240664" w:rsidRDefault="00DB30BA" w:rsidP="00240664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Is data collected differentiated between fa</w:t>
      </w:r>
      <w:r w:rsidR="00035571">
        <w:rPr>
          <w:iCs/>
        </w:rPr>
        <w:t>tality/injury and tow-</w:t>
      </w:r>
      <w:r>
        <w:rPr>
          <w:iCs/>
        </w:rPr>
        <w:t>away?</w:t>
      </w:r>
    </w:p>
    <w:p w:rsidR="00DB30BA" w:rsidRDefault="00DB30BA" w:rsidP="00DB30BA">
      <w:pPr>
        <w:pStyle w:val="ListParagraph"/>
        <w:ind w:left="0"/>
      </w:pPr>
    </w:p>
    <w:sectPr w:rsidR="00DB30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7D" w:rsidRDefault="00B8657D" w:rsidP="00E054A9">
      <w:r>
        <w:separator/>
      </w:r>
    </w:p>
  </w:endnote>
  <w:endnote w:type="continuationSeparator" w:id="0">
    <w:p w:rsidR="00B8657D" w:rsidRDefault="00B8657D" w:rsidP="00E0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7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571" w:rsidRDefault="00035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B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5571" w:rsidRDefault="00035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7D" w:rsidRDefault="00B8657D" w:rsidP="00E054A9">
      <w:r>
        <w:separator/>
      </w:r>
    </w:p>
  </w:footnote>
  <w:footnote w:type="continuationSeparator" w:id="0">
    <w:p w:rsidR="00B8657D" w:rsidRDefault="00B8657D" w:rsidP="00E0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8AF"/>
    <w:multiLevelType w:val="hybridMultilevel"/>
    <w:tmpl w:val="AD44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39E5"/>
    <w:multiLevelType w:val="hybridMultilevel"/>
    <w:tmpl w:val="6ECC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A"/>
    <w:rsid w:val="000124B0"/>
    <w:rsid w:val="000258C7"/>
    <w:rsid w:val="00035571"/>
    <w:rsid w:val="00060E68"/>
    <w:rsid w:val="001F3347"/>
    <w:rsid w:val="00240664"/>
    <w:rsid w:val="00431371"/>
    <w:rsid w:val="00456926"/>
    <w:rsid w:val="004D1184"/>
    <w:rsid w:val="00511912"/>
    <w:rsid w:val="00623796"/>
    <w:rsid w:val="00692223"/>
    <w:rsid w:val="007A0BDA"/>
    <w:rsid w:val="008225FA"/>
    <w:rsid w:val="008574FE"/>
    <w:rsid w:val="0097608F"/>
    <w:rsid w:val="009A7BE2"/>
    <w:rsid w:val="00B35592"/>
    <w:rsid w:val="00B55800"/>
    <w:rsid w:val="00B8657D"/>
    <w:rsid w:val="00D74F77"/>
    <w:rsid w:val="00DB30BA"/>
    <w:rsid w:val="00E054A9"/>
    <w:rsid w:val="00E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Shannon Watson</cp:lastModifiedBy>
  <cp:revision>2</cp:revision>
  <dcterms:created xsi:type="dcterms:W3CDTF">2012-11-29T20:49:00Z</dcterms:created>
  <dcterms:modified xsi:type="dcterms:W3CDTF">2012-11-29T20:49:00Z</dcterms:modified>
</cp:coreProperties>
</file>