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18" w:rsidRPr="00141418" w:rsidRDefault="00F216E2" w:rsidP="00600DD5">
      <w:pPr>
        <w:pStyle w:val="Title1"/>
      </w:pPr>
      <w:bookmarkStart w:id="0" w:name="_GoBack"/>
      <w:bookmarkEnd w:id="0"/>
      <w:r>
        <w:t xml:space="preserve"> </w:t>
      </w:r>
      <w:r w:rsidR="00141418" w:rsidRPr="00141418">
        <w:t>Minutes</w:t>
      </w:r>
    </w:p>
    <w:p w:rsidR="00141418" w:rsidRPr="00141418" w:rsidRDefault="00600DD5" w:rsidP="00600DD5">
      <w:pPr>
        <w:pStyle w:val="Title1"/>
      </w:pPr>
      <w:r>
        <w:t>April 9-1</w:t>
      </w:r>
      <w:r w:rsidR="00C54B19">
        <w:t>0</w:t>
      </w:r>
      <w:r w:rsidR="00B93CAA">
        <w:t>,</w:t>
      </w:r>
      <w:r w:rsidR="00930047">
        <w:t xml:space="preserve"> </w:t>
      </w:r>
      <w:r w:rsidR="00833FEA">
        <w:t xml:space="preserve">2015, </w:t>
      </w:r>
      <w:r w:rsidR="00141418" w:rsidRPr="00141418">
        <w:t>Meeting</w:t>
      </w:r>
    </w:p>
    <w:p w:rsidR="00841135" w:rsidRPr="00711C9F" w:rsidRDefault="00841135" w:rsidP="00711C9F">
      <w:pPr>
        <w:pStyle w:val="BodyText"/>
        <w:sectPr w:rsidR="00841135" w:rsidRPr="00711C9F" w:rsidSect="00236EC8">
          <w:headerReference w:type="default" r:id="rId8"/>
          <w:footerReference w:type="even" r:id="rId9"/>
          <w:footerReference w:type="default" r:id="rId10"/>
          <w:type w:val="continuous"/>
          <w:pgSz w:w="12240" w:h="15840"/>
          <w:pgMar w:top="576" w:right="1008" w:bottom="576" w:left="1440" w:header="720" w:footer="576" w:gutter="0"/>
          <w:cols w:space="720"/>
          <w:docGrid w:linePitch="360"/>
        </w:sectPr>
      </w:pPr>
    </w:p>
    <w:p w:rsidR="00141418" w:rsidRPr="00711C9F" w:rsidRDefault="00141418" w:rsidP="00711C9F">
      <w:pPr>
        <w:pStyle w:val="BodyText"/>
      </w:pPr>
    </w:p>
    <w:p w:rsidR="00841135" w:rsidRPr="00711C9F" w:rsidRDefault="00841135" w:rsidP="00711C9F">
      <w:pPr>
        <w:pStyle w:val="BodyText"/>
        <w:sectPr w:rsidR="00841135" w:rsidRPr="00711C9F" w:rsidSect="00236EC8">
          <w:type w:val="continuous"/>
          <w:pgSz w:w="12240" w:h="15840"/>
          <w:pgMar w:top="576" w:right="1008" w:bottom="576" w:left="1440" w:header="720" w:footer="576" w:gutter="0"/>
          <w:cols w:num="2" w:space="720"/>
          <w:docGrid w:linePitch="360"/>
        </w:sectPr>
      </w:pPr>
    </w:p>
    <w:p w:rsidR="00AE5795" w:rsidRDefault="00DB4B9B" w:rsidP="00711C9F">
      <w:pPr>
        <w:pStyle w:val="BodyText"/>
      </w:pPr>
      <w:r w:rsidRPr="00711C9F">
        <w:lastRenderedPageBreak/>
        <w:t xml:space="preserve">The Federal Motor Carrier Safety Administration’s (FMCSA) </w:t>
      </w:r>
      <w:r w:rsidR="00F53017" w:rsidRPr="00711C9F">
        <w:t>Entry-Level Driver Training Advisory Committee</w:t>
      </w:r>
      <w:r w:rsidRPr="00711C9F">
        <w:t xml:space="preserve"> (</w:t>
      </w:r>
      <w:r w:rsidR="00F53017" w:rsidRPr="00711C9F">
        <w:t>ELDTAC</w:t>
      </w:r>
      <w:r w:rsidRPr="00711C9F">
        <w:t xml:space="preserve">) </w:t>
      </w:r>
      <w:r w:rsidR="000317F4" w:rsidRPr="00711C9F">
        <w:t xml:space="preserve">met </w:t>
      </w:r>
      <w:r w:rsidR="00275B5B">
        <w:t xml:space="preserve">on </w:t>
      </w:r>
      <w:r w:rsidR="00600DD5" w:rsidRPr="00711C9F">
        <w:t>April 9-10</w:t>
      </w:r>
      <w:r w:rsidR="00103C1B" w:rsidRPr="00711C9F">
        <w:t xml:space="preserve">, </w:t>
      </w:r>
      <w:r w:rsidR="001920AB" w:rsidRPr="00711C9F">
        <w:t>201</w:t>
      </w:r>
      <w:r w:rsidR="00F53017" w:rsidRPr="00711C9F">
        <w:t>5</w:t>
      </w:r>
      <w:r w:rsidR="003965BD" w:rsidRPr="00711C9F">
        <w:t>,</w:t>
      </w:r>
      <w:r w:rsidRPr="00711C9F">
        <w:t xml:space="preserve"> </w:t>
      </w:r>
      <w:r w:rsidR="00352E91" w:rsidRPr="00711C9F">
        <w:t xml:space="preserve">in </w:t>
      </w:r>
      <w:r w:rsidR="00C54B19" w:rsidRPr="00711C9F">
        <w:t>Washington, DC</w:t>
      </w:r>
      <w:r w:rsidRPr="00711C9F">
        <w:t xml:space="preserve">. In accordance </w:t>
      </w:r>
      <w:r w:rsidR="00AD7FAE" w:rsidRPr="00711C9F">
        <w:t xml:space="preserve">with </w:t>
      </w:r>
      <w:r w:rsidR="00BA4854" w:rsidRPr="00711C9F">
        <w:t>the Negotiated Rulemaking Act</w:t>
      </w:r>
      <w:r w:rsidR="009A5474" w:rsidRPr="00711C9F">
        <w:t>,</w:t>
      </w:r>
      <w:r w:rsidR="00BA4854" w:rsidRPr="00711C9F">
        <w:t xml:space="preserve"> 5 U.S.C. §561-570</w:t>
      </w:r>
      <w:r w:rsidR="009A5474" w:rsidRPr="00711C9F">
        <w:t xml:space="preserve">, </w:t>
      </w:r>
      <w:r w:rsidR="00275B5B">
        <w:t>and the Federal Advisory Committee Act (FACA</w:t>
      </w:r>
      <w:r w:rsidR="00BF47F0">
        <w:t>), 5 U.S.C. App.2</w:t>
      </w:r>
      <w:r w:rsidR="00275B5B">
        <w:t xml:space="preserve">, </w:t>
      </w:r>
      <w:r w:rsidR="009A5474" w:rsidRPr="00711C9F">
        <w:t>t</w:t>
      </w:r>
      <w:r w:rsidR="00EF72FB" w:rsidRPr="00711C9F">
        <w:t>he meeting was open to the public</w:t>
      </w:r>
      <w:r w:rsidR="00701E48" w:rsidRPr="00711C9F">
        <w:t xml:space="preserve">. </w:t>
      </w:r>
      <w:r w:rsidR="00F53017" w:rsidRPr="00711C9F">
        <w:t>Richard Parker</w:t>
      </w:r>
      <w:r w:rsidR="001753BB" w:rsidRPr="00711C9F">
        <w:t>,</w:t>
      </w:r>
      <w:r w:rsidR="00352E91" w:rsidRPr="00711C9F">
        <w:t xml:space="preserve"> </w:t>
      </w:r>
      <w:r w:rsidR="00BA4854" w:rsidRPr="00711C9F">
        <w:t>Facilitator</w:t>
      </w:r>
      <w:r w:rsidR="001753BB" w:rsidRPr="00711C9F">
        <w:t>,</w:t>
      </w:r>
      <w:r w:rsidR="00136B23" w:rsidRPr="00711C9F">
        <w:t xml:space="preserve"> </w:t>
      </w:r>
      <w:r w:rsidR="009946AE" w:rsidRPr="00711C9F">
        <w:t>c</w:t>
      </w:r>
      <w:r w:rsidR="003A237B" w:rsidRPr="00711C9F">
        <w:t xml:space="preserve">alled the meeting to order at </w:t>
      </w:r>
      <w:r w:rsidR="001920AB" w:rsidRPr="00711C9F">
        <w:t>9:</w:t>
      </w:r>
      <w:r w:rsidR="00C54B19" w:rsidRPr="00711C9F">
        <w:t xml:space="preserve">00 </w:t>
      </w:r>
      <w:r w:rsidR="00EF72FB" w:rsidRPr="00711C9F">
        <w:t>a.m.</w:t>
      </w:r>
      <w:r w:rsidR="00421F5C" w:rsidRPr="00711C9F">
        <w:t xml:space="preserve"> on </w:t>
      </w:r>
      <w:r w:rsidR="002445A1" w:rsidRPr="00711C9F">
        <w:t>Thursday,</w:t>
      </w:r>
      <w:r w:rsidR="007645AC" w:rsidRPr="00711C9F">
        <w:t xml:space="preserve"> </w:t>
      </w:r>
      <w:r w:rsidR="00600DD5" w:rsidRPr="00711C9F">
        <w:t xml:space="preserve">April </w:t>
      </w:r>
      <w:r w:rsidR="00C54B19" w:rsidRPr="00711C9F">
        <w:t>9</w:t>
      </w:r>
      <w:r w:rsidR="001920AB" w:rsidRPr="00711C9F">
        <w:t>, 201</w:t>
      </w:r>
      <w:r w:rsidR="00BA4854" w:rsidRPr="00711C9F">
        <w:t>5</w:t>
      </w:r>
      <w:r w:rsidR="007645AC" w:rsidRPr="00711C9F">
        <w:t>.</w:t>
      </w:r>
      <w:r w:rsidR="00701E48" w:rsidRPr="00711C9F">
        <w:t xml:space="preserve"> </w:t>
      </w:r>
      <w:r w:rsidRPr="00711C9F">
        <w:t>The following individuals attended the meeting:</w:t>
      </w:r>
    </w:p>
    <w:p w:rsidR="00AE5795" w:rsidRPr="00711C9F" w:rsidRDefault="00AE5795" w:rsidP="00083DD5">
      <w:pPr>
        <w:pStyle w:val="Heading1"/>
      </w:pPr>
      <w:r>
        <w:t xml:space="preserve">ELDTAC </w:t>
      </w:r>
      <w:r w:rsidRPr="00636802">
        <w:t>COMMITTEE</w:t>
      </w:r>
      <w:r w:rsidRPr="000F4825">
        <w:t xml:space="preserve"> MEMBERS</w:t>
      </w:r>
    </w:p>
    <w:p w:rsidR="00841135" w:rsidRPr="006C2A29" w:rsidRDefault="00841135" w:rsidP="006C2A29">
      <w:pPr>
        <w:pStyle w:val="Heading1"/>
        <w:sectPr w:rsidR="00841135" w:rsidRPr="006C2A29" w:rsidSect="00236EC8">
          <w:type w:val="continuous"/>
          <w:pgSz w:w="12240" w:h="15840"/>
          <w:pgMar w:top="576" w:right="1008" w:bottom="576" w:left="1440" w:header="720" w:footer="576" w:gutter="0"/>
          <w:cols w:space="720"/>
          <w:docGrid w:linePitch="360"/>
        </w:sectPr>
      </w:pPr>
    </w:p>
    <w:p w:rsidR="002445A1" w:rsidRPr="00641B38" w:rsidRDefault="002445A1" w:rsidP="00636802">
      <w:pPr>
        <w:pStyle w:val="l1"/>
      </w:pPr>
      <w:r w:rsidRPr="00641B38">
        <w:lastRenderedPageBreak/>
        <w:t>La</w:t>
      </w:r>
      <w:r w:rsidR="00F317F5">
        <w:t>m</w:t>
      </w:r>
      <w:r w:rsidRPr="00641B38">
        <w:t>ont Byrd, Director of Health and Safety, International Brotherhood of Teamsters</w:t>
      </w:r>
    </w:p>
    <w:p w:rsidR="002445A1" w:rsidRDefault="002445A1" w:rsidP="00636802">
      <w:pPr>
        <w:pStyle w:val="l1"/>
      </w:pPr>
      <w:r>
        <w:t>James Edwards, National Association of Small Trucking Companies</w:t>
      </w:r>
      <w:r w:rsidR="007A7D51">
        <w:t xml:space="preserve"> (NASTC)</w:t>
      </w:r>
    </w:p>
    <w:p w:rsidR="002445A1" w:rsidRDefault="002445A1" w:rsidP="00636802">
      <w:pPr>
        <w:pStyle w:val="l1"/>
      </w:pPr>
      <w:r>
        <w:t>Martin Garsee, Immediate Past President National Association of Publicly Funded Truck Driving School</w:t>
      </w:r>
      <w:r w:rsidR="007A7D51">
        <w:t>s (NAPFTDS)</w:t>
      </w:r>
    </w:p>
    <w:p w:rsidR="002445A1" w:rsidRPr="00136C74" w:rsidRDefault="002445A1" w:rsidP="00636802">
      <w:pPr>
        <w:pStyle w:val="l1"/>
      </w:pPr>
      <w:r>
        <w:t>Scott Grenerth</w:t>
      </w:r>
      <w:r w:rsidRPr="00136C74">
        <w:t xml:space="preserve">, </w:t>
      </w:r>
      <w:r>
        <w:t>Director, Regulatory Affairs, Owner-Operator Independent Drivers Association</w:t>
      </w:r>
      <w:r w:rsidR="007A7D51">
        <w:t xml:space="preserve"> (OOIDA)</w:t>
      </w:r>
    </w:p>
    <w:p w:rsidR="00377B06" w:rsidRDefault="00377B06" w:rsidP="00636802">
      <w:pPr>
        <w:pStyle w:val="l1"/>
      </w:pPr>
      <w:r>
        <w:t>Clyde Hart, Vice President of Government Affairs, American Bus Association</w:t>
      </w:r>
      <w:r w:rsidR="007A7D51">
        <w:t xml:space="preserve"> (ABA)</w:t>
      </w:r>
    </w:p>
    <w:p w:rsidR="00377B06" w:rsidRDefault="00377B06" w:rsidP="00636802">
      <w:pPr>
        <w:pStyle w:val="l1"/>
      </w:pPr>
      <w:r>
        <w:t>David Heller, Director of Safety and Policy, Truckload Carriers Association</w:t>
      </w:r>
      <w:r w:rsidR="007A7D51">
        <w:t xml:space="preserve"> (TCA)</w:t>
      </w:r>
    </w:p>
    <w:p w:rsidR="00377B06" w:rsidRDefault="00377B06" w:rsidP="00636802">
      <w:pPr>
        <w:pStyle w:val="l1"/>
      </w:pPr>
      <w:r>
        <w:t>Charles Hood, Executive Director, National Association of State Directors of Pupil Transportation Services</w:t>
      </w:r>
    </w:p>
    <w:p w:rsidR="002445A1" w:rsidRPr="00641B38" w:rsidRDefault="002445A1" w:rsidP="00636802">
      <w:pPr>
        <w:pStyle w:val="l1"/>
      </w:pPr>
      <w:r>
        <w:t>Peter Kurdock</w:t>
      </w:r>
      <w:r w:rsidR="008B5740">
        <w:rPr>
          <w:rStyle w:val="FootnoteReference"/>
        </w:rPr>
        <w:footnoteReference w:id="1"/>
      </w:r>
      <w:r>
        <w:t>,</w:t>
      </w:r>
      <w:r w:rsidR="003A7819" w:rsidDel="003A7819">
        <w:t xml:space="preserve"> </w:t>
      </w:r>
      <w:r>
        <w:t>Director, Regulatory Affairs, Advocates for Highway &amp; Auto Safety</w:t>
      </w:r>
      <w:r w:rsidR="007A7D51">
        <w:t xml:space="preserve"> (AHAS)</w:t>
      </w:r>
    </w:p>
    <w:p w:rsidR="002445A1" w:rsidRPr="00641B38" w:rsidRDefault="002445A1" w:rsidP="00636802">
      <w:pPr>
        <w:pStyle w:val="l1"/>
        <w:rPr>
          <w:i/>
        </w:rPr>
      </w:pPr>
      <w:r w:rsidRPr="00641B38">
        <w:t>John Lannen, Executive Director, Truck Safety Coalition</w:t>
      </w:r>
    </w:p>
    <w:p w:rsidR="00377B06" w:rsidRDefault="00377B06" w:rsidP="00636802">
      <w:pPr>
        <w:pStyle w:val="l1"/>
      </w:pPr>
      <w:r>
        <w:t>Kevin Lewis, Director, Driver Programs, American Association of Motor Vehicle Administrators</w:t>
      </w:r>
      <w:r w:rsidR="007A7D51">
        <w:t xml:space="preserve"> (AAMVA)</w:t>
      </w:r>
    </w:p>
    <w:p w:rsidR="002445A1" w:rsidRDefault="002445A1" w:rsidP="00636802">
      <w:pPr>
        <w:pStyle w:val="l1"/>
      </w:pPr>
      <w:r>
        <w:t xml:space="preserve">Larry Minor, Associate Administrator for Policy and </w:t>
      </w:r>
      <w:r w:rsidR="00275B5B">
        <w:t>Designated Federal Officer (</w:t>
      </w:r>
      <w:r>
        <w:t>DFO</w:t>
      </w:r>
      <w:r w:rsidR="00275B5B">
        <w:t>)</w:t>
      </w:r>
      <w:r>
        <w:t>, F</w:t>
      </w:r>
      <w:r w:rsidR="007A7D51">
        <w:t>MCSA</w:t>
      </w:r>
    </w:p>
    <w:p w:rsidR="00377B06" w:rsidRDefault="00377B06" w:rsidP="00636802">
      <w:pPr>
        <w:pStyle w:val="l1"/>
      </w:pPr>
      <w:r>
        <w:t>David Money, Chairman, Board of Directors, Professional Truck Drivers Institute</w:t>
      </w:r>
      <w:r w:rsidR="007A7D51">
        <w:t xml:space="preserve"> (PTDI)</w:t>
      </w:r>
    </w:p>
    <w:p w:rsidR="00560BEE" w:rsidRDefault="002445A1" w:rsidP="00636802">
      <w:pPr>
        <w:pStyle w:val="l1"/>
      </w:pPr>
      <w:r>
        <w:t>David Parker</w:t>
      </w:r>
      <w:r w:rsidR="00560BEE">
        <w:rPr>
          <w:rStyle w:val="FootnoteReference"/>
        </w:rPr>
        <w:footnoteReference w:id="2"/>
      </w:r>
      <w:r w:rsidR="00560BEE">
        <w:t>, Senior Legal Counsel, Great West Casualty Company</w:t>
      </w:r>
    </w:p>
    <w:p w:rsidR="00560BEE" w:rsidRPr="00641B38" w:rsidRDefault="00560BEE" w:rsidP="00636802">
      <w:pPr>
        <w:pStyle w:val="l1"/>
      </w:pPr>
      <w:r>
        <w:lastRenderedPageBreak/>
        <w:t>Ken Presley</w:t>
      </w:r>
      <w:r w:rsidRPr="00641B38">
        <w:t xml:space="preserve">, </w:t>
      </w:r>
      <w:r>
        <w:t>Vice President, Industry Operations, Chief Operating Officer, United Motorcoach Association</w:t>
      </w:r>
      <w:r w:rsidR="007A7D51">
        <w:t xml:space="preserve"> (UMA)</w:t>
      </w:r>
    </w:p>
    <w:p w:rsidR="00560BEE" w:rsidRPr="005D2A36" w:rsidRDefault="00560BEE" w:rsidP="00377B06">
      <w:pPr>
        <w:pStyle w:val="l1"/>
      </w:pPr>
      <w:r>
        <w:t>Bob Ramsdell, Chief Operating Officer,</w:t>
      </w:r>
      <w:r>
        <w:rPr>
          <w:rStyle w:val="FootnoteReference"/>
        </w:rPr>
        <w:footnoteReference w:id="3"/>
      </w:r>
      <w:r>
        <w:t xml:space="preserve"> West Durham School Services, National School Transportation Association</w:t>
      </w:r>
      <w:r w:rsidR="007A7D51">
        <w:t xml:space="preserve"> (NSTA)</w:t>
      </w:r>
    </w:p>
    <w:p w:rsidR="00560BEE" w:rsidRDefault="00560BEE" w:rsidP="00636802">
      <w:pPr>
        <w:pStyle w:val="l1"/>
      </w:pPr>
      <w:r>
        <w:t>Margaret Rohanna</w:t>
      </w:r>
      <w:r w:rsidRPr="00641B38">
        <w:t xml:space="preserve">, </w:t>
      </w:r>
      <w:r>
        <w:t>School Bus Program Manager, Massachusetts Registry Motor Vehicles, Massachusetts Department of Transportation</w:t>
      </w:r>
      <w:r w:rsidR="007A7D51">
        <w:t xml:space="preserve"> (MASSDOT)</w:t>
      </w:r>
    </w:p>
    <w:p w:rsidR="00560BEE" w:rsidRDefault="00560BEE" w:rsidP="00636802">
      <w:pPr>
        <w:pStyle w:val="l1"/>
      </w:pPr>
      <w:r>
        <w:t>Lauren Samet, Assistant Director, Paraprofessionals School-Related Personnel, American Federation of Teachers, AFL-CIO</w:t>
      </w:r>
    </w:p>
    <w:p w:rsidR="00560BEE" w:rsidRDefault="00560BEE" w:rsidP="00636802">
      <w:pPr>
        <w:pStyle w:val="l1"/>
      </w:pPr>
      <w:r>
        <w:t>Brian Sherlock, Amalgamated Transit Union, AFL-CIO</w:t>
      </w:r>
    </w:p>
    <w:p w:rsidR="00560BEE" w:rsidRDefault="00560BEE" w:rsidP="00636802">
      <w:pPr>
        <w:pStyle w:val="l1"/>
      </w:pPr>
      <w:r w:rsidRPr="00F317F5">
        <w:t>Alan Smith, Director</w:t>
      </w:r>
      <w:r>
        <w:t>,</w:t>
      </w:r>
      <w:r>
        <w:rPr>
          <w:rStyle w:val="FootnoteReference"/>
        </w:rPr>
        <w:footnoteReference w:id="4"/>
      </w:r>
      <w:r>
        <w:t xml:space="preserve"> Safety and Security, Greyhound Lines, Inc.</w:t>
      </w:r>
    </w:p>
    <w:p w:rsidR="00560BEE" w:rsidRDefault="00560BEE" w:rsidP="00636802">
      <w:pPr>
        <w:pStyle w:val="l1"/>
      </w:pPr>
      <w:r>
        <w:t xml:space="preserve">Carl Spatocco, Regional Vice-President, </w:t>
      </w:r>
      <w:r w:rsidRPr="00377B06">
        <w:t>Educational Affiliates, Commercial</w:t>
      </w:r>
      <w:r>
        <w:t xml:space="preserve"> Vehicle Training Association</w:t>
      </w:r>
      <w:r w:rsidR="00405BD7">
        <w:t xml:space="preserve"> (CVTA)</w:t>
      </w:r>
    </w:p>
    <w:p w:rsidR="00560BEE" w:rsidRDefault="00560BEE" w:rsidP="00636802">
      <w:pPr>
        <w:pStyle w:val="l1"/>
      </w:pPr>
      <w:r>
        <w:t>Bryan Spoon, Owner-Operator, Spoon Trucking</w:t>
      </w:r>
    </w:p>
    <w:p w:rsidR="00560BEE" w:rsidRDefault="00560BEE" w:rsidP="00636802">
      <w:pPr>
        <w:pStyle w:val="l1"/>
      </w:pPr>
      <w:r>
        <w:t>Louis D. Spoonhour, Senior Advisor for Commercial Driver’s License Programs, Stevens Transport</w:t>
      </w:r>
    </w:p>
    <w:p w:rsidR="00560BEE" w:rsidRDefault="00560BEE" w:rsidP="00636802">
      <w:pPr>
        <w:pStyle w:val="l1"/>
      </w:pPr>
      <w:r w:rsidRPr="00A33C19">
        <w:t>Boyd A. Stephenson</w:t>
      </w:r>
      <w:r>
        <w:t>, Director</w:t>
      </w:r>
      <w:r>
        <w:rPr>
          <w:rStyle w:val="FootnoteReference"/>
        </w:rPr>
        <w:footnoteReference w:id="5"/>
      </w:r>
      <w:r>
        <w:t xml:space="preserve"> Hazardous Materials and Commercial Licensing Policy, American Trucking Association</w:t>
      </w:r>
      <w:r w:rsidR="003602A0">
        <w:t>s</w:t>
      </w:r>
      <w:r w:rsidR="00405BD7">
        <w:t xml:space="preserve"> (ATA)</w:t>
      </w:r>
    </w:p>
    <w:p w:rsidR="00560BEE" w:rsidRDefault="00560BEE" w:rsidP="00636802">
      <w:pPr>
        <w:pStyle w:val="l1"/>
      </w:pPr>
      <w:r>
        <w:lastRenderedPageBreak/>
        <w:t>Robert J. Tershak, Master Trooper, Virginia State Police, Commercial Vehicle Safety Alliance</w:t>
      </w:r>
      <w:r w:rsidR="00405BD7">
        <w:t xml:space="preserve"> (CVSA)</w:t>
      </w:r>
    </w:p>
    <w:p w:rsidR="00560BEE" w:rsidRDefault="00560BEE" w:rsidP="00636802">
      <w:pPr>
        <w:pStyle w:val="l1"/>
      </w:pPr>
      <w:r>
        <w:t>Ellen Voie, President and Chief Executive Officer (CEO), Women In Trucking</w:t>
      </w:r>
    </w:p>
    <w:p w:rsidR="000E1374" w:rsidRDefault="000E1374" w:rsidP="003A7819">
      <w:pPr>
        <w:pStyle w:val="l1"/>
      </w:pPr>
    </w:p>
    <w:p w:rsidR="000E1374" w:rsidRPr="000E1374" w:rsidRDefault="000E1374" w:rsidP="000E1374">
      <w:pPr>
        <w:pStyle w:val="l1"/>
        <w:keepNext/>
        <w:rPr>
          <w:b/>
        </w:rPr>
      </w:pPr>
      <w:r w:rsidRPr="000E1374">
        <w:rPr>
          <w:b/>
        </w:rPr>
        <w:t>Surrogates:</w:t>
      </w:r>
    </w:p>
    <w:p w:rsidR="000E1374" w:rsidRDefault="000E1374" w:rsidP="000E1374">
      <w:pPr>
        <w:pStyle w:val="l1"/>
        <w:keepNext/>
      </w:pPr>
    </w:p>
    <w:p w:rsidR="000E1374" w:rsidRDefault="000E1374" w:rsidP="000E1374">
      <w:pPr>
        <w:pStyle w:val="l1"/>
      </w:pPr>
      <w:r>
        <w:t>John Frey [Surrogate for Boyd Stephenson on Friday April 10], American Trucking Association</w:t>
      </w:r>
    </w:p>
    <w:p w:rsidR="000E1374" w:rsidRDefault="000E1374" w:rsidP="000E1374">
      <w:pPr>
        <w:pStyle w:val="l1"/>
      </w:pPr>
      <w:r>
        <w:t>Henry Jasny [Surrogate for Peter Kurdock on Friday, April 10], AHAS</w:t>
      </w:r>
    </w:p>
    <w:p w:rsidR="00AC1EFD" w:rsidRDefault="00AC1EFD" w:rsidP="00AC1EFD">
      <w:pPr>
        <w:pStyle w:val="l1"/>
        <w:ind w:left="0" w:firstLine="0"/>
      </w:pPr>
    </w:p>
    <w:p w:rsidR="00AC1EFD" w:rsidRDefault="00AC1EFD" w:rsidP="003A7819">
      <w:pPr>
        <w:pStyle w:val="l1"/>
      </w:pPr>
    </w:p>
    <w:p w:rsidR="00560BEE" w:rsidRDefault="000E1374" w:rsidP="003A7819">
      <w:pPr>
        <w:pStyle w:val="l1"/>
      </w:pPr>
      <w:r>
        <w:br w:type="column"/>
      </w:r>
      <w:r>
        <w:lastRenderedPageBreak/>
        <w:t>Ron Wood,</w:t>
      </w:r>
      <w:r>
        <w:rPr>
          <w:rStyle w:val="FootnoteReference"/>
        </w:rPr>
        <w:footnoteReference w:id="6"/>
      </w:r>
      <w:r>
        <w:t xml:space="preserve"> Washington, DC, Volunteer Coordinator, Citizens for Reliable and Safe Highways (CRASH)</w:t>
      </w:r>
    </w:p>
    <w:p w:rsidR="000E1374" w:rsidRDefault="000E1374" w:rsidP="003A7819">
      <w:pPr>
        <w:pStyle w:val="l1"/>
      </w:pPr>
    </w:p>
    <w:p w:rsidR="000E1374" w:rsidRDefault="000E1374" w:rsidP="003A7819">
      <w:pPr>
        <w:pStyle w:val="l1"/>
      </w:pPr>
    </w:p>
    <w:p w:rsidR="000E1374" w:rsidRDefault="000E1374" w:rsidP="003A7819">
      <w:pPr>
        <w:pStyle w:val="l1"/>
      </w:pPr>
    </w:p>
    <w:p w:rsidR="000E1374" w:rsidRDefault="000E1374" w:rsidP="003A7819">
      <w:pPr>
        <w:pStyle w:val="l1"/>
      </w:pPr>
    </w:p>
    <w:p w:rsidR="000E1374" w:rsidRDefault="000E1374" w:rsidP="003A7819">
      <w:pPr>
        <w:pStyle w:val="l1"/>
      </w:pPr>
    </w:p>
    <w:p w:rsidR="00770D5F" w:rsidRDefault="00770D5F" w:rsidP="003A7819">
      <w:pPr>
        <w:pStyle w:val="l1"/>
      </w:pPr>
      <w:r>
        <w:t>Mi</w:t>
      </w:r>
      <w:r w:rsidR="00CF701F">
        <w:t>chelle McDermott [Surrogate for</w:t>
      </w:r>
      <w:r>
        <w:t xml:space="preserve"> Bob Ramsdell</w:t>
      </w:r>
      <w:r w:rsidR="008D6927">
        <w:t xml:space="preserve"> on Friday, April 10</w:t>
      </w:r>
      <w:r>
        <w:t>], NSTA</w:t>
      </w:r>
    </w:p>
    <w:p w:rsidR="000E1374" w:rsidRDefault="00560BEE" w:rsidP="000E1374">
      <w:pPr>
        <w:pStyle w:val="l1"/>
      </w:pPr>
      <w:r>
        <w:t>Lynette McMillian [Surrogate for Alan Smith</w:t>
      </w:r>
      <w:r w:rsidR="008B5740">
        <w:t xml:space="preserve"> on Thursday April 9</w:t>
      </w:r>
      <w:r>
        <w:t xml:space="preserve">], Greyhound Lines, Inc. </w:t>
      </w:r>
    </w:p>
    <w:p w:rsidR="00221988" w:rsidRDefault="00221988" w:rsidP="000E1374">
      <w:pPr>
        <w:pStyle w:val="l1"/>
      </w:pPr>
    </w:p>
    <w:p w:rsidR="00221988" w:rsidRDefault="00221988" w:rsidP="000E1374">
      <w:pPr>
        <w:pStyle w:val="l1"/>
      </w:pPr>
    </w:p>
    <w:p w:rsidR="00AC1EFD" w:rsidRDefault="00AC1EFD" w:rsidP="00AC1EFD">
      <w:pPr>
        <w:pStyle w:val="l1"/>
        <w:ind w:left="0" w:firstLine="0"/>
        <w:sectPr w:rsidR="00AC1EFD" w:rsidSect="008B5740">
          <w:type w:val="continuous"/>
          <w:pgSz w:w="12240" w:h="15840"/>
          <w:pgMar w:top="576" w:right="1008" w:bottom="576" w:left="1440" w:header="720" w:footer="576" w:gutter="0"/>
          <w:cols w:num="2" w:space="720"/>
          <w:docGrid w:linePitch="360"/>
        </w:sectPr>
      </w:pPr>
    </w:p>
    <w:p w:rsidR="00560BEE" w:rsidRPr="00934B22" w:rsidRDefault="00560BEE" w:rsidP="00083DD5">
      <w:pPr>
        <w:pStyle w:val="Heading1"/>
      </w:pPr>
      <w:r>
        <w:lastRenderedPageBreak/>
        <w:t>FMCSA</w:t>
      </w:r>
      <w:r w:rsidRPr="000F4825">
        <w:t xml:space="preserve"> </w:t>
      </w:r>
      <w:r>
        <w:t xml:space="preserve">AND OTHER GOVERNMENTAL </w:t>
      </w:r>
      <w:r w:rsidRPr="000F4825">
        <w:t>REPRESENTATIVES</w:t>
      </w:r>
    </w:p>
    <w:p w:rsidR="00560BEE" w:rsidRPr="00711C9F" w:rsidRDefault="00560BEE" w:rsidP="00711C9F">
      <w:pPr>
        <w:pStyle w:val="BodyText"/>
        <w:sectPr w:rsidR="00560BEE" w:rsidRPr="00711C9F" w:rsidSect="0002288F">
          <w:type w:val="continuous"/>
          <w:pgSz w:w="12240" w:h="15840"/>
          <w:pgMar w:top="576" w:right="1008" w:bottom="576" w:left="1440" w:header="720" w:footer="576" w:gutter="0"/>
          <w:cols w:space="720"/>
          <w:docGrid w:linePitch="360"/>
        </w:sectPr>
      </w:pPr>
    </w:p>
    <w:p w:rsidR="00560BEE" w:rsidRPr="00405E76" w:rsidRDefault="00560BEE" w:rsidP="00560BEE">
      <w:pPr>
        <w:pStyle w:val="l1"/>
        <w:ind w:left="0" w:firstLine="0"/>
      </w:pPr>
      <w:r w:rsidRPr="00405E76">
        <w:lastRenderedPageBreak/>
        <w:t xml:space="preserve">Bob Armstrong, </w:t>
      </w:r>
      <w:r>
        <w:t xml:space="preserve">Economist, </w:t>
      </w:r>
      <w:r w:rsidRPr="00405E76">
        <w:t>FMCSA</w:t>
      </w:r>
    </w:p>
    <w:p w:rsidR="00560BEE" w:rsidRPr="00405E76" w:rsidRDefault="00560BEE" w:rsidP="003A7819">
      <w:pPr>
        <w:pStyle w:val="l1"/>
      </w:pPr>
      <w:r w:rsidRPr="00405E76">
        <w:t xml:space="preserve">Betsy Campos, </w:t>
      </w:r>
      <w:r>
        <w:t xml:space="preserve">Economist, </w:t>
      </w:r>
      <w:r w:rsidRPr="00405E76">
        <w:t>FMCSA</w:t>
      </w:r>
    </w:p>
    <w:p w:rsidR="00560BEE" w:rsidRPr="00405E76" w:rsidRDefault="00560BEE" w:rsidP="00636802">
      <w:pPr>
        <w:pStyle w:val="l1"/>
      </w:pPr>
      <w:r w:rsidRPr="00405E76">
        <w:t>Richard Clemente, Transportation Specialist, Driver and Carrier Operations Division,</w:t>
      </w:r>
      <w:r w:rsidR="00BF47F0">
        <w:t xml:space="preserve"> Office of Policy, </w:t>
      </w:r>
      <w:r>
        <w:t>FMCSA, U.S. Department of Transportation (DOT)</w:t>
      </w:r>
    </w:p>
    <w:p w:rsidR="00560BEE" w:rsidRPr="00405E76" w:rsidRDefault="00560BEE" w:rsidP="003A7819">
      <w:pPr>
        <w:pStyle w:val="l1"/>
      </w:pPr>
      <w:r w:rsidRPr="00405E76">
        <w:t xml:space="preserve">Brian Dahlin, </w:t>
      </w:r>
      <w:r>
        <w:t xml:space="preserve">Chief Economist, </w:t>
      </w:r>
      <w:r w:rsidRPr="00405E76">
        <w:t>FMCSA</w:t>
      </w:r>
    </w:p>
    <w:p w:rsidR="00560BEE" w:rsidRDefault="00560BEE" w:rsidP="003A7819">
      <w:pPr>
        <w:pStyle w:val="l1"/>
      </w:pPr>
      <w:r w:rsidRPr="00405E76">
        <w:t xml:space="preserve">Sean Gallagher, </w:t>
      </w:r>
      <w:r w:rsidR="00BF47F0">
        <w:t>Office of Policy</w:t>
      </w:r>
      <w:r>
        <w:t xml:space="preserve">, </w:t>
      </w:r>
      <w:r w:rsidRPr="00405E76">
        <w:t>FMCSA</w:t>
      </w:r>
    </w:p>
    <w:p w:rsidR="00560BEE" w:rsidRPr="00405E76" w:rsidRDefault="00560BEE" w:rsidP="003A7819">
      <w:pPr>
        <w:pStyle w:val="l1"/>
      </w:pPr>
      <w:r>
        <w:t>Mirna Gustave, DigitaliBiz</w:t>
      </w:r>
    </w:p>
    <w:p w:rsidR="00560BEE" w:rsidRPr="00405E76" w:rsidRDefault="00560BEE" w:rsidP="00636802">
      <w:pPr>
        <w:pStyle w:val="l1"/>
      </w:pPr>
      <w:r w:rsidRPr="00405E76">
        <w:t xml:space="preserve">Jill Laptosky, </w:t>
      </w:r>
      <w:r>
        <w:t xml:space="preserve">Attorney, Office of the General Counsel, U.S. </w:t>
      </w:r>
      <w:r w:rsidRPr="00405E76">
        <w:t>DOT</w:t>
      </w:r>
    </w:p>
    <w:p w:rsidR="00560BEE" w:rsidRPr="00405E76" w:rsidRDefault="00560BEE" w:rsidP="003A7819">
      <w:pPr>
        <w:pStyle w:val="l1"/>
      </w:pPr>
      <w:r w:rsidRPr="00405E76">
        <w:lastRenderedPageBreak/>
        <w:t xml:space="preserve">Kim McCarthy, </w:t>
      </w:r>
      <w:r>
        <w:t xml:space="preserve">Regulatory Attorney, </w:t>
      </w:r>
      <w:r w:rsidRPr="00405E76">
        <w:t>FMCSA</w:t>
      </w:r>
    </w:p>
    <w:p w:rsidR="00560BEE" w:rsidRPr="00405E76" w:rsidRDefault="00560BEE" w:rsidP="00636802">
      <w:pPr>
        <w:pStyle w:val="l1"/>
      </w:pPr>
      <w:r w:rsidRPr="00405E76">
        <w:t xml:space="preserve">Suzanne O’Malley, </w:t>
      </w:r>
      <w:r>
        <w:t xml:space="preserve">Chief, Regulatory Law Division, </w:t>
      </w:r>
      <w:r w:rsidRPr="00405E76">
        <w:t>FMCSA</w:t>
      </w:r>
    </w:p>
    <w:p w:rsidR="00560BEE" w:rsidRPr="00405E76" w:rsidRDefault="00560BEE" w:rsidP="00636802">
      <w:pPr>
        <w:pStyle w:val="l1"/>
      </w:pPr>
      <w:r w:rsidRPr="00405E76">
        <w:t xml:space="preserve">Bob Redmond, </w:t>
      </w:r>
      <w:r>
        <w:t xml:space="preserve">Chief, CDL Enforcement Division, </w:t>
      </w:r>
      <w:r w:rsidRPr="00405E76">
        <w:t>FMCSA</w:t>
      </w:r>
    </w:p>
    <w:p w:rsidR="00560BEE" w:rsidRDefault="00560BEE" w:rsidP="00636802">
      <w:pPr>
        <w:pStyle w:val="l1"/>
      </w:pPr>
      <w:r w:rsidRPr="00405E76">
        <w:t>Cynthia Shaffer, U</w:t>
      </w:r>
      <w:r>
        <w:t>.</w:t>
      </w:r>
      <w:r w:rsidRPr="00405E76">
        <w:t>S</w:t>
      </w:r>
      <w:r>
        <w:t xml:space="preserve">. </w:t>
      </w:r>
      <w:r w:rsidRPr="00405E76">
        <w:t>DOT, Volpe Center</w:t>
      </w:r>
    </w:p>
    <w:p w:rsidR="00560BEE" w:rsidRPr="00405E76" w:rsidRDefault="00560BEE" w:rsidP="003A7819">
      <w:pPr>
        <w:pStyle w:val="l1"/>
      </w:pPr>
      <w:r>
        <w:t>Amy Sheridan, DigitaliBiz</w:t>
      </w:r>
    </w:p>
    <w:p w:rsidR="00560BEE" w:rsidRDefault="00560BEE" w:rsidP="003A7819">
      <w:pPr>
        <w:pStyle w:val="l1"/>
      </w:pPr>
      <w:r w:rsidRPr="00405E76">
        <w:t xml:space="preserve">Howard Stone, </w:t>
      </w:r>
      <w:r>
        <w:t xml:space="preserve">Economist, </w:t>
      </w:r>
      <w:r w:rsidRPr="00405E76">
        <w:t>FMCSA</w:t>
      </w:r>
    </w:p>
    <w:p w:rsidR="00560BEE" w:rsidRPr="00405E76" w:rsidRDefault="00560BEE" w:rsidP="00636802">
      <w:pPr>
        <w:pStyle w:val="l1"/>
      </w:pPr>
      <w:r w:rsidRPr="00405E76">
        <w:t xml:space="preserve">Alan Strasser, </w:t>
      </w:r>
      <w:r w:rsidR="00BF47F0">
        <w:t xml:space="preserve">Regulatory </w:t>
      </w:r>
      <w:r w:rsidRPr="00405E76">
        <w:t>Attorney, FMCSA</w:t>
      </w:r>
    </w:p>
    <w:p w:rsidR="00560BEE" w:rsidRPr="00405E76" w:rsidRDefault="00560BEE" w:rsidP="00D23694">
      <w:pPr>
        <w:pStyle w:val="l1"/>
      </w:pPr>
      <w:r w:rsidRPr="00405E76">
        <w:t>Shannon Watson, Senior Policy Advisor and Deputy DFO, FMCSA</w:t>
      </w:r>
    </w:p>
    <w:p w:rsidR="00560BEE" w:rsidRPr="00405E76" w:rsidRDefault="00560BEE" w:rsidP="00D23694">
      <w:pPr>
        <w:pStyle w:val="l1"/>
        <w:sectPr w:rsidR="00560BEE" w:rsidRPr="00405E76" w:rsidSect="00236EC8">
          <w:endnotePr>
            <w:numFmt w:val="decimal"/>
          </w:endnotePr>
          <w:type w:val="continuous"/>
          <w:pgSz w:w="12240" w:h="15840"/>
          <w:pgMar w:top="576" w:right="1008" w:bottom="576" w:left="1440" w:header="720" w:footer="576" w:gutter="0"/>
          <w:cols w:num="2" w:space="180"/>
          <w:docGrid w:linePitch="360"/>
        </w:sectPr>
      </w:pPr>
    </w:p>
    <w:p w:rsidR="00560BEE" w:rsidRPr="00405E76" w:rsidRDefault="00560BEE" w:rsidP="00EC09B5">
      <w:pPr>
        <w:pStyle w:val="Heading1"/>
      </w:pPr>
      <w:r w:rsidRPr="00405E76">
        <w:lastRenderedPageBreak/>
        <w:t>OTHER ATTENDEES</w:t>
      </w:r>
    </w:p>
    <w:p w:rsidR="00560BEE" w:rsidRPr="00405E76" w:rsidRDefault="00560BEE" w:rsidP="00EC09B5">
      <w:pPr>
        <w:pStyle w:val="Heading1"/>
        <w:sectPr w:rsidR="00560BEE" w:rsidRPr="00405E76" w:rsidSect="00236EC8">
          <w:type w:val="continuous"/>
          <w:pgSz w:w="12240" w:h="15840"/>
          <w:pgMar w:top="576" w:right="1008" w:bottom="576" w:left="1440" w:header="540" w:footer="576" w:gutter="0"/>
          <w:cols w:space="720"/>
          <w:docGrid w:linePitch="360"/>
        </w:sectPr>
      </w:pPr>
    </w:p>
    <w:p w:rsidR="00560BEE" w:rsidRPr="00405E76" w:rsidRDefault="00560BEE" w:rsidP="00560BEE">
      <w:pPr>
        <w:pStyle w:val="l1"/>
      </w:pPr>
      <w:r w:rsidRPr="00405E76">
        <w:lastRenderedPageBreak/>
        <w:t>Allison Austin,</w:t>
      </w:r>
      <w:r w:rsidR="00770D5F">
        <w:t xml:space="preserve"> National Motor Freight Traffic Association</w:t>
      </w:r>
      <w:r w:rsidRPr="00405E76">
        <w:t xml:space="preserve"> </w:t>
      </w:r>
      <w:r w:rsidR="00770D5F">
        <w:t>(</w:t>
      </w:r>
      <w:r w:rsidRPr="00405E76">
        <w:t>NMFTA</w:t>
      </w:r>
      <w:r w:rsidR="00770D5F">
        <w:t>)</w:t>
      </w:r>
    </w:p>
    <w:p w:rsidR="00560BEE" w:rsidRPr="00405E76" w:rsidRDefault="00560BEE" w:rsidP="00560BEE">
      <w:pPr>
        <w:pStyle w:val="l1"/>
      </w:pPr>
      <w:r w:rsidRPr="00405E76">
        <w:t>Ryan Bowley, OOIDA</w:t>
      </w:r>
    </w:p>
    <w:p w:rsidR="00560BEE" w:rsidRDefault="00560BEE" w:rsidP="00E52284">
      <w:pPr>
        <w:pStyle w:val="l1"/>
      </w:pPr>
      <w:r w:rsidRPr="00405E76">
        <w:t xml:space="preserve">Stu Bowman, </w:t>
      </w:r>
      <w:r w:rsidR="0002288F">
        <w:t>CVTA</w:t>
      </w:r>
    </w:p>
    <w:p w:rsidR="00560BEE" w:rsidRPr="00405E76" w:rsidRDefault="00560BEE" w:rsidP="00560BEE">
      <w:pPr>
        <w:pStyle w:val="l1"/>
      </w:pPr>
      <w:r w:rsidRPr="00405E76">
        <w:t>Brendan Buchan</w:t>
      </w:r>
      <w:r>
        <w:t>a</w:t>
      </w:r>
      <w:r w:rsidRPr="00405E76">
        <w:t xml:space="preserve">n, </w:t>
      </w:r>
      <w:r w:rsidR="0002288F">
        <w:t>ABA</w:t>
      </w:r>
    </w:p>
    <w:p w:rsidR="0002288F" w:rsidRDefault="00560BEE" w:rsidP="00560BEE">
      <w:pPr>
        <w:pStyle w:val="l1"/>
      </w:pPr>
      <w:r>
        <w:t>John Diab, C</w:t>
      </w:r>
      <w:r w:rsidR="0002288F">
        <w:t>VTA</w:t>
      </w:r>
    </w:p>
    <w:p w:rsidR="00560BEE" w:rsidRDefault="00560BEE" w:rsidP="00560BEE">
      <w:pPr>
        <w:pStyle w:val="l1"/>
        <w:rPr>
          <w:vertAlign w:val="superscript"/>
        </w:rPr>
      </w:pPr>
      <w:r w:rsidRPr="00405E76">
        <w:t xml:space="preserve">Jami </w:t>
      </w:r>
      <w:r>
        <w:t>Jones, Land Line Magazine</w:t>
      </w:r>
    </w:p>
    <w:p w:rsidR="00560BEE" w:rsidRPr="00405E76" w:rsidRDefault="003A7160" w:rsidP="00560BEE">
      <w:pPr>
        <w:pStyle w:val="l1"/>
      </w:pPr>
      <w:r>
        <w:t>Don Lef</w:t>
      </w:r>
      <w:r w:rsidR="00560BEE" w:rsidRPr="00405E76">
        <w:t>eve</w:t>
      </w:r>
      <w:r w:rsidR="00560BEE">
        <w:t>, C</w:t>
      </w:r>
      <w:r w:rsidR="0002288F">
        <w:t>VTA</w:t>
      </w:r>
    </w:p>
    <w:p w:rsidR="00560BEE" w:rsidRPr="00405E76" w:rsidRDefault="00560BEE" w:rsidP="00E52284">
      <w:pPr>
        <w:pStyle w:val="l1"/>
      </w:pPr>
      <w:r w:rsidRPr="00405E76">
        <w:t>Domenic Marcellino, City of Philadelphia Training</w:t>
      </w:r>
    </w:p>
    <w:p w:rsidR="00560BEE" w:rsidRPr="00405E76" w:rsidRDefault="00560BEE" w:rsidP="00560BEE">
      <w:pPr>
        <w:pStyle w:val="l1"/>
      </w:pPr>
      <w:r w:rsidRPr="00405E76">
        <w:t>Mary Beth McCollum, NAPFTDS</w:t>
      </w:r>
    </w:p>
    <w:p w:rsidR="00560BEE" w:rsidRPr="00405E76" w:rsidRDefault="00560BEE" w:rsidP="00560BEE">
      <w:pPr>
        <w:pStyle w:val="l1"/>
      </w:pPr>
      <w:r w:rsidRPr="00405E76">
        <w:lastRenderedPageBreak/>
        <w:t>Miche</w:t>
      </w:r>
      <w:r w:rsidR="007A2FB6">
        <w:t>l</w:t>
      </w:r>
      <w:r w:rsidRPr="00405E76">
        <w:t>le McDermott,</w:t>
      </w:r>
      <w:r w:rsidR="0002288F">
        <w:t xml:space="preserve"> </w:t>
      </w:r>
      <w:r w:rsidRPr="00405E76">
        <w:t>NSTA</w:t>
      </w:r>
    </w:p>
    <w:p w:rsidR="00560BEE" w:rsidRPr="00405E76" w:rsidRDefault="00560BEE" w:rsidP="00560BEE">
      <w:pPr>
        <w:pStyle w:val="l1"/>
      </w:pPr>
      <w:r w:rsidRPr="00405E76">
        <w:t xml:space="preserve">Lynette McMillian, </w:t>
      </w:r>
      <w:r>
        <w:t>G</w:t>
      </w:r>
      <w:r w:rsidRPr="00405E76">
        <w:t xml:space="preserve">reyhound </w:t>
      </w:r>
    </w:p>
    <w:p w:rsidR="00560BEE" w:rsidRPr="00405E76" w:rsidRDefault="00560BEE" w:rsidP="00560BEE">
      <w:pPr>
        <w:pStyle w:val="l1"/>
      </w:pPr>
      <w:r>
        <w:t>Jeff</w:t>
      </w:r>
      <w:r w:rsidRPr="00405E76">
        <w:t xml:space="preserve"> Moller, </w:t>
      </w:r>
      <w:r>
        <w:t>Association of</w:t>
      </w:r>
      <w:r w:rsidRPr="00405E76">
        <w:t xml:space="preserve"> American Railroads</w:t>
      </w:r>
    </w:p>
    <w:p w:rsidR="00560BEE" w:rsidRPr="00405E76" w:rsidRDefault="00560BEE" w:rsidP="00560BEE">
      <w:pPr>
        <w:pStyle w:val="l1"/>
      </w:pPr>
      <w:r w:rsidRPr="00405E76">
        <w:t>Liz Nadeau, Attorney</w:t>
      </w:r>
      <w:r>
        <w:t>,</w:t>
      </w:r>
      <w:r w:rsidR="00BF47F0">
        <w:t xml:space="preserve"> International Union of Operating Engineers (</w:t>
      </w:r>
      <w:r>
        <w:t>IUOE</w:t>
      </w:r>
      <w:r w:rsidR="00BF47F0">
        <w:t>)</w:t>
      </w:r>
    </w:p>
    <w:p w:rsidR="00560BEE" w:rsidRPr="00405E76" w:rsidRDefault="00560BEE" w:rsidP="00560BEE">
      <w:pPr>
        <w:pStyle w:val="l1"/>
        <w:ind w:left="0" w:firstLine="0"/>
      </w:pPr>
      <w:r w:rsidRPr="00405E76">
        <w:t>Susan</w:t>
      </w:r>
      <w:r>
        <w:t>ne</w:t>
      </w:r>
      <w:r w:rsidRPr="00405E76">
        <w:t xml:space="preserve"> Rohde, A</w:t>
      </w:r>
      <w:r w:rsidR="00405BD7">
        <w:t>BA</w:t>
      </w:r>
      <w:r>
        <w:rPr>
          <w:vertAlign w:val="superscript"/>
        </w:rPr>
        <w:t xml:space="preserve"> </w:t>
      </w:r>
    </w:p>
    <w:p w:rsidR="00B7258A" w:rsidRPr="00405E76" w:rsidRDefault="00B7258A" w:rsidP="00E52284">
      <w:pPr>
        <w:pStyle w:val="l1"/>
      </w:pPr>
      <w:r w:rsidRPr="00405E76">
        <w:t>Chris Treml,</w:t>
      </w:r>
      <w:r w:rsidR="00BF47F0" w:rsidRPr="00405E76" w:rsidDel="00BF47F0">
        <w:t xml:space="preserve"> </w:t>
      </w:r>
      <w:r w:rsidRPr="00405E76">
        <w:t>IUOE</w:t>
      </w:r>
    </w:p>
    <w:p w:rsidR="00770D5F" w:rsidRDefault="00560BEE" w:rsidP="00560BEE">
      <w:pPr>
        <w:pStyle w:val="l1"/>
      </w:pPr>
      <w:r w:rsidRPr="00405E76">
        <w:t>Ronna Weber, N</w:t>
      </w:r>
      <w:r w:rsidR="00405BD7">
        <w:t>STA</w:t>
      </w:r>
    </w:p>
    <w:p w:rsidR="00560BEE" w:rsidRPr="00405E76" w:rsidRDefault="00560BEE" w:rsidP="00560BEE">
      <w:pPr>
        <w:pStyle w:val="l1"/>
      </w:pPr>
      <w:r w:rsidRPr="00405E76">
        <w:t>Andrea Wohleber, T</w:t>
      </w:r>
      <w:r w:rsidR="00405BD7">
        <w:t>T</w:t>
      </w:r>
      <w:r w:rsidRPr="00405E76">
        <w:t>D, AFL-CIO</w:t>
      </w:r>
    </w:p>
    <w:p w:rsidR="00560BEE" w:rsidRDefault="00560BEE" w:rsidP="00E52284">
      <w:pPr>
        <w:pStyle w:val="l1"/>
      </w:pPr>
    </w:p>
    <w:p w:rsidR="00560BEE" w:rsidRPr="00711C9F" w:rsidRDefault="00560BEE" w:rsidP="00E52284">
      <w:pPr>
        <w:pStyle w:val="l1"/>
        <w:sectPr w:rsidR="00560BEE" w:rsidRPr="00711C9F" w:rsidSect="00560BEE">
          <w:endnotePr>
            <w:numFmt w:val="decimal"/>
          </w:endnotePr>
          <w:type w:val="continuous"/>
          <w:pgSz w:w="12240" w:h="15840"/>
          <w:pgMar w:top="576" w:right="1008" w:bottom="576" w:left="1440" w:header="540" w:footer="576" w:gutter="0"/>
          <w:cols w:num="2" w:space="180"/>
          <w:docGrid w:linePitch="360"/>
        </w:sectPr>
      </w:pPr>
    </w:p>
    <w:p w:rsidR="009E4BE9" w:rsidRPr="00083DD5" w:rsidRDefault="00011091" w:rsidP="00083DD5">
      <w:pPr>
        <w:pStyle w:val="Heading1"/>
      </w:pPr>
      <w:r w:rsidRPr="00C24E8F">
        <w:lastRenderedPageBreak/>
        <w:t>COMMITTEE ACTION</w:t>
      </w:r>
      <w:r w:rsidR="008D6927">
        <w:t xml:space="preserve"> – Day 1</w:t>
      </w:r>
    </w:p>
    <w:p w:rsidR="007313BC" w:rsidRDefault="007313BC" w:rsidP="004B6C45">
      <w:pPr>
        <w:pStyle w:val="Heading2"/>
        <w:numPr>
          <w:ilvl w:val="0"/>
          <w:numId w:val="0"/>
        </w:numPr>
      </w:pPr>
      <w:r>
        <w:t>Call to Order</w:t>
      </w:r>
      <w:r w:rsidR="004B6C45">
        <w:t>/Approval of Minutes</w:t>
      </w:r>
    </w:p>
    <w:p w:rsidR="00F01EA5" w:rsidRDefault="006853E4" w:rsidP="00636802">
      <w:pPr>
        <w:pStyle w:val="BodyText"/>
      </w:pPr>
      <w:r w:rsidRPr="006853E4">
        <w:t xml:space="preserve">The </w:t>
      </w:r>
      <w:r>
        <w:t>ELDT</w:t>
      </w:r>
      <w:r w:rsidR="00BA4854">
        <w:t xml:space="preserve"> </w:t>
      </w:r>
      <w:r>
        <w:t>A</w:t>
      </w:r>
      <w:r w:rsidR="00BA4854">
        <w:t>dvisory</w:t>
      </w:r>
      <w:r>
        <w:t xml:space="preserve"> </w:t>
      </w:r>
      <w:r w:rsidRPr="006853E4">
        <w:t xml:space="preserve">Committee </w:t>
      </w:r>
      <w:r w:rsidR="007313BC">
        <w:t>deferred discussion and approval of</w:t>
      </w:r>
      <w:r w:rsidR="00425521">
        <w:t xml:space="preserve"> </w:t>
      </w:r>
      <w:r w:rsidR="00F01EA5">
        <w:t xml:space="preserve">the minutes from the Committee meeting on </w:t>
      </w:r>
      <w:r w:rsidR="00BC3DCF">
        <w:t>March 19-20</w:t>
      </w:r>
      <w:r w:rsidR="00F01EA5">
        <w:t>, 2015</w:t>
      </w:r>
      <w:r w:rsidR="007313BC">
        <w:t>.</w:t>
      </w:r>
    </w:p>
    <w:p w:rsidR="00147DBA" w:rsidRDefault="006979B8" w:rsidP="00636802">
      <w:pPr>
        <w:pStyle w:val="BodyText"/>
      </w:pPr>
      <w:r>
        <w:t>The agen</w:t>
      </w:r>
      <w:r w:rsidR="00980318">
        <w:t>da</w:t>
      </w:r>
      <w:r>
        <w:t xml:space="preserve"> for thi</w:t>
      </w:r>
      <w:r w:rsidR="00DF40D6">
        <w:t>s meeting was</w:t>
      </w:r>
      <w:r w:rsidR="00B361E0">
        <w:t xml:space="preserve"> adopted</w:t>
      </w:r>
      <w:r>
        <w:t xml:space="preserve"> unanimously.</w:t>
      </w:r>
      <w:r w:rsidR="00C15697">
        <w:t xml:space="preserve"> </w:t>
      </w:r>
      <w:r w:rsidR="004B6C45">
        <w:t>Agenda changes introduced during the meeting are so noted below</w:t>
      </w:r>
      <w:r w:rsidR="008F0557">
        <w:t>.</w:t>
      </w:r>
    </w:p>
    <w:p w:rsidR="001D52E3" w:rsidRDefault="00F216E2" w:rsidP="00DF40D6">
      <w:pPr>
        <w:pStyle w:val="Heading2"/>
      </w:pPr>
      <w:r>
        <w:t xml:space="preserve">Report of </w:t>
      </w:r>
      <w:r w:rsidR="0095038F">
        <w:t xml:space="preserve">Hazardous Materials (HM) </w:t>
      </w:r>
      <w:r w:rsidRPr="00DF40D6">
        <w:t>Curriculum</w:t>
      </w:r>
      <w:r>
        <w:t xml:space="preserve"> </w:t>
      </w:r>
      <w:r w:rsidR="00DB0142">
        <w:t>Work</w:t>
      </w:r>
      <w:r w:rsidR="00980318">
        <w:t>g</w:t>
      </w:r>
      <w:r w:rsidR="00DB0142">
        <w:t>roup</w:t>
      </w:r>
      <w:r w:rsidR="00161B26">
        <w:t xml:space="preserve">—Boyd </w:t>
      </w:r>
      <w:r w:rsidR="00161B26" w:rsidRPr="00405E76">
        <w:t>Stephenson</w:t>
      </w:r>
      <w:r w:rsidR="00BC48B0">
        <w:t>, ATA, Member</w:t>
      </w:r>
    </w:p>
    <w:p w:rsidR="00DF40D6" w:rsidRDefault="00DF40D6" w:rsidP="006A2523">
      <w:pPr>
        <w:pStyle w:val="Heading3"/>
      </w:pPr>
      <w:r>
        <w:t>Presentation</w:t>
      </w:r>
    </w:p>
    <w:p w:rsidR="00DF40D6" w:rsidRDefault="00DF40D6" w:rsidP="00636802">
      <w:pPr>
        <w:pStyle w:val="BodyText"/>
      </w:pPr>
      <w:r>
        <w:t xml:space="preserve">The </w:t>
      </w:r>
      <w:r w:rsidR="008D6927">
        <w:t>w</w:t>
      </w:r>
      <w:r w:rsidR="00DB0142">
        <w:t>ork</w:t>
      </w:r>
      <w:r w:rsidR="0095038F">
        <w:t>g</w:t>
      </w:r>
      <w:r w:rsidR="00DB0142">
        <w:t>roup</w:t>
      </w:r>
      <w:r>
        <w:t xml:space="preserve"> </w:t>
      </w:r>
      <w:r w:rsidR="00E66AEF">
        <w:t>identified key competencies</w:t>
      </w:r>
      <w:r>
        <w:t xml:space="preserve"> and will have recommendations ready for the next meeting’s packet. </w:t>
      </w:r>
      <w:r w:rsidR="00980318">
        <w:t>It</w:t>
      </w:r>
      <w:r>
        <w:t xml:space="preserve"> addressed</w:t>
      </w:r>
      <w:r w:rsidR="00980318">
        <w:t xml:space="preserve"> the following:</w:t>
      </w:r>
    </w:p>
    <w:p w:rsidR="00B361E0" w:rsidRDefault="00B361E0" w:rsidP="00105401">
      <w:pPr>
        <w:pStyle w:val="b2"/>
      </w:pPr>
      <w:r>
        <w:t>Applicability</w:t>
      </w:r>
    </w:p>
    <w:p w:rsidR="00B361E0" w:rsidRDefault="008D6927" w:rsidP="00105401">
      <w:pPr>
        <w:pStyle w:val="b2"/>
      </w:pPr>
      <w:r>
        <w:t>C</w:t>
      </w:r>
      <w:r w:rsidR="00CB184D">
        <w:t>ommunications</w:t>
      </w:r>
      <w:r w:rsidR="00B361E0">
        <w:t xml:space="preserve"> </w:t>
      </w:r>
      <w:r w:rsidR="0095038F">
        <w:t>requirements</w:t>
      </w:r>
      <w:r>
        <w:t xml:space="preserve"> for HM transport</w:t>
      </w:r>
    </w:p>
    <w:p w:rsidR="00B361E0" w:rsidRDefault="00B361E0" w:rsidP="00105401">
      <w:pPr>
        <w:pStyle w:val="b2"/>
      </w:pPr>
      <w:r>
        <w:t>Emerg</w:t>
      </w:r>
      <w:r w:rsidR="00CB184D">
        <w:t>ency</w:t>
      </w:r>
      <w:r>
        <w:t xml:space="preserve"> response</w:t>
      </w:r>
    </w:p>
    <w:p w:rsidR="00B361E0" w:rsidRDefault="00B361E0" w:rsidP="00105401">
      <w:pPr>
        <w:pStyle w:val="b2"/>
      </w:pPr>
      <w:r>
        <w:t>Safety permits</w:t>
      </w:r>
    </w:p>
    <w:p w:rsidR="00DF40D6" w:rsidRDefault="00DF40D6" w:rsidP="00B361E0">
      <w:pPr>
        <w:pStyle w:val="BodyText"/>
      </w:pPr>
      <w:r>
        <w:lastRenderedPageBreak/>
        <w:t xml:space="preserve">Because </w:t>
      </w:r>
      <w:r w:rsidR="0095038F">
        <w:t>HM</w:t>
      </w:r>
      <w:r>
        <w:t xml:space="preserve"> training has requirements </w:t>
      </w:r>
      <w:r w:rsidR="00980318">
        <w:t xml:space="preserve">already </w:t>
      </w:r>
      <w:r>
        <w:t xml:space="preserve">(general awareness, safety, security) that are </w:t>
      </w:r>
      <w:r w:rsidR="00E66AEF">
        <w:t>often</w:t>
      </w:r>
      <w:r>
        <w:t xml:space="preserve"> specific to a workplace and/or job function, and because existing </w:t>
      </w:r>
      <w:r w:rsidR="0095038F">
        <w:t>HM</w:t>
      </w:r>
      <w:r>
        <w:t xml:space="preserve"> training is working, the </w:t>
      </w:r>
      <w:r w:rsidR="00980318">
        <w:t>work</w:t>
      </w:r>
      <w:r>
        <w:t xml:space="preserve">group concluded it is not necessary to add </w:t>
      </w:r>
      <w:r w:rsidR="0095038F">
        <w:t>HM</w:t>
      </w:r>
      <w:r w:rsidR="00E66AEF">
        <w:t xml:space="preserve"> training</w:t>
      </w:r>
      <w:r>
        <w:t xml:space="preserve"> to the </w:t>
      </w:r>
      <w:r w:rsidR="00980318">
        <w:t>commercial driver’s license (</w:t>
      </w:r>
      <w:r>
        <w:t>CDL</w:t>
      </w:r>
      <w:r w:rsidR="00980318">
        <w:t>)</w:t>
      </w:r>
      <w:r>
        <w:t xml:space="preserve"> </w:t>
      </w:r>
      <w:r w:rsidR="00E66AEF">
        <w:t>curriculum</w:t>
      </w:r>
      <w:r>
        <w:t xml:space="preserve">. </w:t>
      </w:r>
    </w:p>
    <w:p w:rsidR="00161B26" w:rsidRDefault="00DF40D6" w:rsidP="00DF40D6">
      <w:pPr>
        <w:pStyle w:val="BodyText"/>
      </w:pPr>
      <w:r>
        <w:t xml:space="preserve">The </w:t>
      </w:r>
      <w:r w:rsidR="008317B8">
        <w:t>work</w:t>
      </w:r>
      <w:r>
        <w:t xml:space="preserve">group </w:t>
      </w:r>
      <w:r w:rsidR="00C16F98">
        <w:t>remains undecided</w:t>
      </w:r>
      <w:r>
        <w:t xml:space="preserve"> about whether to </w:t>
      </w:r>
      <w:r w:rsidR="00980318">
        <w:t xml:space="preserve">link </w:t>
      </w:r>
      <w:r w:rsidR="0095038F">
        <w:t>HM</w:t>
      </w:r>
      <w:r>
        <w:t xml:space="preserve"> training and tank trucks for the CDL. Tankers are dangerous, but most </w:t>
      </w:r>
      <w:r w:rsidR="0095038F">
        <w:t>HM</w:t>
      </w:r>
      <w:r>
        <w:t xml:space="preserve"> is</w:t>
      </w:r>
      <w:r w:rsidR="00980318">
        <w:t xml:space="preserve"> </w:t>
      </w:r>
      <w:r>
        <w:t>n</w:t>
      </w:r>
      <w:r w:rsidR="00980318">
        <w:t>o</w:t>
      </w:r>
      <w:r>
        <w:t xml:space="preserve">t in tanks and many tanks do not contain </w:t>
      </w:r>
      <w:r w:rsidR="00CD45AD">
        <w:t xml:space="preserve">HM </w:t>
      </w:r>
      <w:r>
        <w:t>(e.g., milk</w:t>
      </w:r>
      <w:r w:rsidR="00B65917">
        <w:t>, water</w:t>
      </w:r>
      <w:r>
        <w:t xml:space="preserve">). </w:t>
      </w:r>
    </w:p>
    <w:p w:rsidR="005C5EF3" w:rsidRDefault="00C16F98" w:rsidP="006A2523">
      <w:pPr>
        <w:pStyle w:val="Heading3"/>
      </w:pPr>
      <w:r>
        <w:t>Discussion Points</w:t>
      </w:r>
    </w:p>
    <w:p w:rsidR="00C15697" w:rsidRDefault="00BF47F0" w:rsidP="00105401">
      <w:pPr>
        <w:pStyle w:val="bc"/>
      </w:pPr>
      <w:r>
        <w:t xml:space="preserve">HM </w:t>
      </w:r>
      <w:r w:rsidR="00C16F98">
        <w:t xml:space="preserve">endorsement requires passing a knowledge test and a background check on top of the Class A CDL skills test. </w:t>
      </w:r>
      <w:r w:rsidR="00737AB7">
        <w:t>It does not require a separate skills test.</w:t>
      </w:r>
      <w:r w:rsidR="00C4401F">
        <w:t xml:space="preserve"> The</w:t>
      </w:r>
      <w:r w:rsidR="00737AB7">
        <w:t xml:space="preserve"> </w:t>
      </w:r>
      <w:r w:rsidR="00C4401F">
        <w:t xml:space="preserve">exception </w:t>
      </w:r>
      <w:r w:rsidR="00737AB7">
        <w:t>is a</w:t>
      </w:r>
      <w:r w:rsidR="003D5785">
        <w:t>n</w:t>
      </w:r>
      <w:r w:rsidR="00737AB7">
        <w:t xml:space="preserve"> </w:t>
      </w:r>
      <w:r w:rsidR="0095038F">
        <w:t>HM</w:t>
      </w:r>
      <w:r w:rsidR="00C4401F">
        <w:t xml:space="preserve"> </w:t>
      </w:r>
      <w:r w:rsidR="00737AB7">
        <w:t xml:space="preserve">railroad crossing, which does not require additional </w:t>
      </w:r>
      <w:r w:rsidR="00C4401F">
        <w:t xml:space="preserve">skill but additional knowledge </w:t>
      </w:r>
      <w:r w:rsidR="00737AB7">
        <w:t>of what to do</w:t>
      </w:r>
      <w:r w:rsidR="00C4401F">
        <w:t>—</w:t>
      </w:r>
      <w:r w:rsidR="00737AB7">
        <w:t>i.e., stop, open doors and windo</w:t>
      </w:r>
      <w:r w:rsidR="00C4401F">
        <w:t xml:space="preserve">ws, check both direction, etc.—if carrying </w:t>
      </w:r>
      <w:r w:rsidR="0095038F">
        <w:t>HM</w:t>
      </w:r>
      <w:r w:rsidR="00C4401F">
        <w:t>.</w:t>
      </w:r>
    </w:p>
    <w:p w:rsidR="00C4401F" w:rsidRDefault="00C4401F" w:rsidP="00105401">
      <w:pPr>
        <w:pStyle w:val="bc"/>
      </w:pPr>
      <w:r>
        <w:t>Note there are also separate procedures for tunnels and bridges. Must training providers find tunnels and bridges and train skills in them?</w:t>
      </w:r>
    </w:p>
    <w:p w:rsidR="00C4401F" w:rsidRDefault="00C4401F" w:rsidP="00105401">
      <w:pPr>
        <w:pStyle w:val="bc"/>
      </w:pPr>
      <w:r>
        <w:t xml:space="preserve">Would training require a skills portion? The </w:t>
      </w:r>
      <w:r w:rsidR="0095038F">
        <w:t>workgroup</w:t>
      </w:r>
      <w:r>
        <w:t xml:space="preserve"> was ambivalent about how much </w:t>
      </w:r>
      <w:r w:rsidR="0095038F">
        <w:t>HM</w:t>
      </w:r>
      <w:r>
        <w:t xml:space="preserve"> training to include in the core curriculum. Obtaining a</w:t>
      </w:r>
      <w:r w:rsidR="00CD45AD">
        <w:t>n</w:t>
      </w:r>
      <w:r>
        <w:t xml:space="preserve"> </w:t>
      </w:r>
      <w:r w:rsidR="0095038F">
        <w:t>HM</w:t>
      </w:r>
      <w:r>
        <w:t xml:space="preserve"> endorsement a second time (e.g., after it has lapsed) is outside the scope of this project.</w:t>
      </w:r>
    </w:p>
    <w:p w:rsidR="00C4401F" w:rsidRPr="0084209D" w:rsidRDefault="00BF47F0" w:rsidP="00105401">
      <w:pPr>
        <w:pStyle w:val="bc"/>
      </w:pPr>
      <w:r>
        <w:t>FMCSA staff</w:t>
      </w:r>
      <w:r w:rsidR="00C4401F" w:rsidRPr="0084209D">
        <w:t xml:space="preserve"> met with PHMSA rule</w:t>
      </w:r>
      <w:r w:rsidR="00980318" w:rsidRPr="0084209D">
        <w:t xml:space="preserve"> </w:t>
      </w:r>
      <w:r w:rsidR="00C4401F" w:rsidRPr="0084209D">
        <w:t xml:space="preserve">writers; PHMSA’s driving requirements are very rigorous and </w:t>
      </w:r>
      <w:r w:rsidR="002B6E93">
        <w:t>it would not be efficient to</w:t>
      </w:r>
      <w:r w:rsidR="00C4401F" w:rsidRPr="0084209D">
        <w:t xml:space="preserve"> duplicate them. If </w:t>
      </w:r>
      <w:r w:rsidR="003D5785">
        <w:t>“</w:t>
      </w:r>
      <w:r w:rsidR="00C4401F" w:rsidRPr="0084209D">
        <w:t>certified training providers</w:t>
      </w:r>
      <w:r w:rsidR="003D5785">
        <w:t>”</w:t>
      </w:r>
      <w:r w:rsidR="00C4401F" w:rsidRPr="0084209D">
        <w:t xml:space="preserve"> provide PHMSA training, that will check off the vast majority of this training. Carriers must give this training every 2 to 3 years.</w:t>
      </w:r>
    </w:p>
    <w:p w:rsidR="00C15697" w:rsidRPr="0084209D" w:rsidRDefault="00C4401F" w:rsidP="00105401">
      <w:pPr>
        <w:pStyle w:val="bc"/>
      </w:pPr>
      <w:r w:rsidRPr="0084209D">
        <w:t xml:space="preserve">This is a </w:t>
      </w:r>
      <w:r w:rsidR="003D5785">
        <w:t>s</w:t>
      </w:r>
      <w:r w:rsidRPr="0084209D">
        <w:t xml:space="preserve">tate license. </w:t>
      </w:r>
      <w:r w:rsidR="00C15697" w:rsidRPr="0084209D">
        <w:t>Jurisdictions performing tests will</w:t>
      </w:r>
      <w:r w:rsidRPr="0084209D">
        <w:t xml:space="preserve"> only</w:t>
      </w:r>
      <w:r w:rsidR="00C15697" w:rsidRPr="0084209D">
        <w:t xml:space="preserve"> require the </w:t>
      </w:r>
      <w:r w:rsidR="0095038F" w:rsidRPr="0084209D">
        <w:t>HM</w:t>
      </w:r>
      <w:r w:rsidR="00C15697" w:rsidRPr="0084209D">
        <w:t xml:space="preserve"> version of the road test if they know a driver has applied for a</w:t>
      </w:r>
      <w:r w:rsidR="00CD45AD">
        <w:t>n</w:t>
      </w:r>
      <w:r w:rsidR="00C15697" w:rsidRPr="0084209D">
        <w:t xml:space="preserve"> </w:t>
      </w:r>
      <w:r w:rsidR="0095038F" w:rsidRPr="0084209D">
        <w:t>HM</w:t>
      </w:r>
      <w:r w:rsidR="00C15697" w:rsidRPr="0084209D">
        <w:t xml:space="preserve"> endorsement. </w:t>
      </w:r>
      <w:r w:rsidRPr="0084209D">
        <w:t xml:space="preserve">Thus, </w:t>
      </w:r>
      <w:r w:rsidR="00770D5F">
        <w:t>it is</w:t>
      </w:r>
      <w:r w:rsidR="00C15697" w:rsidRPr="0084209D">
        <w:t xml:space="preserve"> possible for someone to get </w:t>
      </w:r>
      <w:r w:rsidR="00CD45AD">
        <w:t>an HM</w:t>
      </w:r>
      <w:r w:rsidR="00C15697" w:rsidRPr="0084209D">
        <w:t xml:space="preserve"> endorsement without being</w:t>
      </w:r>
      <w:r w:rsidRPr="0084209D">
        <w:t xml:space="preserve"> actually</w:t>
      </w:r>
      <w:r w:rsidR="00C15697" w:rsidRPr="0084209D">
        <w:t xml:space="preserve"> tested </w:t>
      </w:r>
      <w:r w:rsidR="003D5785">
        <w:t>on</w:t>
      </w:r>
      <w:r w:rsidR="003D5785" w:rsidRPr="0084209D">
        <w:t xml:space="preserve"> </w:t>
      </w:r>
      <w:r w:rsidR="00CD45AD">
        <w:t>an HM</w:t>
      </w:r>
      <w:r w:rsidR="00C15697" w:rsidRPr="0084209D">
        <w:t xml:space="preserve"> railroad crossing</w:t>
      </w:r>
      <w:r w:rsidRPr="0084209D">
        <w:t>.</w:t>
      </w:r>
    </w:p>
    <w:p w:rsidR="00C15697" w:rsidRDefault="00737AB7" w:rsidP="00105401">
      <w:pPr>
        <w:pStyle w:val="bc"/>
      </w:pPr>
      <w:r w:rsidRPr="0084209D">
        <w:t>FMCSA has no desire to modify the CDL program, only to change the</w:t>
      </w:r>
      <w:r>
        <w:t xml:space="preserve"> process leading to obtaining a CDL. </w:t>
      </w:r>
      <w:r w:rsidR="0045751D">
        <w:t>The status quo—just passing a</w:t>
      </w:r>
      <w:r w:rsidR="002775E6">
        <w:t>n existing</w:t>
      </w:r>
      <w:r w:rsidR="0045751D">
        <w:t xml:space="preserve"> test—is not acceptable. </w:t>
      </w:r>
      <w:r w:rsidR="00C4401F">
        <w:t xml:space="preserve">Because MAP-21 mentions </w:t>
      </w:r>
      <w:r w:rsidR="0095038F">
        <w:t>HM</w:t>
      </w:r>
      <w:r w:rsidR="00C4401F">
        <w:t xml:space="preserve">, anyone wanting </w:t>
      </w:r>
      <w:r w:rsidR="00CD45AD">
        <w:t>an HM</w:t>
      </w:r>
      <w:r w:rsidR="00C4401F">
        <w:t xml:space="preserve"> endorsement will have to prove </w:t>
      </w:r>
      <w:r w:rsidR="00980318">
        <w:t>that they have</w:t>
      </w:r>
      <w:r w:rsidR="00C4401F">
        <w:t xml:space="preserve"> completed the training</w:t>
      </w:r>
      <w:r w:rsidR="00980318">
        <w:t xml:space="preserve">, which would require </w:t>
      </w:r>
      <w:r w:rsidR="00C4401F">
        <w:t>amend</w:t>
      </w:r>
      <w:r w:rsidR="00980318">
        <w:t>ing</w:t>
      </w:r>
      <w:r w:rsidR="00C4401F">
        <w:t xml:space="preserve"> regulations to specify that </w:t>
      </w:r>
      <w:r w:rsidR="00980318">
        <w:t>S</w:t>
      </w:r>
      <w:r w:rsidR="00C4401F">
        <w:t xml:space="preserve">tates must obtain proof of training in order to </w:t>
      </w:r>
      <w:r w:rsidR="00980318">
        <w:t>issue</w:t>
      </w:r>
      <w:r w:rsidR="00C4401F">
        <w:t xml:space="preserve"> an endorsement.</w:t>
      </w:r>
      <w:r w:rsidR="002775E6">
        <w:t xml:space="preserve"> </w:t>
      </w:r>
    </w:p>
    <w:p w:rsidR="002775E6" w:rsidRDefault="002775E6" w:rsidP="00105401">
      <w:pPr>
        <w:pStyle w:val="bc"/>
      </w:pPr>
      <w:r>
        <w:t xml:space="preserve">In terms of how or where training is provided, </w:t>
      </w:r>
      <w:r w:rsidR="00D13910">
        <w:t xml:space="preserve">the workgroup is </w:t>
      </w:r>
      <w:r>
        <w:t>not prescribing that.</w:t>
      </w:r>
      <w:r w:rsidR="0084209D">
        <w:t xml:space="preserve"> It is</w:t>
      </w:r>
      <w:r>
        <w:t xml:space="preserve"> focused on meeting competencies: training must train you to do all these things. It </w:t>
      </w:r>
      <w:r w:rsidR="004D2A7B">
        <w:t>does not</w:t>
      </w:r>
      <w:r>
        <w:t xml:space="preserve"> matter how, as long as FMCSA has trust in the training, i.e., that the training has been certified.</w:t>
      </w:r>
    </w:p>
    <w:p w:rsidR="00C16F98" w:rsidRDefault="00EB3B8A" w:rsidP="00105401">
      <w:pPr>
        <w:pStyle w:val="bc"/>
      </w:pPr>
      <w:r>
        <w:t xml:space="preserve">This </w:t>
      </w:r>
      <w:r w:rsidR="004D2A7B">
        <w:t>does not</w:t>
      </w:r>
      <w:r>
        <w:t xml:space="preserve"> have to be costly: PHMSA provides online training for free.</w:t>
      </w:r>
    </w:p>
    <w:p w:rsidR="00106C10" w:rsidRPr="001F489B" w:rsidRDefault="001F489B" w:rsidP="006A2523">
      <w:pPr>
        <w:pStyle w:val="Heading3"/>
      </w:pPr>
      <w:r>
        <w:t>Conclusion</w:t>
      </w:r>
    </w:p>
    <w:p w:rsidR="00D658C6" w:rsidRDefault="00D658C6" w:rsidP="00BC3DCF">
      <w:pPr>
        <w:pStyle w:val="BodyText"/>
      </w:pPr>
      <w:r>
        <w:t xml:space="preserve">The </w:t>
      </w:r>
      <w:r w:rsidR="008F0557">
        <w:t xml:space="preserve">plenary </w:t>
      </w:r>
      <w:r w:rsidR="00D602B0">
        <w:t xml:space="preserve">reached </w:t>
      </w:r>
      <w:r w:rsidR="00A33C19">
        <w:t>consensus</w:t>
      </w:r>
      <w:r w:rsidR="00D602B0">
        <w:t xml:space="preserve"> on th</w:t>
      </w:r>
      <w:r w:rsidR="00980318">
        <w:t>e following:</w:t>
      </w:r>
      <w:r w:rsidR="00D602B0">
        <w:t xml:space="preserve"> </w:t>
      </w:r>
    </w:p>
    <w:p w:rsidR="00D658C6" w:rsidRDefault="00CD45AD" w:rsidP="00105401">
      <w:pPr>
        <w:pStyle w:val="b2"/>
      </w:pPr>
      <w:r>
        <w:t>T</w:t>
      </w:r>
      <w:r w:rsidR="00D602B0">
        <w:t xml:space="preserve">here be a </w:t>
      </w:r>
      <w:r w:rsidR="00B65917">
        <w:t>training module</w:t>
      </w:r>
      <w:r w:rsidR="00D602B0">
        <w:t xml:space="preserve"> for </w:t>
      </w:r>
      <w:r w:rsidR="0095038F">
        <w:t>HM</w:t>
      </w:r>
      <w:r w:rsidR="00D602B0">
        <w:t xml:space="preserve"> </w:t>
      </w:r>
      <w:r w:rsidR="00F1746C">
        <w:t>endorsement</w:t>
      </w:r>
    </w:p>
    <w:p w:rsidR="00D658C6" w:rsidRDefault="00CD45AD" w:rsidP="00105401">
      <w:pPr>
        <w:pStyle w:val="b2"/>
      </w:pPr>
      <w:r>
        <w:t>D</w:t>
      </w:r>
      <w:r w:rsidR="002F24A1">
        <w:t>rivers</w:t>
      </w:r>
      <w:r w:rsidR="00D602B0">
        <w:t xml:space="preserve"> be req</w:t>
      </w:r>
      <w:r w:rsidR="00F1746C">
        <w:t>uire</w:t>
      </w:r>
      <w:r w:rsidR="00D602B0">
        <w:t>d to do t</w:t>
      </w:r>
      <w:r w:rsidR="00D658C6">
        <w:t>raining with certified trainer</w:t>
      </w:r>
    </w:p>
    <w:p w:rsidR="00D658C6" w:rsidRDefault="00CD45AD" w:rsidP="00105401">
      <w:pPr>
        <w:pStyle w:val="b2"/>
      </w:pPr>
      <w:r>
        <w:t>T</w:t>
      </w:r>
      <w:r w:rsidR="00D602B0">
        <w:t xml:space="preserve">here </w:t>
      </w:r>
      <w:r w:rsidR="002F24A1">
        <w:t xml:space="preserve">will </w:t>
      </w:r>
      <w:r w:rsidR="00D602B0">
        <w:t xml:space="preserve">likely be </w:t>
      </w:r>
      <w:r w:rsidR="002F24A1">
        <w:t xml:space="preserve">a classroom component </w:t>
      </w:r>
    </w:p>
    <w:p w:rsidR="00106C10" w:rsidRDefault="00CD45AD" w:rsidP="00105401">
      <w:pPr>
        <w:pStyle w:val="b2"/>
      </w:pPr>
      <w:r>
        <w:t>T</w:t>
      </w:r>
      <w:r w:rsidR="002F24A1">
        <w:t xml:space="preserve">here </w:t>
      </w:r>
      <w:r w:rsidR="00D602B0">
        <w:t xml:space="preserve">may or may not be </w:t>
      </w:r>
      <w:r w:rsidR="002F24A1">
        <w:t xml:space="preserve">a </w:t>
      </w:r>
      <w:r w:rsidR="00D658C6">
        <w:t>skills component</w:t>
      </w:r>
    </w:p>
    <w:p w:rsidR="00D658C6" w:rsidRDefault="00D658C6" w:rsidP="00D658C6">
      <w:pPr>
        <w:pStyle w:val="BodyText"/>
      </w:pPr>
      <w:r>
        <w:t xml:space="preserve">There remain questions on the table and brackets on the language. </w:t>
      </w:r>
      <w:r w:rsidR="00D13910">
        <w:t>Th</w:t>
      </w:r>
      <w:r w:rsidR="008B4F6C">
        <w:t xml:space="preserve">e </w:t>
      </w:r>
      <w:r w:rsidR="008F0557">
        <w:t>plenary asked</w:t>
      </w:r>
      <w:r>
        <w:t xml:space="preserve"> the </w:t>
      </w:r>
      <w:r w:rsidR="0095038F">
        <w:t>workgroup</w:t>
      </w:r>
      <w:r>
        <w:t xml:space="preserve"> to provide recommendations</w:t>
      </w:r>
      <w:r w:rsidR="00CD45AD">
        <w:t xml:space="preserve"> </w:t>
      </w:r>
      <w:r>
        <w:t>at the next meeting regarding</w:t>
      </w:r>
      <w:r w:rsidR="00BC48B0">
        <w:t xml:space="preserve"> the following:</w:t>
      </w:r>
    </w:p>
    <w:p w:rsidR="00D658C6" w:rsidRDefault="00CD45AD" w:rsidP="00105401">
      <w:pPr>
        <w:pStyle w:val="b2"/>
      </w:pPr>
      <w:r>
        <w:t>A skills course</w:t>
      </w:r>
    </w:p>
    <w:p w:rsidR="00D658C6" w:rsidRDefault="00CD45AD" w:rsidP="00105401">
      <w:pPr>
        <w:pStyle w:val="b2"/>
      </w:pPr>
      <w:r>
        <w:t xml:space="preserve">Whether distance learning is acceptable / whether </w:t>
      </w:r>
      <w:r w:rsidR="00CF701F">
        <w:t>PHMSA</w:t>
      </w:r>
      <w:r>
        <w:t xml:space="preserve"> course will suffice</w:t>
      </w:r>
    </w:p>
    <w:p w:rsidR="00D658C6" w:rsidRDefault="00CD45AD" w:rsidP="00105401">
      <w:pPr>
        <w:pStyle w:val="b2"/>
      </w:pPr>
      <w:r>
        <w:t>Tank truck</w:t>
      </w:r>
      <w:r w:rsidR="00D658C6">
        <w:t>s</w:t>
      </w:r>
      <w:r w:rsidR="00C4401F">
        <w:t xml:space="preserve"> [rollovers]</w:t>
      </w:r>
    </w:p>
    <w:p w:rsidR="000828A0" w:rsidRPr="00EB3B8A" w:rsidRDefault="00A0583D" w:rsidP="00105401">
      <w:pPr>
        <w:pStyle w:val="ai"/>
      </w:pPr>
      <w:r w:rsidRPr="00772681">
        <w:t>Action:</w:t>
      </w:r>
      <w:r>
        <w:t xml:space="preserve"> </w:t>
      </w:r>
      <w:r w:rsidR="00CF701F">
        <w:t>C</w:t>
      </w:r>
      <w:r w:rsidR="00EB3B8A">
        <w:t xml:space="preserve">onsider </w:t>
      </w:r>
      <w:r w:rsidR="0095038F">
        <w:t>HM</w:t>
      </w:r>
      <w:r w:rsidR="00EB3B8A">
        <w:t xml:space="preserve"> as part of the certification exercise.</w:t>
      </w:r>
    </w:p>
    <w:p w:rsidR="001D52E3" w:rsidRPr="001D52E3" w:rsidRDefault="00F216E2" w:rsidP="00DF40D6">
      <w:pPr>
        <w:pStyle w:val="Heading2"/>
      </w:pPr>
      <w:r>
        <w:lastRenderedPageBreak/>
        <w:t>Finaliz</w:t>
      </w:r>
      <w:r w:rsidR="004B6C45">
        <w:t>ation of</w:t>
      </w:r>
      <w:r>
        <w:t xml:space="preserve"> Definition of Entry-Level Driver</w:t>
      </w:r>
      <w:r w:rsidR="00D8363C">
        <w:t>—Alan Strasser</w:t>
      </w:r>
      <w:r w:rsidR="00BC48B0">
        <w:t>, FMCSA</w:t>
      </w:r>
    </w:p>
    <w:p w:rsidR="0057086D" w:rsidRDefault="0057086D" w:rsidP="006A2523">
      <w:pPr>
        <w:pStyle w:val="Heading3"/>
      </w:pPr>
      <w:r>
        <w:t>Presentation</w:t>
      </w:r>
    </w:p>
    <w:p w:rsidR="00A959A3" w:rsidRDefault="00BF47F0" w:rsidP="00BC3DCF">
      <w:pPr>
        <w:pStyle w:val="BodyText"/>
      </w:pPr>
      <w:r>
        <w:t>Based on direction from ELDTAC</w:t>
      </w:r>
      <w:r w:rsidR="008B6C96">
        <w:t>, FMCSA</w:t>
      </w:r>
      <w:r w:rsidR="0057086D">
        <w:t xml:space="preserve"> has drafted definitions of an entry-level driver and entry-level driver training. </w:t>
      </w:r>
      <w:r w:rsidR="008B6C96">
        <w:t>FMCSA</w:t>
      </w:r>
      <w:r w:rsidR="0057086D">
        <w:t xml:space="preserve"> focused on</w:t>
      </w:r>
      <w:r w:rsidR="00056EB4">
        <w:t xml:space="preserve"> deal</w:t>
      </w:r>
      <w:r w:rsidR="0057086D">
        <w:t>ing</w:t>
      </w:r>
      <w:r w:rsidR="00056EB4">
        <w:t xml:space="preserve"> comprehensively with issues, incl</w:t>
      </w:r>
      <w:r w:rsidR="0057086D">
        <w:t>uding</w:t>
      </w:r>
      <w:r w:rsidR="00056EB4">
        <w:t xml:space="preserve"> treatment of veterans, other exemptions, question of reinstatement, and feasibility </w:t>
      </w:r>
      <w:r w:rsidR="008B6C96">
        <w:t>and</w:t>
      </w:r>
      <w:r w:rsidR="00056EB4">
        <w:t xml:space="preserve"> means</w:t>
      </w:r>
      <w:r w:rsidR="008B6C96">
        <w:t xml:space="preserve"> of a rein</w:t>
      </w:r>
      <w:r w:rsidR="00056EB4">
        <w:t>statement scheme.</w:t>
      </w:r>
      <w:r w:rsidR="0057086D">
        <w:t xml:space="preserve"> Note that</w:t>
      </w:r>
      <w:r w:rsidR="00CD45AD">
        <w:t xml:space="preserve"> this doc has not been reviewed or approved by PHMSA.</w:t>
      </w:r>
    </w:p>
    <w:p w:rsidR="00CD45AD" w:rsidRDefault="008B6C96" w:rsidP="006A2523">
      <w:pPr>
        <w:pStyle w:val="Heading3"/>
      </w:pPr>
      <w:r w:rsidRPr="008B6C96">
        <w:t>The phrase “knowledge and/or” wa</w:t>
      </w:r>
      <w:r>
        <w:t>s</w:t>
      </w:r>
      <w:r w:rsidRPr="008B6C96">
        <w:t xml:space="preserve"> added in order to combine the HM endorsement requirements, which only require knowledge training, with the other types of endorsements.</w:t>
      </w:r>
      <w:r w:rsidR="00405BD7">
        <w:t xml:space="preserve"> </w:t>
      </w:r>
    </w:p>
    <w:p w:rsidR="005C5197" w:rsidRDefault="003F7862" w:rsidP="006A2523">
      <w:pPr>
        <w:pStyle w:val="Heading3"/>
      </w:pPr>
      <w:r>
        <w:t xml:space="preserve">Discussion of Entry-Level Driver Definition </w:t>
      </w:r>
    </w:p>
    <w:p w:rsidR="003F7862" w:rsidRDefault="00310EFA" w:rsidP="00105401">
      <w:pPr>
        <w:pStyle w:val="bc"/>
      </w:pPr>
      <w:r>
        <w:t>Discussion centered on question of training for tank vehicles. MAP-21 does not mention a tank endorsement. There</w:t>
      </w:r>
      <w:r w:rsidR="00BC48B0">
        <w:t xml:space="preserve"> is</w:t>
      </w:r>
      <w:r>
        <w:t xml:space="preserve"> no mandated training (and </w:t>
      </w:r>
      <w:r w:rsidR="002B6E93">
        <w:t>the Committee does n</w:t>
      </w:r>
      <w:r w:rsidR="004D2A7B">
        <w:t>ot</w:t>
      </w:r>
      <w:r>
        <w:t xml:space="preserve"> have a working group for tankers).</w:t>
      </w:r>
      <w:r w:rsidR="004D5D5A">
        <w:t xml:space="preserve"> The </w:t>
      </w:r>
      <w:r w:rsidR="0095038F">
        <w:t>workgroup</w:t>
      </w:r>
      <w:r w:rsidR="004D5D5A">
        <w:t xml:space="preserve"> only looked at knowledge testing, not skills testing.</w:t>
      </w:r>
    </w:p>
    <w:p w:rsidR="00310EFA" w:rsidRDefault="00310EFA" w:rsidP="00105401">
      <w:pPr>
        <w:pStyle w:val="bc"/>
      </w:pPr>
      <w:r>
        <w:t xml:space="preserve">PHMSA may already have a curriculum, but many tanks do not carry </w:t>
      </w:r>
      <w:r w:rsidR="0095038F">
        <w:t>HM</w:t>
      </w:r>
      <w:r>
        <w:t xml:space="preserve"> (e.g., milk</w:t>
      </w:r>
      <w:r w:rsidR="00B65917">
        <w:t>, water</w:t>
      </w:r>
      <w:r>
        <w:t>) and would not be covered by PHMSA. The National Tank Truck Carriers</w:t>
      </w:r>
      <w:r w:rsidR="00B65917">
        <w:t xml:space="preserve"> (NTTC)</w:t>
      </w:r>
      <w:r>
        <w:t xml:space="preserve"> may have </w:t>
      </w:r>
      <w:r w:rsidR="00B65917">
        <w:t xml:space="preserve">training </w:t>
      </w:r>
      <w:r>
        <w:t>curricula and materials relevant to tanks.</w:t>
      </w:r>
    </w:p>
    <w:p w:rsidR="00310EFA" w:rsidRDefault="00310EFA" w:rsidP="00105401">
      <w:pPr>
        <w:pStyle w:val="bc"/>
      </w:pPr>
      <w:r>
        <w:t>Jurisdictions would never test with a loaded tank</w:t>
      </w:r>
      <w:r w:rsidR="00CD45AD">
        <w:t>, as it is</w:t>
      </w:r>
      <w:r w:rsidR="007A2FB6">
        <w:t xml:space="preserve"> </w:t>
      </w:r>
      <w:r w:rsidR="00AC1649">
        <w:t>too risky,</w:t>
      </w:r>
      <w:r>
        <w:t xml:space="preserve"> and testing with an unloaded tank is ineffective.</w:t>
      </w:r>
      <w:r w:rsidR="00014D51">
        <w:t xml:space="preserve"> There is an existing knowledge test for tankers, </w:t>
      </w:r>
      <w:r w:rsidR="00CD45AD">
        <w:t xml:space="preserve">so </w:t>
      </w:r>
      <w:r w:rsidR="00014D51">
        <w:t>is a skills test necessary? It may already be covered in road driving component of the CDL test.</w:t>
      </w:r>
    </w:p>
    <w:p w:rsidR="004D5D5A" w:rsidRPr="008B6C96" w:rsidRDefault="004D5D5A" w:rsidP="00105401">
      <w:pPr>
        <w:pStyle w:val="bc"/>
      </w:pPr>
      <w:r w:rsidRPr="008B6C96">
        <w:t>FMCSA</w:t>
      </w:r>
      <w:r w:rsidR="008317B8" w:rsidRPr="008B6C96">
        <w:t xml:space="preserve"> (Larry Minor)</w:t>
      </w:r>
      <w:r w:rsidRPr="008B6C96">
        <w:t xml:space="preserve"> notes that endorsements are based on knowledge tests, but require that carriers road-test drivers before allowing them to actually drive the relevant vehicle type.</w:t>
      </w:r>
    </w:p>
    <w:p w:rsidR="001A25B4" w:rsidRDefault="00CD45AD" w:rsidP="006A2523">
      <w:pPr>
        <w:pStyle w:val="bc"/>
      </w:pPr>
      <w:r>
        <w:t>HM</w:t>
      </w:r>
      <w:r w:rsidRPr="008B6C96">
        <w:t xml:space="preserve"> </w:t>
      </w:r>
      <w:r w:rsidR="00014D51" w:rsidRPr="008B6C96">
        <w:t xml:space="preserve">training regulations at </w:t>
      </w:r>
      <w:r w:rsidR="008B6C96">
        <w:t xml:space="preserve">49 CFR </w:t>
      </w:r>
      <w:r w:rsidR="00014D51" w:rsidRPr="008B6C96">
        <w:t>177.</w:t>
      </w:r>
      <w:r w:rsidR="008B6C96">
        <w:t>81</w:t>
      </w:r>
      <w:r w:rsidR="008B6C96" w:rsidRPr="008B6C96">
        <w:t>6</w:t>
      </w:r>
      <w:r w:rsidR="00014D51" w:rsidRPr="008B6C96">
        <w:t xml:space="preserve"> cover both </w:t>
      </w:r>
      <w:r w:rsidR="0095038F" w:rsidRPr="008B6C96">
        <w:t>HM</w:t>
      </w:r>
      <w:r w:rsidR="00014D51" w:rsidRPr="008B6C96">
        <w:t xml:space="preserve"> and cargo tanks.</w:t>
      </w:r>
    </w:p>
    <w:p w:rsidR="00CD45AD" w:rsidRDefault="00CD45AD" w:rsidP="006A2523">
      <w:pPr>
        <w:pStyle w:val="bc"/>
      </w:pPr>
    </w:p>
    <w:p w:rsidR="00B71522" w:rsidRDefault="00E51A0C" w:rsidP="006A2523">
      <w:pPr>
        <w:pStyle w:val="Heading3"/>
      </w:pPr>
      <w:r>
        <w:t>Discussion of Entry-Level Driver Training Definition</w:t>
      </w:r>
    </w:p>
    <w:p w:rsidR="00E51A0C" w:rsidRDefault="00E51A0C" w:rsidP="00105401">
      <w:pPr>
        <w:pStyle w:val="bc"/>
      </w:pPr>
      <w:r>
        <w:t xml:space="preserve">How does an individual or organization get on the list of training providers?  [The Certification </w:t>
      </w:r>
      <w:r w:rsidR="0095038F">
        <w:t>workgroup</w:t>
      </w:r>
      <w:r>
        <w:t xml:space="preserve"> is working on this</w:t>
      </w:r>
      <w:r w:rsidR="00CF701F">
        <w:t xml:space="preserve"> question</w:t>
      </w:r>
      <w:r>
        <w:t>]</w:t>
      </w:r>
    </w:p>
    <w:p w:rsidR="008B6C96" w:rsidRPr="008B6C96" w:rsidRDefault="001A25B4" w:rsidP="008B6C96">
      <w:pPr>
        <w:pStyle w:val="bc"/>
      </w:pPr>
      <w:r>
        <w:rPr>
          <w:noProof/>
        </w:rPr>
        <w:drawing>
          <wp:anchor distT="0" distB="0" distL="114300" distR="114300" simplePos="0" relativeHeight="251663360" behindDoc="0" locked="0" layoutInCell="1" allowOverlap="1" wp14:anchorId="46733CCC" wp14:editId="4DF04762">
            <wp:simplePos x="0" y="0"/>
            <wp:positionH relativeFrom="column">
              <wp:posOffset>472440</wp:posOffset>
            </wp:positionH>
            <wp:positionV relativeFrom="paragraph">
              <wp:posOffset>634365</wp:posOffset>
            </wp:positionV>
            <wp:extent cx="5137150" cy="1599565"/>
            <wp:effectExtent l="19050" t="19050" r="25400" b="196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37150" cy="15995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51A0C">
        <w:t xml:space="preserve">Are city and local governments exempt from giving this training? </w:t>
      </w:r>
      <w:r w:rsidR="008B6C96">
        <w:t>No, t</w:t>
      </w:r>
      <w:r w:rsidR="00E51A0C">
        <w:t>his definition does</w:t>
      </w:r>
      <w:r w:rsidR="00CA2B11">
        <w:t xml:space="preserve"> no</w:t>
      </w:r>
      <w:r w:rsidR="00E51A0C">
        <w:t xml:space="preserve">t change any </w:t>
      </w:r>
      <w:r w:rsidR="008B6C96">
        <w:t xml:space="preserve">existing CDL </w:t>
      </w:r>
      <w:r w:rsidR="00E51A0C">
        <w:t xml:space="preserve">exemptions, but </w:t>
      </w:r>
      <w:r w:rsidR="008B6C96">
        <w:t>FMCSA sought</w:t>
      </w:r>
      <w:r w:rsidR="00E51A0C">
        <w:t xml:space="preserve"> to clarify the slightly less burdensome process for veteran</w:t>
      </w:r>
      <w:r w:rsidR="00CA2B11">
        <w:t>s</w:t>
      </w:r>
      <w:r w:rsidR="008B6C96" w:rsidRPr="008B6C96">
        <w:t xml:space="preserve"> who meet all the requirements of 49 CFR 383.77.</w:t>
      </w:r>
    </w:p>
    <w:p w:rsidR="00E51A0C" w:rsidRPr="00E51A0C" w:rsidRDefault="00E51A0C" w:rsidP="00CA2B11"/>
    <w:p w:rsidR="001F489B" w:rsidRDefault="001F489B" w:rsidP="006A2523">
      <w:pPr>
        <w:pStyle w:val="Heading3"/>
      </w:pPr>
      <w:r>
        <w:t>Conclusion</w:t>
      </w:r>
    </w:p>
    <w:p w:rsidR="00E51A0C" w:rsidRDefault="008317B8" w:rsidP="00E51A0C">
      <w:pPr>
        <w:pStyle w:val="BodyText"/>
      </w:pPr>
      <w:r>
        <w:t>There is</w:t>
      </w:r>
      <w:r w:rsidR="00E51A0C">
        <w:t xml:space="preserve"> lots of progress but no decision yet. These definitions try to preserve the status quo, with the exception of </w:t>
      </w:r>
      <w:r w:rsidR="008B6C96">
        <w:t>“</w:t>
      </w:r>
      <w:r w:rsidR="00E51A0C">
        <w:t>staleness</w:t>
      </w:r>
      <w:r w:rsidR="008B6C96">
        <w:t>” of training</w:t>
      </w:r>
      <w:r w:rsidR="00E51A0C">
        <w:t xml:space="preserve"> and reinstatement.</w:t>
      </w:r>
    </w:p>
    <w:p w:rsidR="00E51A0C" w:rsidRDefault="00E51A0C" w:rsidP="00105401">
      <w:pPr>
        <w:pStyle w:val="b2"/>
      </w:pPr>
      <w:r>
        <w:t xml:space="preserve">Entry-Level Driver: As long as PHMSA concurs, </w:t>
      </w:r>
      <w:r w:rsidR="00CA2B11">
        <w:t>this committee</w:t>
      </w:r>
      <w:r>
        <w:t xml:space="preserve"> do</w:t>
      </w:r>
      <w:r w:rsidR="00CA2B11">
        <w:t>es</w:t>
      </w:r>
      <w:r>
        <w:t xml:space="preserve"> not need to address tank skills training. </w:t>
      </w:r>
    </w:p>
    <w:p w:rsidR="00E51A0C" w:rsidRDefault="00E51A0C" w:rsidP="00105401">
      <w:pPr>
        <w:pStyle w:val="b2"/>
      </w:pPr>
      <w:r>
        <w:lastRenderedPageBreak/>
        <w:t xml:space="preserve">A new </w:t>
      </w:r>
      <w:r w:rsidR="0095038F">
        <w:t>workgroup</w:t>
      </w:r>
      <w:r>
        <w:t xml:space="preserve"> is looking at feasibility of requiring individuals with lapsed CDLs to go back through training.</w:t>
      </w:r>
    </w:p>
    <w:p w:rsidR="00E51A0C" w:rsidRPr="00E51A0C" w:rsidRDefault="00E51A0C" w:rsidP="00105401">
      <w:pPr>
        <w:pStyle w:val="ai"/>
      </w:pPr>
      <w:r w:rsidRPr="00772681">
        <w:t xml:space="preserve">Action: </w:t>
      </w:r>
      <w:r>
        <w:t>Seek confirmation from PHMSA and report back.</w:t>
      </w:r>
    </w:p>
    <w:p w:rsidR="00E159F2" w:rsidRDefault="00DB0142" w:rsidP="00DF40D6">
      <w:pPr>
        <w:pStyle w:val="Heading2"/>
      </w:pPr>
      <w:r>
        <w:t>Work</w:t>
      </w:r>
      <w:r w:rsidR="0095038F">
        <w:t>g</w:t>
      </w:r>
      <w:r>
        <w:t>roup</w:t>
      </w:r>
      <w:r w:rsidR="00594A98">
        <w:t xml:space="preserve"> on R</w:t>
      </w:r>
      <w:r w:rsidR="00D8363C">
        <w:t>einstatement</w:t>
      </w:r>
      <w:r w:rsidR="000922C0">
        <w:t>—</w:t>
      </w:r>
      <w:r w:rsidR="00D8363C">
        <w:t>Peter</w:t>
      </w:r>
      <w:r w:rsidR="000922C0">
        <w:t xml:space="preserve"> </w:t>
      </w:r>
      <w:r w:rsidR="00D8363C">
        <w:t>Kurdock</w:t>
      </w:r>
      <w:r w:rsidR="00BC48B0">
        <w:t>, AHAS, Member</w:t>
      </w:r>
    </w:p>
    <w:p w:rsidR="00A0583D" w:rsidRDefault="00A0583D" w:rsidP="006A2523">
      <w:pPr>
        <w:pStyle w:val="Heading3"/>
      </w:pPr>
      <w:r>
        <w:t>Presentation</w:t>
      </w:r>
    </w:p>
    <w:p w:rsidR="00A0583D" w:rsidRPr="00105401" w:rsidRDefault="000203EA" w:rsidP="00802F5F">
      <w:pPr>
        <w:pStyle w:val="BodyText"/>
      </w:pPr>
      <w:r>
        <w:t>Our workgroup has</w:t>
      </w:r>
      <w:r w:rsidRPr="00105401">
        <w:t xml:space="preserve"> </w:t>
      </w:r>
      <w:r w:rsidR="00A0583D" w:rsidRPr="00105401">
        <w:t>had one meeting, we</w:t>
      </w:r>
      <w:r w:rsidR="004D2A7B">
        <w:t xml:space="preserve"> a</w:t>
      </w:r>
      <w:r w:rsidR="00A0583D" w:rsidRPr="00105401">
        <w:t xml:space="preserve">re setting constraints but have no consensus yet. We </w:t>
      </w:r>
      <w:r w:rsidR="00CF701F">
        <w:t>want to capture people who have no</w:t>
      </w:r>
      <w:r w:rsidR="00A0583D" w:rsidRPr="00105401">
        <w:t xml:space="preserve">t driven for </w:t>
      </w:r>
      <w:r w:rsidR="004D2A7B">
        <w:t>five</w:t>
      </w:r>
      <w:r w:rsidR="00A0583D" w:rsidRPr="00105401">
        <w:t xml:space="preserve"> years, but we do</w:t>
      </w:r>
      <w:r w:rsidR="004D2A7B">
        <w:t xml:space="preserve"> no</w:t>
      </w:r>
      <w:r w:rsidR="00A0583D" w:rsidRPr="00105401">
        <w:t xml:space="preserve">t want to capture people with very long experience who have been ‘out’ because they are supervising, for example. </w:t>
      </w:r>
      <w:r w:rsidR="0055607D">
        <w:t>We are</w:t>
      </w:r>
      <w:r w:rsidR="00A0583D" w:rsidRPr="00105401">
        <w:t xml:space="preserve"> looking at the medical database to find the date that training was completed; </w:t>
      </w:r>
      <w:r w:rsidR="00562E32">
        <w:t>we are</w:t>
      </w:r>
      <w:r w:rsidR="00A0583D" w:rsidRPr="00105401">
        <w:t xml:space="preserve"> waiting to hear back from DM</w:t>
      </w:r>
      <w:r w:rsidR="008B6C96">
        <w:t>V</w:t>
      </w:r>
      <w:r w:rsidR="00A0583D" w:rsidRPr="00105401">
        <w:t xml:space="preserve"> about their concerns.</w:t>
      </w:r>
    </w:p>
    <w:p w:rsidR="00594A98" w:rsidRDefault="00594A98" w:rsidP="00A0583D">
      <w:pPr>
        <w:pStyle w:val="BodyText"/>
      </w:pPr>
      <w:r>
        <w:t xml:space="preserve">What </w:t>
      </w:r>
      <w:r w:rsidR="00CF701F">
        <w:t>the group has</w:t>
      </w:r>
      <w:r>
        <w:t xml:space="preserve"> not considered:</w:t>
      </w:r>
    </w:p>
    <w:p w:rsidR="00594A98" w:rsidRDefault="00594A98" w:rsidP="00105401">
      <w:pPr>
        <w:pStyle w:val="b2"/>
      </w:pPr>
      <w:r>
        <w:t>When must you redo driver training?</w:t>
      </w:r>
      <w:r w:rsidR="00CE66D2">
        <w:t xml:space="preserve"> A </w:t>
      </w:r>
      <w:r w:rsidR="008B6C96" w:rsidRPr="008B6C96">
        <w:t>holder can lose a CDL</w:t>
      </w:r>
      <w:r w:rsidR="00CE66D2">
        <w:t xml:space="preserve"> if </w:t>
      </w:r>
      <w:r w:rsidR="008B6C96">
        <w:t xml:space="preserve">he/she </w:t>
      </w:r>
      <w:r w:rsidR="00CE66D2">
        <w:t>fail</w:t>
      </w:r>
      <w:r w:rsidR="008B6C96">
        <w:t>s</w:t>
      </w:r>
      <w:r w:rsidR="00CE66D2">
        <w:t xml:space="preserve"> to get </w:t>
      </w:r>
      <w:r w:rsidR="008B6C96">
        <w:t xml:space="preserve">the </w:t>
      </w:r>
      <w:r w:rsidR="00CE66D2">
        <w:t>medical</w:t>
      </w:r>
      <w:r w:rsidR="008B6C96">
        <w:t xml:space="preserve"> card</w:t>
      </w:r>
      <w:r w:rsidR="00CE66D2">
        <w:t xml:space="preserve"> reinstated.</w:t>
      </w:r>
    </w:p>
    <w:p w:rsidR="00CE66D2" w:rsidRDefault="00CF701F" w:rsidP="00105401">
      <w:pPr>
        <w:pStyle w:val="b2"/>
      </w:pPr>
      <w:r>
        <w:t>W</w:t>
      </w:r>
      <w:r w:rsidR="00CE66D2">
        <w:t>hat a ‘refresher’ course might look like.</w:t>
      </w:r>
    </w:p>
    <w:p w:rsidR="00A0583D" w:rsidRDefault="00A0583D" w:rsidP="006A2523">
      <w:pPr>
        <w:pStyle w:val="Heading3"/>
      </w:pPr>
      <w:r>
        <w:t>Discussion</w:t>
      </w:r>
    </w:p>
    <w:p w:rsidR="00CE66D2" w:rsidRDefault="00594A98" w:rsidP="00105401">
      <w:pPr>
        <w:pStyle w:val="bc"/>
      </w:pPr>
      <w:r>
        <w:t>A key issue is there</w:t>
      </w:r>
      <w:r w:rsidR="004D2A7B">
        <w:t xml:space="preserve"> i</w:t>
      </w:r>
      <w:r>
        <w:t xml:space="preserve">s almost no way to know who is not driving. We have agreed </w:t>
      </w:r>
      <w:r w:rsidR="00770D5F">
        <w:t>it is</w:t>
      </w:r>
      <w:r>
        <w:t xml:space="preserve"> not feasible to track a driver’s miles (</w:t>
      </w:r>
      <w:r w:rsidR="008B6C96">
        <w:t>versus</w:t>
      </w:r>
      <w:r>
        <w:t xml:space="preserve">. days or years) driving. As long as someone keeps the CDL renewed and keeps their medical up to date, </w:t>
      </w:r>
      <w:r w:rsidR="004D2A7B">
        <w:t>there is</w:t>
      </w:r>
      <w:r>
        <w:t xml:space="preserve"> no way to know if they are still driving.</w:t>
      </w:r>
      <w:r w:rsidR="00CE66D2" w:rsidRPr="00CE66D2">
        <w:t xml:space="preserve"> </w:t>
      </w:r>
      <w:r w:rsidR="00CE66D2">
        <w:t>The training date is not on the license, it is not part of the registry record.</w:t>
      </w:r>
    </w:p>
    <w:p w:rsidR="00CE66D2" w:rsidRDefault="008B6C96" w:rsidP="00105401">
      <w:pPr>
        <w:pStyle w:val="bc"/>
      </w:pPr>
      <w:r w:rsidRPr="008B6C96">
        <w:t>The Commercial Driver License Information System (</w:t>
      </w:r>
      <w:r w:rsidR="00CE66D2">
        <w:t>CDLIS</w:t>
      </w:r>
      <w:r>
        <w:t>)</w:t>
      </w:r>
      <w:r w:rsidR="00CE66D2">
        <w:t xml:space="preserve"> carries every driver’s record, even from </w:t>
      </w:r>
      <w:r>
        <w:t>s</w:t>
      </w:r>
      <w:r w:rsidR="00C171A5">
        <w:t>tate</w:t>
      </w:r>
      <w:r w:rsidR="00CE66D2">
        <w:t xml:space="preserve"> to </w:t>
      </w:r>
      <w:r>
        <w:t>s</w:t>
      </w:r>
      <w:r w:rsidR="00C171A5">
        <w:t>tate</w:t>
      </w:r>
      <w:r w:rsidR="00CE66D2">
        <w:t xml:space="preserve">, but it </w:t>
      </w:r>
      <w:r w:rsidR="004D2A7B">
        <w:t>does not</w:t>
      </w:r>
      <w:r w:rsidR="00CE66D2">
        <w:t xml:space="preserve"> track who lets their CDL lapse. That would require </w:t>
      </w:r>
      <w:r w:rsidR="00ED5870">
        <w:t>States</w:t>
      </w:r>
      <w:r w:rsidR="00CE66D2">
        <w:t xml:space="preserve"> to modify their databases (some of them are now doing so). Some</w:t>
      </w:r>
      <w:r>
        <w:t xml:space="preserve"> CDLIS</w:t>
      </w:r>
      <w:r w:rsidR="00CE66D2">
        <w:t xml:space="preserve"> </w:t>
      </w:r>
      <w:r>
        <w:t>“</w:t>
      </w:r>
      <w:r w:rsidR="00CE66D2">
        <w:t>pointers</w:t>
      </w:r>
      <w:r>
        <w:t>”</w:t>
      </w:r>
      <w:r w:rsidR="00CE66D2">
        <w:t xml:space="preserve"> are maintained for many years, but a pointer can be removed after one year if there are no adverse events.</w:t>
      </w:r>
    </w:p>
    <w:p w:rsidR="00594A98" w:rsidRDefault="00CE66D2" w:rsidP="00105401">
      <w:pPr>
        <w:pStyle w:val="bc"/>
      </w:pPr>
      <w:r>
        <w:t xml:space="preserve">Maybe we need to define </w:t>
      </w:r>
      <w:r w:rsidR="004D2A7B">
        <w:t>“</w:t>
      </w:r>
      <w:r>
        <w:t>reinstatement.</w:t>
      </w:r>
      <w:r w:rsidR="004D2A7B">
        <w:t>”</w:t>
      </w:r>
    </w:p>
    <w:p w:rsidR="00594A98" w:rsidRDefault="00594A98" w:rsidP="00105401">
      <w:pPr>
        <w:pStyle w:val="bc"/>
      </w:pPr>
      <w:r>
        <w:t xml:space="preserve">Yes, </w:t>
      </w:r>
      <w:r w:rsidR="00ED5870">
        <w:t>States</w:t>
      </w:r>
      <w:r>
        <w:t xml:space="preserve"> have a record of when CDLs expire and that can be included in the proposed national registry. But </w:t>
      </w:r>
      <w:r w:rsidR="004D2A7B">
        <w:t>there is</w:t>
      </w:r>
      <w:r>
        <w:t xml:space="preserve"> no standard length for a CDL</w:t>
      </w:r>
      <w:r w:rsidR="007A2FB6">
        <w:t>;</w:t>
      </w:r>
      <w:r w:rsidR="004D2A7B">
        <w:t xml:space="preserve"> it </w:t>
      </w:r>
      <w:r>
        <w:t xml:space="preserve">can </w:t>
      </w:r>
      <w:r w:rsidR="008B6C96">
        <w:t>range from four to eight</w:t>
      </w:r>
      <w:r>
        <w:t xml:space="preserve"> years. </w:t>
      </w:r>
    </w:p>
    <w:p w:rsidR="00594A98" w:rsidRDefault="00594A98" w:rsidP="00105401">
      <w:pPr>
        <w:pStyle w:val="bc"/>
      </w:pPr>
      <w:r>
        <w:t>There</w:t>
      </w:r>
      <w:r w:rsidR="00562E32">
        <w:t xml:space="preserve"> i</w:t>
      </w:r>
      <w:r>
        <w:t>s a requirement for an employer to investigate a new hire’s experienc</w:t>
      </w:r>
      <w:r w:rsidR="00CE66D2">
        <w:t>e, which may adequately cover this.</w:t>
      </w:r>
    </w:p>
    <w:p w:rsidR="00A0583D" w:rsidRPr="00A0583D" w:rsidRDefault="00CE66D2" w:rsidP="000203EA">
      <w:pPr>
        <w:pStyle w:val="bc"/>
      </w:pPr>
      <w:r w:rsidRPr="00CE66D2">
        <w:rPr>
          <w:b/>
        </w:rPr>
        <w:t>Public Comment</w:t>
      </w:r>
      <w:r>
        <w:t xml:space="preserve">, Domenic Marcellino, City of Philadelphia Training:  </w:t>
      </w:r>
      <w:r w:rsidR="00C171A5">
        <w:t>I</w:t>
      </w:r>
      <w:r>
        <w:t>n Pennsylvania back in 1975 you could check off whatever you wanted on the license application and get the license. We do promotional training to address this.</w:t>
      </w:r>
    </w:p>
    <w:p w:rsidR="006D44E7" w:rsidRDefault="00594A98" w:rsidP="006A2523">
      <w:pPr>
        <w:pStyle w:val="Heading3"/>
      </w:pPr>
      <w:r>
        <w:t>Conclusions</w:t>
      </w:r>
    </w:p>
    <w:p w:rsidR="00CE66D2" w:rsidRDefault="00562E32" w:rsidP="00802F5F">
      <w:pPr>
        <w:pStyle w:val="BodyText"/>
      </w:pPr>
      <w:r>
        <w:t>The committee does</w:t>
      </w:r>
      <w:r w:rsidR="004D2A7B">
        <w:t xml:space="preserve"> not</w:t>
      </w:r>
      <w:r w:rsidR="00CE66D2">
        <w:t xml:space="preserve"> have the data to know how many</w:t>
      </w:r>
      <w:r w:rsidR="008B6C96">
        <w:t xml:space="preserve"> CDL holders would be subject to reinstatement</w:t>
      </w:r>
      <w:r w:rsidR="00CE66D2">
        <w:t xml:space="preserve"> and what the cost and impact would be to require some sort of refresher training. </w:t>
      </w:r>
    </w:p>
    <w:p w:rsidR="00CE66D2" w:rsidRPr="00CE66D2" w:rsidRDefault="00CE66D2" w:rsidP="00105401">
      <w:pPr>
        <w:pStyle w:val="ai"/>
      </w:pPr>
      <w:r w:rsidRPr="00772681">
        <w:t xml:space="preserve">Action:  </w:t>
      </w:r>
      <w:r w:rsidR="00562E32">
        <w:t xml:space="preserve">The </w:t>
      </w:r>
      <w:r w:rsidR="0095038F">
        <w:t>workgroup</w:t>
      </w:r>
      <w:r>
        <w:t xml:space="preserve"> needs to address what </w:t>
      </w:r>
      <w:r w:rsidR="00562E32">
        <w:t>“</w:t>
      </w:r>
      <w:r>
        <w:t>reinstatement</w:t>
      </w:r>
      <w:r w:rsidR="00562E32">
        <w:t>”</w:t>
      </w:r>
      <w:r>
        <w:t xml:space="preserve"> means and bring back recommendations.</w:t>
      </w:r>
    </w:p>
    <w:p w:rsidR="00F216E2" w:rsidRDefault="00F216E2" w:rsidP="00DF40D6">
      <w:pPr>
        <w:pStyle w:val="Heading2"/>
      </w:pPr>
      <w:r>
        <w:t xml:space="preserve">Report of Core Curriculum </w:t>
      </w:r>
      <w:r w:rsidR="004B6C45">
        <w:t>W</w:t>
      </w:r>
      <w:r w:rsidR="0095038F">
        <w:t>orkgroup</w:t>
      </w:r>
      <w:r w:rsidR="00127BA6">
        <w:t>—Carl Spatocco</w:t>
      </w:r>
      <w:r w:rsidR="00BC48B0">
        <w:t>, CVTA, Member</w:t>
      </w:r>
    </w:p>
    <w:p w:rsidR="00A40C72" w:rsidRDefault="00A40C72" w:rsidP="006A2523">
      <w:pPr>
        <w:pStyle w:val="Heading3"/>
      </w:pPr>
      <w:r>
        <w:t>Presentation</w:t>
      </w:r>
    </w:p>
    <w:p w:rsidR="005619B9" w:rsidRDefault="00A40C72" w:rsidP="00802F5F">
      <w:pPr>
        <w:pStyle w:val="BodyText"/>
      </w:pPr>
      <w:r>
        <w:t xml:space="preserve">The </w:t>
      </w:r>
      <w:r w:rsidR="0095038F">
        <w:t>workgroup</w:t>
      </w:r>
      <w:r>
        <w:t xml:space="preserve"> identified the components of a core curriculum</w:t>
      </w:r>
      <w:r w:rsidR="00D70DD7">
        <w:t xml:space="preserve"> [draft document was shown on screen</w:t>
      </w:r>
      <w:r w:rsidR="009B4F1B">
        <w:t>; presenter noted that descriptors were first drafts</w:t>
      </w:r>
      <w:r w:rsidR="00D70DD7">
        <w:t>]</w:t>
      </w:r>
      <w:r>
        <w:t xml:space="preserve">. </w:t>
      </w:r>
      <w:r w:rsidR="00C171A5">
        <w:t>The workgroup</w:t>
      </w:r>
      <w:r>
        <w:t xml:space="preserve"> reached</w:t>
      </w:r>
      <w:r w:rsidR="001D1035">
        <w:t xml:space="preserve"> accord on most rubrics</w:t>
      </w:r>
      <w:r w:rsidR="00562E32">
        <w:t xml:space="preserve"> and is</w:t>
      </w:r>
      <w:r>
        <w:t xml:space="preserve"> still </w:t>
      </w:r>
      <w:r w:rsidR="001D1035">
        <w:t xml:space="preserve">working on descriptors. </w:t>
      </w:r>
      <w:r>
        <w:t xml:space="preserve">We started with a curriculum for a Class A license at an </w:t>
      </w:r>
      <w:r w:rsidR="005619B9">
        <w:t>organized trai</w:t>
      </w:r>
      <w:r>
        <w:t xml:space="preserve">ning </w:t>
      </w:r>
      <w:r>
        <w:lastRenderedPageBreak/>
        <w:t xml:space="preserve">institution/program first, to create a baseline. We can add other classes and other training settings later. We classified training in terms of </w:t>
      </w:r>
      <w:r w:rsidR="00562E32">
        <w:t>three</w:t>
      </w:r>
      <w:r>
        <w:t xml:space="preserve"> settings: classroom</w:t>
      </w:r>
      <w:r w:rsidR="00B65917">
        <w:t xml:space="preserve"> or theory</w:t>
      </w:r>
      <w:r>
        <w:t>, range or yard, and road, with some crossover in our draft document.</w:t>
      </w:r>
      <w:r w:rsidR="00D70DD7">
        <w:t xml:space="preserve"> </w:t>
      </w:r>
      <w:r w:rsidR="006A1EA9">
        <w:t>Our next step will be improving the descriptors.</w:t>
      </w:r>
    </w:p>
    <w:p w:rsidR="007477B8" w:rsidRDefault="007F75D0" w:rsidP="00F216E2">
      <w:pPr>
        <w:pStyle w:val="BodyText"/>
      </w:pPr>
      <w:r w:rsidRPr="00D70DD7">
        <w:rPr>
          <w:i/>
        </w:rPr>
        <w:t xml:space="preserve">Theory/Classroom: </w:t>
      </w:r>
      <w:r>
        <w:t xml:space="preserve"> Our suggestions mostly follow the model curriculum that has been around for a long time and is used by most schools and the biggest publishers. We kept asking, </w:t>
      </w:r>
      <w:r w:rsidR="00562E32">
        <w:t>“</w:t>
      </w:r>
      <w:r>
        <w:t>does this go beyond entry level?</w:t>
      </w:r>
      <w:r w:rsidR="00562E32">
        <w:t>”</w:t>
      </w:r>
      <w:r w:rsidR="007477B8">
        <w:t xml:space="preserve"> It includes both manual and automatic transmissions. We need to update/expand railroad crossings to include work zone safety. W</w:t>
      </w:r>
      <w:r w:rsidR="00BC48B0">
        <w:t>e</w:t>
      </w:r>
      <w:r w:rsidR="007477B8">
        <w:t xml:space="preserve"> decided to keep trip planning, as everybody needs to understand where they</w:t>
      </w:r>
      <w:r w:rsidR="00562E32">
        <w:t xml:space="preserve"> a</w:t>
      </w:r>
      <w:r w:rsidR="007477B8">
        <w:t xml:space="preserve">re going. We added </w:t>
      </w:r>
      <w:r w:rsidR="00BC48B0">
        <w:t>Compliance, Safety, Accountability (</w:t>
      </w:r>
      <w:r w:rsidR="007477B8">
        <w:t>CSA</w:t>
      </w:r>
      <w:r w:rsidR="00BC48B0">
        <w:t>)</w:t>
      </w:r>
      <w:r w:rsidR="007477B8">
        <w:t>—there was some pushback on cargo, but again this includes some basic things everyone needs to know.</w:t>
      </w:r>
    </w:p>
    <w:p w:rsidR="00562E32" w:rsidRDefault="007477B8" w:rsidP="00F216E2">
      <w:pPr>
        <w:pStyle w:val="BodyText"/>
      </w:pPr>
      <w:r>
        <w:t>Unresolved questions</w:t>
      </w:r>
      <w:r w:rsidR="00562E32">
        <w:t xml:space="preserve"> are</w:t>
      </w:r>
      <w:r>
        <w:t xml:space="preserve">: </w:t>
      </w:r>
    </w:p>
    <w:p w:rsidR="00562E32" w:rsidRDefault="00562E32" w:rsidP="00562E32">
      <w:pPr>
        <w:pStyle w:val="b2"/>
      </w:pPr>
      <w:r>
        <w:t>S</w:t>
      </w:r>
      <w:r w:rsidR="007477B8">
        <w:t>hould night op</w:t>
      </w:r>
      <w:r w:rsidR="00BC48B0">
        <w:t>eration</w:t>
      </w:r>
      <w:r w:rsidR="007477B8">
        <w:t xml:space="preserve">s be required as a skill or only as theory? </w:t>
      </w:r>
    </w:p>
    <w:p w:rsidR="007F75D0" w:rsidRDefault="00562E32" w:rsidP="00562E32">
      <w:pPr>
        <w:pStyle w:val="b2"/>
      </w:pPr>
      <w:r>
        <w:t>F</w:t>
      </w:r>
      <w:r w:rsidR="007477B8">
        <w:t xml:space="preserve">or extreme driving and hazard perceptions: we </w:t>
      </w:r>
      <w:r w:rsidR="004D2A7B">
        <w:t>do not</w:t>
      </w:r>
      <w:r w:rsidR="007477B8">
        <w:t xml:space="preserve"> want to put students on the road in these conditions, but it should be included as commentary during road training—explaining what to look for. </w:t>
      </w:r>
    </w:p>
    <w:p w:rsidR="00D70DD7" w:rsidRDefault="00D70DD7" w:rsidP="00F216E2">
      <w:pPr>
        <w:pStyle w:val="BodyText"/>
      </w:pPr>
      <w:r>
        <w:rPr>
          <w:i/>
        </w:rPr>
        <w:t>Range:</w:t>
      </w:r>
      <w:r>
        <w:t xml:space="preserve"> Defined as a place where maneuvers can be safely performed, with whatever configuration can be used. We listed the A</w:t>
      </w:r>
      <w:r w:rsidR="00BC48B0">
        <w:t>AM</w:t>
      </w:r>
      <w:r>
        <w:t xml:space="preserve">VA skills, although they </w:t>
      </w:r>
      <w:r w:rsidR="004D2A7B">
        <w:t>do not</w:t>
      </w:r>
      <w:r>
        <w:t xml:space="preserve"> apply to everybody.</w:t>
      </w:r>
    </w:p>
    <w:p w:rsidR="00D70DD7" w:rsidRDefault="00D70DD7" w:rsidP="00F216E2">
      <w:pPr>
        <w:pStyle w:val="BodyText"/>
      </w:pPr>
      <w:r>
        <w:rPr>
          <w:i/>
        </w:rPr>
        <w:t>Road:</w:t>
      </w:r>
      <w:r>
        <w:t xml:space="preserve"> Some of the skills listed [</w:t>
      </w:r>
      <w:r w:rsidR="00562E32">
        <w:t xml:space="preserve">shown </w:t>
      </w:r>
      <w:r>
        <w:t xml:space="preserve">on screen] are not taught live (e.g., black ice, skids), they are taught by commentary—this includes railroad crossings, as some locations </w:t>
      </w:r>
      <w:r w:rsidR="004D2A7B">
        <w:t>do not</w:t>
      </w:r>
      <w:r>
        <w:t xml:space="preserve"> have any. Hours of service should be taught in the cab.</w:t>
      </w:r>
    </w:p>
    <w:p w:rsidR="00D70DD7" w:rsidRPr="00D70DD7" w:rsidRDefault="00D70DD7" w:rsidP="00F216E2">
      <w:pPr>
        <w:pStyle w:val="BodyText"/>
      </w:pPr>
      <w:r>
        <w:rPr>
          <w:i/>
        </w:rPr>
        <w:t>Night Operations:</w:t>
      </w:r>
      <w:r>
        <w:t xml:space="preserve"> We disagreed about whether to include this. Some of us felt </w:t>
      </w:r>
      <w:r w:rsidR="00770D5F">
        <w:t>it is</w:t>
      </w:r>
      <w:r>
        <w:t xml:space="preserve"> the requirement of one organization but </w:t>
      </w:r>
      <w:r w:rsidR="00770D5F">
        <w:t>it is</w:t>
      </w:r>
      <w:r>
        <w:t xml:space="preserve"> not reasonable for everyone to do it. Others believe it should be required. </w:t>
      </w:r>
    </w:p>
    <w:p w:rsidR="00AA612E" w:rsidRDefault="00200981" w:rsidP="006A2523">
      <w:pPr>
        <w:pStyle w:val="Heading3"/>
      </w:pPr>
      <w:r>
        <w:t xml:space="preserve">Discussion of Theory/Classroom </w:t>
      </w:r>
    </w:p>
    <w:p w:rsidR="009B4F1B" w:rsidRDefault="009B4F1B" w:rsidP="00105401">
      <w:pPr>
        <w:pStyle w:val="bc"/>
      </w:pPr>
      <w:r>
        <w:t>Is this training aimed at the next job or the full career?</w:t>
      </w:r>
    </w:p>
    <w:p w:rsidR="002C3F60" w:rsidRDefault="002C3F60" w:rsidP="00600EB6">
      <w:pPr>
        <w:pStyle w:val="bc"/>
        <w:numPr>
          <w:ilvl w:val="1"/>
          <w:numId w:val="12"/>
        </w:numPr>
      </w:pPr>
      <w:r>
        <w:t xml:space="preserve">Committee felt that training for </w:t>
      </w:r>
      <w:r w:rsidR="00562E32">
        <w:t>“</w:t>
      </w:r>
      <w:r>
        <w:t>managing life on road</w:t>
      </w:r>
      <w:r w:rsidR="00562E32">
        <w:t>”</w:t>
      </w:r>
      <w:r>
        <w:t xml:space="preserve"> is beyond entry level</w:t>
      </w:r>
      <w:r w:rsidR="00562E32">
        <w:t>.</w:t>
      </w:r>
    </w:p>
    <w:p w:rsidR="002C3F60" w:rsidRDefault="002C3F60" w:rsidP="00600EB6">
      <w:pPr>
        <w:pStyle w:val="bc"/>
        <w:numPr>
          <w:ilvl w:val="1"/>
          <w:numId w:val="13"/>
        </w:numPr>
      </w:pPr>
      <w:r>
        <w:t>Including this is building in cost-benefit, might help professionalize drivers, reduce turnover</w:t>
      </w:r>
      <w:r w:rsidR="00562E32">
        <w:t>.</w:t>
      </w:r>
    </w:p>
    <w:p w:rsidR="002C3F60" w:rsidRDefault="002C3F60" w:rsidP="00600EB6">
      <w:pPr>
        <w:pStyle w:val="bc"/>
        <w:numPr>
          <w:ilvl w:val="1"/>
          <w:numId w:val="14"/>
        </w:numPr>
      </w:pPr>
      <w:r>
        <w:t>[no decision made]</w:t>
      </w:r>
    </w:p>
    <w:p w:rsidR="009B4F1B" w:rsidRDefault="00C171A5" w:rsidP="00105401">
      <w:pPr>
        <w:pStyle w:val="bc"/>
      </w:pPr>
      <w:r>
        <w:t xml:space="preserve">The </w:t>
      </w:r>
      <w:r w:rsidR="008F0557">
        <w:t xml:space="preserve">members </w:t>
      </w:r>
      <w:r>
        <w:t>a</w:t>
      </w:r>
      <w:r w:rsidR="009B4F1B">
        <w:t>gree</w:t>
      </w:r>
      <w:r w:rsidR="008F0557">
        <w:t>d</w:t>
      </w:r>
      <w:r w:rsidR="009B4F1B">
        <w:t xml:space="preserve"> to add these issues:</w:t>
      </w:r>
    </w:p>
    <w:p w:rsidR="009B4F1B" w:rsidRDefault="00562E32" w:rsidP="00600EB6">
      <w:pPr>
        <w:pStyle w:val="bc"/>
        <w:numPr>
          <w:ilvl w:val="1"/>
          <w:numId w:val="15"/>
        </w:numPr>
      </w:pPr>
      <w:r>
        <w:t>R</w:t>
      </w:r>
      <w:r w:rsidR="009B4F1B">
        <w:t>amifications on noncompliance for all issues, notably fatigue</w:t>
      </w:r>
      <w:r>
        <w:t>.</w:t>
      </w:r>
    </w:p>
    <w:p w:rsidR="009B4F1B" w:rsidRDefault="00562E32" w:rsidP="00600EB6">
      <w:pPr>
        <w:pStyle w:val="bc"/>
        <w:numPr>
          <w:ilvl w:val="1"/>
          <w:numId w:val="16"/>
        </w:numPr>
      </w:pPr>
      <w:r>
        <w:t>Coercion (e.g., to violate hours of service); FMCSA notes that a rule on coercion is coming out later this year.</w:t>
      </w:r>
    </w:p>
    <w:p w:rsidR="009B4F1B" w:rsidRDefault="00562E32" w:rsidP="00600EB6">
      <w:pPr>
        <w:pStyle w:val="bc"/>
        <w:numPr>
          <w:ilvl w:val="1"/>
          <w:numId w:val="17"/>
        </w:numPr>
      </w:pPr>
      <w:r>
        <w:t>Personal safety (e.g., late at night, female drivers).</w:t>
      </w:r>
    </w:p>
    <w:p w:rsidR="002C3F60" w:rsidRDefault="00562E32" w:rsidP="00600EB6">
      <w:pPr>
        <w:pStyle w:val="bc"/>
        <w:numPr>
          <w:ilvl w:val="1"/>
          <w:numId w:val="18"/>
        </w:numPr>
      </w:pPr>
      <w:r>
        <w:t>Manual transmission (so drivers will have had training already if they want to upgrade their cdl</w:t>
      </w:r>
      <w:r w:rsidR="002C3F60">
        <w:t xml:space="preserve"> for manual)</w:t>
      </w:r>
      <w:r>
        <w:t>.</w:t>
      </w:r>
    </w:p>
    <w:p w:rsidR="00D35BF9" w:rsidRDefault="00D35BF9" w:rsidP="00105401">
      <w:pPr>
        <w:pStyle w:val="bc"/>
      </w:pPr>
      <w:r>
        <w:t>Vehicle-specific training issues:</w:t>
      </w:r>
    </w:p>
    <w:p w:rsidR="00D35BF9" w:rsidRDefault="00D35BF9" w:rsidP="00600EB6">
      <w:pPr>
        <w:pStyle w:val="bc"/>
        <w:numPr>
          <w:ilvl w:val="1"/>
          <w:numId w:val="19"/>
        </w:numPr>
      </w:pPr>
      <w:r>
        <w:t>Bus drivers need to learn trucking skills before they get bus endorsement</w:t>
      </w:r>
      <w:r w:rsidR="00562E32">
        <w:t>.</w:t>
      </w:r>
    </w:p>
    <w:p w:rsidR="00D35BF9" w:rsidRDefault="00D35BF9" w:rsidP="00600EB6">
      <w:pPr>
        <w:pStyle w:val="bc"/>
        <w:numPr>
          <w:ilvl w:val="1"/>
          <w:numId w:val="20"/>
        </w:numPr>
      </w:pPr>
      <w:r>
        <w:t>To upgrade from automatic transmission to manual, DM</w:t>
      </w:r>
      <w:r w:rsidR="008B6C96">
        <w:t>V</w:t>
      </w:r>
      <w:r w:rsidR="00562E32">
        <w:t>s</w:t>
      </w:r>
      <w:r>
        <w:t xml:space="preserve"> will require driver</w:t>
      </w:r>
      <w:r w:rsidR="00562E32">
        <w:t>s</w:t>
      </w:r>
      <w:r>
        <w:t xml:space="preserve"> to bring in a manual transmission vehicle to take the test </w:t>
      </w:r>
      <w:r w:rsidR="00562E32">
        <w:t>and</w:t>
      </w:r>
      <w:r>
        <w:t xml:space="preserve"> do airbrake inspection. Same for Class B with passenger endorsement to upgrade to school bus: must bring in school bus to take the test and do vehicle inspection.</w:t>
      </w:r>
    </w:p>
    <w:p w:rsidR="002C3F60" w:rsidRDefault="002C3F60" w:rsidP="00105401">
      <w:pPr>
        <w:pStyle w:val="bc"/>
      </w:pPr>
      <w:r>
        <w:rPr>
          <w:b/>
        </w:rPr>
        <w:t>Public comment,</w:t>
      </w:r>
      <w:r>
        <w:t xml:space="preserve"> </w:t>
      </w:r>
      <w:r w:rsidR="00B65917">
        <w:t>Jeff</w:t>
      </w:r>
      <w:r>
        <w:t xml:space="preserve"> Moller, </w:t>
      </w:r>
      <w:r w:rsidR="006A1EA9">
        <w:t>Association of American Railroads:</w:t>
      </w:r>
      <w:r>
        <w:t xml:space="preserve">  Railroaders are subject to two different hours of service rules, one for drivers and one for signal maintainers. Please address this.</w:t>
      </w:r>
    </w:p>
    <w:p w:rsidR="002C3F60" w:rsidRDefault="002C3F60" w:rsidP="006A2523">
      <w:pPr>
        <w:pStyle w:val="Heading3"/>
      </w:pPr>
      <w:r>
        <w:t>Discussion of Range Training</w:t>
      </w:r>
    </w:p>
    <w:p w:rsidR="00166189" w:rsidRDefault="00B2410B" w:rsidP="00105401">
      <w:pPr>
        <w:pStyle w:val="bc"/>
      </w:pPr>
      <w:r>
        <w:t>As of</w:t>
      </w:r>
      <w:r w:rsidR="00166189">
        <w:t xml:space="preserve"> July 8, </w:t>
      </w:r>
      <w:r w:rsidR="000922C0">
        <w:t xml:space="preserve">vehicle </w:t>
      </w:r>
      <w:r w:rsidR="00166189">
        <w:t>i</w:t>
      </w:r>
      <w:r w:rsidR="00394A7C">
        <w:t xml:space="preserve">nspection is </w:t>
      </w:r>
      <w:r>
        <w:t>a skills</w:t>
      </w:r>
      <w:r w:rsidR="00394A7C">
        <w:t xml:space="preserve"> exercise (n</w:t>
      </w:r>
      <w:r>
        <w:t>ot knowledge)</w:t>
      </w:r>
      <w:r w:rsidR="0092674C">
        <w:t>.</w:t>
      </w:r>
    </w:p>
    <w:p w:rsidR="00166189" w:rsidRDefault="00B2410B" w:rsidP="00105401">
      <w:pPr>
        <w:pStyle w:val="bc"/>
      </w:pPr>
      <w:r>
        <w:lastRenderedPageBreak/>
        <w:t>Jurisdictions require</w:t>
      </w:r>
      <w:r w:rsidR="00166189">
        <w:t xml:space="preserve"> ev</w:t>
      </w:r>
      <w:r w:rsidR="00394A7C">
        <w:t>ery</w:t>
      </w:r>
      <w:r w:rsidR="00166189">
        <w:t xml:space="preserve"> </w:t>
      </w:r>
      <w:r>
        <w:t>candidate to do</w:t>
      </w:r>
      <w:r w:rsidR="000922C0">
        <w:t xml:space="preserve"> </w:t>
      </w:r>
      <w:r>
        <w:t xml:space="preserve">a </w:t>
      </w:r>
      <w:r w:rsidR="000922C0">
        <w:t xml:space="preserve">vehicle </w:t>
      </w:r>
      <w:r w:rsidR="00166189">
        <w:t>insp</w:t>
      </w:r>
      <w:r w:rsidR="00394A7C">
        <w:t>ection</w:t>
      </w:r>
      <w:r w:rsidR="00166189">
        <w:t xml:space="preserve"> and min</w:t>
      </w:r>
      <w:r w:rsidR="00394A7C">
        <w:t>imum</w:t>
      </w:r>
      <w:r w:rsidR="00166189">
        <w:t xml:space="preserve"> of </w:t>
      </w:r>
      <w:r w:rsidR="00562E32">
        <w:t>three</w:t>
      </w:r>
      <w:r w:rsidR="00166189">
        <w:t xml:space="preserve"> backup exercises, reg</w:t>
      </w:r>
      <w:r w:rsidR="00394A7C">
        <w:t>ardless of license class or vehicle.</w:t>
      </w:r>
    </w:p>
    <w:p w:rsidR="00A23882" w:rsidRDefault="0092674C" w:rsidP="006A2523">
      <w:pPr>
        <w:pStyle w:val="Heading3"/>
      </w:pPr>
      <w:r>
        <w:t>Discussion of Road Training</w:t>
      </w:r>
    </w:p>
    <w:p w:rsidR="00F37CFD" w:rsidRDefault="00F37CFD" w:rsidP="00105401">
      <w:pPr>
        <w:pStyle w:val="bc"/>
      </w:pPr>
      <w:r>
        <w:t xml:space="preserve">Shifting: add </w:t>
      </w:r>
      <w:r w:rsidR="00562E32">
        <w:t>“</w:t>
      </w:r>
      <w:r>
        <w:t>for better fuel efficiency</w:t>
      </w:r>
      <w:r w:rsidR="00562E32">
        <w:t>.”</w:t>
      </w:r>
    </w:p>
    <w:p w:rsidR="00166189" w:rsidRDefault="0092674C" w:rsidP="00105401">
      <w:pPr>
        <w:pStyle w:val="bc"/>
      </w:pPr>
      <w:r>
        <w:t>Hazardous conditions:</w:t>
      </w:r>
      <w:r w:rsidR="006A1EA9">
        <w:t xml:space="preserve"> document has asterisks for those that would be taught by commentary only</w:t>
      </w:r>
    </w:p>
    <w:p w:rsidR="0092674C" w:rsidRDefault="00562E32" w:rsidP="00600EB6">
      <w:pPr>
        <w:pStyle w:val="bc"/>
        <w:numPr>
          <w:ilvl w:val="1"/>
          <w:numId w:val="21"/>
        </w:numPr>
      </w:pPr>
      <w:r>
        <w:t>The workgroup f</w:t>
      </w:r>
      <w:r w:rsidR="006A1EA9">
        <w:t xml:space="preserve">ocused on what can be tested and evaluated—some conditions </w:t>
      </w:r>
      <w:r w:rsidR="004D2A7B">
        <w:t>do not</w:t>
      </w:r>
      <w:r w:rsidR="006A1EA9">
        <w:t xml:space="preserve"> exist in some areas</w:t>
      </w:r>
      <w:r>
        <w:t>.</w:t>
      </w:r>
    </w:p>
    <w:p w:rsidR="006A1EA9" w:rsidRDefault="006A1EA9" w:rsidP="00600EB6">
      <w:pPr>
        <w:pStyle w:val="bc"/>
        <w:numPr>
          <w:ilvl w:val="1"/>
          <w:numId w:val="22"/>
        </w:numPr>
      </w:pPr>
      <w:r>
        <w:t xml:space="preserve">DMV tests allow for </w:t>
      </w:r>
      <w:r w:rsidR="00770D5F">
        <w:t>what is</w:t>
      </w:r>
      <w:r>
        <w:t xml:space="preserve"> not available; they try to find real-world conditions that reflect the key elements of a given feature. If A</w:t>
      </w:r>
      <w:r w:rsidR="00BC48B0">
        <w:t>AM</w:t>
      </w:r>
      <w:r>
        <w:t>VA has already done this, we should incorporate it.</w:t>
      </w:r>
    </w:p>
    <w:p w:rsidR="006A1EA9" w:rsidRDefault="00562E32" w:rsidP="00600EB6">
      <w:pPr>
        <w:pStyle w:val="bc"/>
        <w:numPr>
          <w:ilvl w:val="1"/>
          <w:numId w:val="23"/>
        </w:numPr>
      </w:pPr>
      <w:r>
        <w:t>“</w:t>
      </w:r>
      <w:r w:rsidR="006A1EA9">
        <w:t>Safe driving behavior</w:t>
      </w:r>
      <w:r>
        <w:t>”</w:t>
      </w:r>
      <w:r w:rsidR="006A1EA9">
        <w:t xml:space="preserve"> must be demonstrated, remove the asterisk</w:t>
      </w:r>
      <w:r>
        <w:t>.</w:t>
      </w:r>
    </w:p>
    <w:p w:rsidR="006A1EA9" w:rsidRDefault="006A1EA9" w:rsidP="00105401">
      <w:pPr>
        <w:pStyle w:val="bc"/>
      </w:pPr>
      <w:r>
        <w:t xml:space="preserve">Hazard perception:  in addition to commentary, we need </w:t>
      </w:r>
      <w:r w:rsidR="00562E32">
        <w:t>“</w:t>
      </w:r>
      <w:r>
        <w:t>partial demonstration</w:t>
      </w:r>
      <w:r w:rsidR="00562E32">
        <w:t>”</w:t>
      </w:r>
      <w:r>
        <w:t xml:space="preserve"> so people can show their ability to perceive the hazards</w:t>
      </w:r>
      <w:r w:rsidR="00562E32">
        <w:t>.</w:t>
      </w:r>
    </w:p>
    <w:p w:rsidR="006A1EA9" w:rsidRDefault="006A1EA9" w:rsidP="00105401">
      <w:pPr>
        <w:pStyle w:val="bc"/>
      </w:pPr>
      <w:r>
        <w:t>Zero tolerance:</w:t>
      </w:r>
    </w:p>
    <w:p w:rsidR="006A1EA9" w:rsidRDefault="006A1EA9" w:rsidP="00600EB6">
      <w:pPr>
        <w:pStyle w:val="bc"/>
        <w:numPr>
          <w:ilvl w:val="1"/>
          <w:numId w:val="24"/>
        </w:numPr>
      </w:pPr>
      <w:r>
        <w:t>Teach them that what they do off the job can affect their job status</w:t>
      </w:r>
      <w:r w:rsidR="00562E32">
        <w:t>.</w:t>
      </w:r>
    </w:p>
    <w:p w:rsidR="006A1EA9" w:rsidRDefault="006A1EA9" w:rsidP="00600EB6">
      <w:pPr>
        <w:pStyle w:val="bc"/>
        <w:numPr>
          <w:ilvl w:val="1"/>
          <w:numId w:val="25"/>
        </w:numPr>
      </w:pPr>
      <w:r>
        <w:t>You can take prescription drugs (e.g., Ambien) as long as you</w:t>
      </w:r>
      <w:r w:rsidR="00562E32">
        <w:t xml:space="preserve"> a</w:t>
      </w:r>
      <w:r>
        <w:t>re not compromised by them; alcohol is different: zero tolerance for any measurable amount</w:t>
      </w:r>
      <w:r w:rsidR="00562E32">
        <w:t>.</w:t>
      </w:r>
    </w:p>
    <w:p w:rsidR="006A1EA9" w:rsidRDefault="006A1EA9" w:rsidP="00600EB6">
      <w:pPr>
        <w:pStyle w:val="bc"/>
        <w:numPr>
          <w:ilvl w:val="1"/>
          <w:numId w:val="26"/>
        </w:numPr>
      </w:pPr>
      <w:r>
        <w:t xml:space="preserve">Perhaps say </w:t>
      </w:r>
      <w:r w:rsidR="00562E32">
        <w:t>“</w:t>
      </w:r>
      <w:r>
        <w:t>training in compliance with FMCSA drug and alcohol requirements</w:t>
      </w:r>
      <w:r w:rsidR="00562E32">
        <w:t>”</w:t>
      </w:r>
      <w:r>
        <w:t xml:space="preserve"> and in consequences of noncompliance</w:t>
      </w:r>
      <w:r w:rsidR="00562E32">
        <w:t>.</w:t>
      </w:r>
    </w:p>
    <w:p w:rsidR="006A1EA9" w:rsidRPr="00AE7C0D" w:rsidRDefault="006A1EA9" w:rsidP="00AE7C0D">
      <w:pPr>
        <w:pStyle w:val="bc"/>
      </w:pPr>
      <w:r w:rsidRPr="00AE7C0D">
        <w:rPr>
          <w:b/>
        </w:rPr>
        <w:t>Public comment</w:t>
      </w:r>
      <w:r w:rsidRPr="00AE7C0D">
        <w:t xml:space="preserve">, </w:t>
      </w:r>
      <w:r w:rsidR="00B65917">
        <w:t>Jeff</w:t>
      </w:r>
      <w:r w:rsidRPr="00AE7C0D">
        <w:t xml:space="preserve"> Moller:  Drug and alcohol requirements are different for railroad employees. You could say </w:t>
      </w:r>
      <w:r w:rsidR="008B6C96">
        <w:t>“</w:t>
      </w:r>
      <w:r w:rsidRPr="00AE7C0D">
        <w:t>demonstrated</w:t>
      </w:r>
      <w:r w:rsidR="008B6C96">
        <w:t>”</w:t>
      </w:r>
      <w:r w:rsidRPr="00AE7C0D">
        <w:t xml:space="preserve"> or </w:t>
      </w:r>
      <w:r w:rsidR="008B6C96">
        <w:t>“</w:t>
      </w:r>
      <w:r w:rsidRPr="00AE7C0D">
        <w:t>simulated.</w:t>
      </w:r>
      <w:r w:rsidR="008B6C96">
        <w:t>”</w:t>
      </w:r>
    </w:p>
    <w:p w:rsidR="00A23882" w:rsidRDefault="001A3D09" w:rsidP="006A2523">
      <w:pPr>
        <w:pStyle w:val="Heading3"/>
      </w:pPr>
      <w:r>
        <w:t>Discussion of Night Operations Training</w:t>
      </w:r>
    </w:p>
    <w:p w:rsidR="001A3D09" w:rsidRDefault="007A6D43" w:rsidP="00105401">
      <w:pPr>
        <w:pStyle w:val="bc"/>
      </w:pPr>
      <w:r>
        <w:t>Broad agreement that night operations training would have a significant benefit, but disagreement about costs and feasibility</w:t>
      </w:r>
      <w:r w:rsidR="00562E32">
        <w:t>.</w:t>
      </w:r>
    </w:p>
    <w:p w:rsidR="007A6D43" w:rsidRDefault="007A6D43" w:rsidP="00600EB6">
      <w:pPr>
        <w:pStyle w:val="bc"/>
        <w:numPr>
          <w:ilvl w:val="1"/>
          <w:numId w:val="27"/>
        </w:numPr>
      </w:pPr>
      <w:r>
        <w:t>It</w:t>
      </w:r>
      <w:r w:rsidR="00562E32">
        <w:t xml:space="preserve"> i</w:t>
      </w:r>
      <w:r>
        <w:t>s a different world at night, requires different skills (no eye contact, poor lighting</w:t>
      </w:r>
      <w:r w:rsidR="00AB36B7">
        <w:t xml:space="preserve"> or blinding reflections</w:t>
      </w:r>
      <w:r>
        <w:t xml:space="preserve"> for backing up</w:t>
      </w:r>
      <w:r w:rsidR="00AB36B7">
        <w:t>, different depth perception</w:t>
      </w:r>
      <w:r>
        <w:t xml:space="preserve">). </w:t>
      </w:r>
    </w:p>
    <w:p w:rsidR="00AB36B7" w:rsidRDefault="007A6D43" w:rsidP="00600EB6">
      <w:pPr>
        <w:pStyle w:val="bc"/>
        <w:numPr>
          <w:ilvl w:val="1"/>
          <w:numId w:val="28"/>
        </w:numPr>
      </w:pPr>
      <w:r>
        <w:t xml:space="preserve">Night condition was a significant factor in </w:t>
      </w:r>
      <w:r w:rsidR="00AB36B7">
        <w:t>some crashes</w:t>
      </w:r>
      <w:r w:rsidR="00562E32">
        <w:t>.</w:t>
      </w:r>
    </w:p>
    <w:p w:rsidR="00AB36B7" w:rsidRPr="001A3D09" w:rsidRDefault="00AB36B7" w:rsidP="00600EB6">
      <w:pPr>
        <w:pStyle w:val="bc"/>
        <w:numPr>
          <w:ilvl w:val="1"/>
          <w:numId w:val="29"/>
        </w:numPr>
      </w:pPr>
      <w:r>
        <w:t>Night vision may be an issue for older drivers</w:t>
      </w:r>
      <w:r w:rsidR="00562E32">
        <w:t>.</w:t>
      </w:r>
    </w:p>
    <w:p w:rsidR="00FA5128" w:rsidRDefault="001A3D09" w:rsidP="00105401">
      <w:pPr>
        <w:pStyle w:val="bc"/>
      </w:pPr>
      <w:r>
        <w:t xml:space="preserve"> </w:t>
      </w:r>
      <w:r w:rsidR="007A6D43">
        <w:t>Hard or impossible to train in some situations</w:t>
      </w:r>
      <w:r w:rsidR="00562E32">
        <w:t>:</w:t>
      </w:r>
    </w:p>
    <w:p w:rsidR="00AB36B7" w:rsidRDefault="00AB36B7" w:rsidP="00600EB6">
      <w:pPr>
        <w:pStyle w:val="bc"/>
        <w:numPr>
          <w:ilvl w:val="1"/>
          <w:numId w:val="30"/>
        </w:numPr>
      </w:pPr>
      <w:r>
        <w:t>Agree that this is important but is it in scope and in ability to execute?</w:t>
      </w:r>
    </w:p>
    <w:p w:rsidR="007A6D43" w:rsidRDefault="007A6D43" w:rsidP="00600EB6">
      <w:pPr>
        <w:pStyle w:val="bc"/>
        <w:numPr>
          <w:ilvl w:val="1"/>
          <w:numId w:val="31"/>
        </w:numPr>
      </w:pPr>
      <w:r>
        <w:t>Alaska: no night for several months</w:t>
      </w:r>
      <w:r w:rsidR="00562E32">
        <w:t>.</w:t>
      </w:r>
    </w:p>
    <w:p w:rsidR="00AB36B7" w:rsidRDefault="00AB36B7" w:rsidP="00600EB6">
      <w:pPr>
        <w:pStyle w:val="bc"/>
        <w:numPr>
          <w:ilvl w:val="1"/>
          <w:numId w:val="32"/>
        </w:numPr>
      </w:pPr>
      <w:r>
        <w:t xml:space="preserve">Need to define </w:t>
      </w:r>
      <w:r w:rsidR="00562E32">
        <w:t>“</w:t>
      </w:r>
      <w:r>
        <w:t>night</w:t>
      </w:r>
      <w:r w:rsidR="00562E32">
        <w:t>”</w:t>
      </w:r>
      <w:r>
        <w:t xml:space="preserve"> in summer with a long dusk</w:t>
      </w:r>
      <w:r w:rsidR="00562E32">
        <w:t>.</w:t>
      </w:r>
    </w:p>
    <w:p w:rsidR="007A6D43" w:rsidRDefault="00AB36B7" w:rsidP="00600EB6">
      <w:pPr>
        <w:pStyle w:val="bc"/>
        <w:numPr>
          <w:ilvl w:val="1"/>
          <w:numId w:val="33"/>
        </w:numPr>
      </w:pPr>
      <w:r>
        <w:t>Cities train people only from 9 am to 3 pm</w:t>
      </w:r>
      <w:r w:rsidR="00562E32">
        <w:t>.</w:t>
      </w:r>
    </w:p>
    <w:p w:rsidR="00AB36B7" w:rsidRDefault="00AB36B7" w:rsidP="00AE7C0D">
      <w:pPr>
        <w:pStyle w:val="bc"/>
      </w:pPr>
      <w:r>
        <w:rPr>
          <w:b/>
        </w:rPr>
        <w:t>Public comment</w:t>
      </w:r>
      <w:r>
        <w:t>, Domenic Marcellino:  Due to union issues, we</w:t>
      </w:r>
      <w:r w:rsidR="00562E32">
        <w:t xml:space="preserve"> a</w:t>
      </w:r>
      <w:r>
        <w:t>re not allowed to test beyond dusk (and not allowed to do railroad crossings, either).</w:t>
      </w:r>
    </w:p>
    <w:p w:rsidR="00155CD3" w:rsidRDefault="00155CD3" w:rsidP="00105401">
      <w:pPr>
        <w:pStyle w:val="bc"/>
      </w:pPr>
      <w:r>
        <w:t>Should this go in with skid control and other critically important skills that are hard to train—can we come up with a model for this?</w:t>
      </w:r>
    </w:p>
    <w:p w:rsidR="00AB36B7" w:rsidRDefault="00155CD3" w:rsidP="00105401">
      <w:pPr>
        <w:pStyle w:val="bc"/>
      </w:pPr>
      <w:r>
        <w:t>Cost factors</w:t>
      </w:r>
    </w:p>
    <w:p w:rsidR="00155CD3" w:rsidRDefault="00155CD3" w:rsidP="00600EB6">
      <w:pPr>
        <w:pStyle w:val="bc"/>
        <w:numPr>
          <w:ilvl w:val="1"/>
          <w:numId w:val="34"/>
        </w:numPr>
      </w:pPr>
      <w:r>
        <w:t>Cost to trainee, not to the institution (same instructors)</w:t>
      </w:r>
      <w:r w:rsidR="00562E32">
        <w:t>.</w:t>
      </w:r>
    </w:p>
    <w:p w:rsidR="00155CD3" w:rsidRDefault="00155CD3" w:rsidP="00600EB6">
      <w:pPr>
        <w:pStyle w:val="bc"/>
        <w:numPr>
          <w:ilvl w:val="1"/>
          <w:numId w:val="35"/>
        </w:numPr>
      </w:pPr>
      <w:r>
        <w:t>FMCSA’s focus is on creating safe drivers, but the logic dots must connect: does crash data support that people without night driving skills cause crashes? OMB will care.</w:t>
      </w:r>
    </w:p>
    <w:p w:rsidR="00155CD3" w:rsidRPr="00155CD3" w:rsidRDefault="00155CD3" w:rsidP="00105401">
      <w:pPr>
        <w:pStyle w:val="bc"/>
        <w:rPr>
          <w:b/>
        </w:rPr>
      </w:pPr>
      <w:r>
        <w:t>Is there a way to get data on what a night driving component would add to cost? Does the benefit justify the cost?</w:t>
      </w:r>
    </w:p>
    <w:p w:rsidR="00155CD3" w:rsidRPr="00155CD3" w:rsidRDefault="00155CD3" w:rsidP="00AE7C0D">
      <w:pPr>
        <w:pStyle w:val="bc"/>
      </w:pPr>
      <w:r>
        <w:rPr>
          <w:b/>
        </w:rPr>
        <w:t>Public comment</w:t>
      </w:r>
      <w:r>
        <w:t xml:space="preserve">, </w:t>
      </w:r>
      <w:r w:rsidR="00B65917">
        <w:t>Don</w:t>
      </w:r>
      <w:r>
        <w:t xml:space="preserve"> </w:t>
      </w:r>
      <w:r w:rsidR="003A7160">
        <w:t>Lef</w:t>
      </w:r>
      <w:r w:rsidR="00BE4B55">
        <w:t>eve</w:t>
      </w:r>
      <w:r>
        <w:t>, Commercial Vehicle Training Association</w:t>
      </w:r>
      <w:r w:rsidR="00C171A5">
        <w:t xml:space="preserve"> (CVTA)</w:t>
      </w:r>
      <w:r>
        <w:t>:  Let’s not make the perfect the enemy of the good. This is 20 years in the making.</w:t>
      </w:r>
    </w:p>
    <w:p w:rsidR="00F216E2" w:rsidRDefault="00F216E2" w:rsidP="006A2523">
      <w:pPr>
        <w:pStyle w:val="Heading3"/>
      </w:pPr>
      <w:r>
        <w:lastRenderedPageBreak/>
        <w:t>Conclusion</w:t>
      </w:r>
    </w:p>
    <w:p w:rsidR="007A6D43" w:rsidRDefault="00AB36B7" w:rsidP="007A6D43">
      <w:pPr>
        <w:pStyle w:val="BodyText"/>
      </w:pPr>
      <w:r>
        <w:t xml:space="preserve">A fundamental issue for the group is:  are we creating training aimed at passing tests or aimed at certifying that training produces safe drivers? We need to gather available data on costs of adding night training. </w:t>
      </w:r>
    </w:p>
    <w:p w:rsidR="00AB36B7" w:rsidRPr="00772681" w:rsidRDefault="00AB36B7" w:rsidP="00105401">
      <w:pPr>
        <w:pStyle w:val="ai"/>
      </w:pPr>
      <w:r w:rsidRPr="00772681">
        <w:t>Action:  The committee will work on descriptors and send them out before the next meeting.</w:t>
      </w:r>
    </w:p>
    <w:p w:rsidR="00F216E2" w:rsidRDefault="00D8363C" w:rsidP="00DF40D6">
      <w:pPr>
        <w:pStyle w:val="Heading2"/>
      </w:pPr>
      <w:r>
        <w:t xml:space="preserve">Report of </w:t>
      </w:r>
      <w:r w:rsidR="004B6C45">
        <w:t xml:space="preserve">the </w:t>
      </w:r>
      <w:r>
        <w:t xml:space="preserve">Passenger Bus </w:t>
      </w:r>
      <w:r w:rsidR="00F216E2">
        <w:t xml:space="preserve">Curriculum </w:t>
      </w:r>
      <w:r w:rsidR="004B6C45">
        <w:t>W</w:t>
      </w:r>
      <w:r w:rsidR="0095038F">
        <w:t>orkgroup</w:t>
      </w:r>
      <w:r w:rsidR="00E615D6">
        <w:t>—Ken Presley</w:t>
      </w:r>
      <w:r w:rsidR="00BC48B0">
        <w:t>, UMA, Member</w:t>
      </w:r>
    </w:p>
    <w:p w:rsidR="00C007B8" w:rsidRDefault="00C007B8" w:rsidP="006A2523">
      <w:pPr>
        <w:pStyle w:val="Heading3"/>
      </w:pPr>
      <w:r>
        <w:t>Presentation</w:t>
      </w:r>
    </w:p>
    <w:p w:rsidR="00F216E2" w:rsidRDefault="0085249D" w:rsidP="00802F5F">
      <w:pPr>
        <w:pStyle w:val="BodyText"/>
      </w:pPr>
      <w:r>
        <w:t>The group u</w:t>
      </w:r>
      <w:r w:rsidR="00E615D6">
        <w:t xml:space="preserve">sed </w:t>
      </w:r>
      <w:r>
        <w:t xml:space="preserve">a </w:t>
      </w:r>
      <w:r w:rsidR="00E615D6">
        <w:t xml:space="preserve">model truck </w:t>
      </w:r>
      <w:r w:rsidR="00A62E70">
        <w:t xml:space="preserve">curriculum </w:t>
      </w:r>
      <w:r w:rsidR="00E615D6">
        <w:t xml:space="preserve">to chart out </w:t>
      </w:r>
      <w:r>
        <w:t xml:space="preserve">any commonalities among </w:t>
      </w:r>
      <w:r w:rsidR="00E615D6">
        <w:t>diff</w:t>
      </w:r>
      <w:r>
        <w:t>erent</w:t>
      </w:r>
      <w:r w:rsidR="00E615D6">
        <w:t xml:space="preserve"> class licenses</w:t>
      </w:r>
      <w:r>
        <w:t>.</w:t>
      </w:r>
      <w:r w:rsidR="00E615D6">
        <w:t xml:space="preserve"> Classroom, range, and behind the wheel </w:t>
      </w:r>
      <w:r>
        <w:t xml:space="preserve">training for buses is </w:t>
      </w:r>
      <w:r w:rsidR="00E615D6">
        <w:t xml:space="preserve">very similar to trucks, so </w:t>
      </w:r>
      <w:r>
        <w:t>this should mesh well</w:t>
      </w:r>
      <w:r w:rsidR="00E615D6">
        <w:t xml:space="preserve"> with </w:t>
      </w:r>
      <w:r>
        <w:t xml:space="preserve">the </w:t>
      </w:r>
      <w:r w:rsidR="00E615D6">
        <w:t>core curric</w:t>
      </w:r>
      <w:r w:rsidR="001C484A">
        <w:t>ulum</w:t>
      </w:r>
      <w:r w:rsidR="00E615D6">
        <w:t>.</w:t>
      </w:r>
      <w:r>
        <w:t xml:space="preserve"> We identified topics needing supplements for buses:</w:t>
      </w:r>
    </w:p>
    <w:p w:rsidR="0085249D" w:rsidRDefault="0085249D" w:rsidP="00105401">
      <w:pPr>
        <w:pStyle w:val="b2"/>
      </w:pPr>
      <w:r>
        <w:t xml:space="preserve">Handling </w:t>
      </w:r>
      <w:r w:rsidR="00E615D6">
        <w:t>road failures</w:t>
      </w:r>
    </w:p>
    <w:p w:rsidR="00E615D6" w:rsidRDefault="000519B1" w:rsidP="00105401">
      <w:pPr>
        <w:pStyle w:val="b2"/>
      </w:pPr>
      <w:r>
        <w:t>Americans with Disabilities Act (</w:t>
      </w:r>
      <w:r w:rsidR="00E615D6">
        <w:t>ADA</w:t>
      </w:r>
      <w:r>
        <w:t>)</w:t>
      </w:r>
      <w:r w:rsidR="00E615D6">
        <w:t xml:space="preserve"> </w:t>
      </w:r>
      <w:r w:rsidR="0085249D">
        <w:t>requirements</w:t>
      </w:r>
    </w:p>
    <w:p w:rsidR="00E615D6" w:rsidRDefault="001C484A" w:rsidP="00105401">
      <w:pPr>
        <w:pStyle w:val="b2"/>
      </w:pPr>
      <w:r>
        <w:t>Passenger emergency procedure</w:t>
      </w:r>
      <w:r w:rsidR="00E615D6">
        <w:t>s</w:t>
      </w:r>
    </w:p>
    <w:p w:rsidR="00E615D6" w:rsidRDefault="00E615D6" w:rsidP="00105401">
      <w:pPr>
        <w:pStyle w:val="b2"/>
      </w:pPr>
      <w:r>
        <w:t>Haz</w:t>
      </w:r>
      <w:r w:rsidR="001C484A">
        <w:t>ardous</w:t>
      </w:r>
      <w:r>
        <w:t xml:space="preserve"> cargo specific to pass</w:t>
      </w:r>
      <w:r w:rsidR="0085249D">
        <w:t>enger</w:t>
      </w:r>
      <w:r>
        <w:t xml:space="preserve"> carriers</w:t>
      </w:r>
      <w:r w:rsidR="0085249D">
        <w:t xml:space="preserve">, which may be asked to carry, e.g., </w:t>
      </w:r>
      <w:r>
        <w:t>gunpowder, propane</w:t>
      </w:r>
    </w:p>
    <w:p w:rsidR="00E615D6" w:rsidRDefault="0085249D" w:rsidP="00105401">
      <w:pPr>
        <w:pStyle w:val="b2"/>
      </w:pPr>
      <w:r>
        <w:t xml:space="preserve">Security, </w:t>
      </w:r>
      <w:r w:rsidR="00E615D6">
        <w:t>crime</w:t>
      </w:r>
      <w:r>
        <w:t xml:space="preserve"> (</w:t>
      </w:r>
      <w:r w:rsidR="00E615D6">
        <w:t xml:space="preserve">casino buses </w:t>
      </w:r>
      <w:r>
        <w:t xml:space="preserve">get </w:t>
      </w:r>
      <w:r w:rsidR="00E615D6">
        <w:t>pulled over and robbed</w:t>
      </w:r>
      <w:r>
        <w:t>), and terrorism</w:t>
      </w:r>
    </w:p>
    <w:p w:rsidR="00E615D6" w:rsidRDefault="0085249D" w:rsidP="00105401">
      <w:pPr>
        <w:pStyle w:val="b2"/>
      </w:pPr>
      <w:r>
        <w:t>Driver s</w:t>
      </w:r>
      <w:r w:rsidR="00E615D6">
        <w:t xml:space="preserve">eat belts </w:t>
      </w:r>
    </w:p>
    <w:p w:rsidR="00E615D6" w:rsidRDefault="00E615D6" w:rsidP="00105401">
      <w:pPr>
        <w:pStyle w:val="b2"/>
      </w:pPr>
      <w:r>
        <w:t>Emerg</w:t>
      </w:r>
      <w:r w:rsidR="001C484A">
        <w:t>ency</w:t>
      </w:r>
      <w:r>
        <w:t xml:space="preserve"> announcements </w:t>
      </w:r>
      <w:r w:rsidR="000519B1">
        <w:t>and</w:t>
      </w:r>
      <w:r>
        <w:t xml:space="preserve"> procedures</w:t>
      </w:r>
    </w:p>
    <w:p w:rsidR="00E615D6" w:rsidRDefault="0085249D" w:rsidP="00105401">
      <w:pPr>
        <w:pStyle w:val="b2"/>
      </w:pPr>
      <w:r>
        <w:t>Railroad</w:t>
      </w:r>
      <w:r w:rsidR="00E615D6">
        <w:t xml:space="preserve"> crossings</w:t>
      </w:r>
    </w:p>
    <w:p w:rsidR="00E615D6" w:rsidRDefault="0085249D" w:rsidP="00105401">
      <w:pPr>
        <w:pStyle w:val="b2"/>
      </w:pPr>
      <w:r>
        <w:t>Pedestrians and</w:t>
      </w:r>
      <w:r w:rsidR="00E615D6">
        <w:t xml:space="preserve"> bikes</w:t>
      </w:r>
      <w:r w:rsidR="002F3389">
        <w:t xml:space="preserve"> </w:t>
      </w:r>
    </w:p>
    <w:p w:rsidR="002F3389" w:rsidRDefault="002B6E93" w:rsidP="0085249D">
      <w:pPr>
        <w:pStyle w:val="BodyText"/>
      </w:pPr>
      <w:r>
        <w:t>N</w:t>
      </w:r>
      <w:r w:rsidR="0085249D">
        <w:t>ot yet resolved:</w:t>
      </w:r>
    </w:p>
    <w:p w:rsidR="002F3389" w:rsidRDefault="002F3389" w:rsidP="00105401">
      <w:pPr>
        <w:pStyle w:val="b2"/>
      </w:pPr>
      <w:r>
        <w:t xml:space="preserve">Minimum </w:t>
      </w:r>
      <w:r w:rsidR="001C484A">
        <w:t>hou</w:t>
      </w:r>
      <w:r>
        <w:t xml:space="preserve">rs </w:t>
      </w:r>
      <w:r w:rsidR="008B6C96">
        <w:t>versus</w:t>
      </w:r>
      <w:r>
        <w:t xml:space="preserve"> proficiency</w:t>
      </w:r>
    </w:p>
    <w:p w:rsidR="0085249D" w:rsidRDefault="002F3389" w:rsidP="00105401">
      <w:pPr>
        <w:pStyle w:val="b2"/>
      </w:pPr>
      <w:r>
        <w:t>When does testi</w:t>
      </w:r>
      <w:r w:rsidR="0085249D">
        <w:t xml:space="preserve">ng take place, in the sequence of learning permit, skills test, and passenger endorsement? </w:t>
      </w:r>
    </w:p>
    <w:p w:rsidR="002F3389" w:rsidRDefault="002F3389" w:rsidP="00105401">
      <w:pPr>
        <w:pStyle w:val="b2"/>
      </w:pPr>
      <w:r>
        <w:t>Grandfather</w:t>
      </w:r>
      <w:r w:rsidR="0085249D">
        <w:t>ing</w:t>
      </w:r>
      <w:r>
        <w:t xml:space="preserve"> existing programs</w:t>
      </w:r>
      <w:r w:rsidR="0085249D">
        <w:t xml:space="preserve"> </w:t>
      </w:r>
    </w:p>
    <w:p w:rsidR="0085249D" w:rsidRDefault="0085249D" w:rsidP="00105401">
      <w:pPr>
        <w:pStyle w:val="b2"/>
      </w:pPr>
      <w:r>
        <w:t>National Registry of Schools and the</w:t>
      </w:r>
      <w:r w:rsidR="002F3389">
        <w:t xml:space="preserve"> </w:t>
      </w:r>
      <w:r>
        <w:t>impact</w:t>
      </w:r>
      <w:r w:rsidR="002F3389">
        <w:t xml:space="preserve"> on operator-owned schools</w:t>
      </w:r>
    </w:p>
    <w:p w:rsidR="002F3389" w:rsidRDefault="002F3389" w:rsidP="00105401">
      <w:pPr>
        <w:pStyle w:val="b2"/>
      </w:pPr>
      <w:r>
        <w:t>Further review of final core curr</w:t>
      </w:r>
      <w:r w:rsidR="001C484A">
        <w:t>iculum</w:t>
      </w:r>
    </w:p>
    <w:p w:rsidR="0085249D" w:rsidRDefault="0085249D" w:rsidP="006A2523">
      <w:pPr>
        <w:pStyle w:val="Heading3"/>
      </w:pPr>
      <w:r>
        <w:t>Discussion</w:t>
      </w:r>
    </w:p>
    <w:p w:rsidR="00615C1B" w:rsidRDefault="004F48B3" w:rsidP="00105401">
      <w:pPr>
        <w:pStyle w:val="bc"/>
      </w:pPr>
      <w:r>
        <w:t xml:space="preserve"> </w:t>
      </w:r>
      <w:r w:rsidR="00ED5870">
        <w:t>Does curriculum cover</w:t>
      </w:r>
      <w:r w:rsidR="005B25A3">
        <w:t xml:space="preserve"> skills or just knowledge?</w:t>
      </w:r>
    </w:p>
    <w:p w:rsidR="005B25A3" w:rsidRDefault="005B25A3" w:rsidP="00600EB6">
      <w:pPr>
        <w:pStyle w:val="bc"/>
        <w:numPr>
          <w:ilvl w:val="1"/>
          <w:numId w:val="36"/>
        </w:numPr>
      </w:pPr>
      <w:r>
        <w:t>Ideally, theory, range, and road</w:t>
      </w:r>
      <w:r w:rsidR="000519B1">
        <w:t>.</w:t>
      </w:r>
    </w:p>
    <w:p w:rsidR="005B25A3" w:rsidRDefault="005B25A3" w:rsidP="00600EB6">
      <w:pPr>
        <w:pStyle w:val="bc"/>
        <w:numPr>
          <w:ilvl w:val="1"/>
          <w:numId w:val="37"/>
        </w:numPr>
      </w:pPr>
      <w:r>
        <w:t xml:space="preserve">There are good online courses but </w:t>
      </w:r>
      <w:r w:rsidR="00770D5F">
        <w:t>it is</w:t>
      </w:r>
      <w:r>
        <w:t xml:space="preserve"> better to connect knowledge with a range</w:t>
      </w:r>
      <w:r w:rsidR="000519B1">
        <w:t>.</w:t>
      </w:r>
    </w:p>
    <w:p w:rsidR="005B25A3" w:rsidRDefault="005B25A3" w:rsidP="00600EB6">
      <w:pPr>
        <w:pStyle w:val="bc"/>
        <w:numPr>
          <w:ilvl w:val="1"/>
          <w:numId w:val="38"/>
        </w:numPr>
      </w:pPr>
      <w:r>
        <w:t>Greyhound combines online with range</w:t>
      </w:r>
      <w:r w:rsidR="000519B1">
        <w:t>.</w:t>
      </w:r>
    </w:p>
    <w:p w:rsidR="005B25A3" w:rsidRDefault="005B25A3" w:rsidP="00105401">
      <w:pPr>
        <w:pStyle w:val="bc"/>
      </w:pPr>
      <w:r>
        <w:t>How do we protect certain trainers from being contacted via the National Registry?</w:t>
      </w:r>
    </w:p>
    <w:p w:rsidR="005B25A3" w:rsidRDefault="002B6E93" w:rsidP="00600EB6">
      <w:pPr>
        <w:pStyle w:val="bc"/>
        <w:numPr>
          <w:ilvl w:val="1"/>
          <w:numId w:val="39"/>
        </w:numPr>
      </w:pPr>
      <w:r>
        <w:t>E</w:t>
      </w:r>
      <w:r w:rsidR="005B25A3">
        <w:t>nsure the registry is not used as advertising</w:t>
      </w:r>
      <w:r w:rsidR="000519B1">
        <w:t>.</w:t>
      </w:r>
    </w:p>
    <w:p w:rsidR="005B25A3" w:rsidRDefault="005B25A3" w:rsidP="00600EB6">
      <w:pPr>
        <w:pStyle w:val="bc"/>
        <w:numPr>
          <w:ilvl w:val="1"/>
          <w:numId w:val="40"/>
        </w:numPr>
      </w:pPr>
      <w:r>
        <w:t xml:space="preserve">Carriers </w:t>
      </w:r>
      <w:r w:rsidR="004D2A7B">
        <w:t>do not</w:t>
      </w:r>
      <w:r>
        <w:t xml:space="preserve"> want to be asked for training by non-employees</w:t>
      </w:r>
      <w:r w:rsidR="000519B1">
        <w:t>.</w:t>
      </w:r>
    </w:p>
    <w:p w:rsidR="001A286E" w:rsidRDefault="005B25A3" w:rsidP="00105401">
      <w:pPr>
        <w:pStyle w:val="bc"/>
      </w:pPr>
      <w:r>
        <w:t>Will existing programs go through an evaluation? Are there evaluation organizations?</w:t>
      </w:r>
    </w:p>
    <w:p w:rsidR="001A286E" w:rsidRDefault="001A286E" w:rsidP="00105401">
      <w:pPr>
        <w:pStyle w:val="bc"/>
      </w:pPr>
      <w:r>
        <w:t>FMCSA: There should be some kind of test to graduate/pass</w:t>
      </w:r>
      <w:r w:rsidR="000519B1">
        <w:t>.</w:t>
      </w:r>
    </w:p>
    <w:p w:rsidR="001A286E" w:rsidRDefault="001A286E" w:rsidP="00105401">
      <w:pPr>
        <w:pStyle w:val="bc"/>
      </w:pPr>
      <w:r>
        <w:t>Many drivers are trained one-on-one [</w:t>
      </w:r>
      <w:r w:rsidR="00ED5870">
        <w:t>e.g.,</w:t>
      </w:r>
      <w:r>
        <w:t xml:space="preserve"> an uncle training a nephew]</w:t>
      </w:r>
    </w:p>
    <w:p w:rsidR="001A286E" w:rsidRDefault="001A286E" w:rsidP="00600EB6">
      <w:pPr>
        <w:pStyle w:val="bc"/>
        <w:numPr>
          <w:ilvl w:val="1"/>
          <w:numId w:val="41"/>
        </w:numPr>
      </w:pPr>
      <w:r>
        <w:t xml:space="preserve">Typically, the </w:t>
      </w:r>
      <w:r w:rsidR="000519B1">
        <w:t>“</w:t>
      </w:r>
      <w:r>
        <w:t>nephew</w:t>
      </w:r>
      <w:r w:rsidR="000519B1">
        <w:t>”</w:t>
      </w:r>
      <w:r>
        <w:t xml:space="preserve"> gets a learner’s permit, sits in the seat, and learns on the job</w:t>
      </w:r>
      <w:r w:rsidR="000519B1">
        <w:t>.</w:t>
      </w:r>
    </w:p>
    <w:p w:rsidR="001A286E" w:rsidRDefault="001A286E" w:rsidP="00600EB6">
      <w:pPr>
        <w:pStyle w:val="bc"/>
        <w:numPr>
          <w:ilvl w:val="1"/>
          <w:numId w:val="42"/>
        </w:numPr>
      </w:pPr>
      <w:r>
        <w:t>FMCSA: they would need to follow the same curriculum, but the classroom would be a garage and the range would be a parking lot. You</w:t>
      </w:r>
      <w:r w:rsidR="000519B1">
        <w:t xml:space="preserve"> woul</w:t>
      </w:r>
      <w:r>
        <w:t>d have to register that you</w:t>
      </w:r>
      <w:r w:rsidR="000519B1">
        <w:t xml:space="preserve"> a</w:t>
      </w:r>
      <w:r>
        <w:t>re doing it, and there would need to be a limit on certificate so it did</w:t>
      </w:r>
      <w:r w:rsidR="000519B1">
        <w:t xml:space="preserve"> no</w:t>
      </w:r>
      <w:r>
        <w:t>t turn into a CDL mill. And we</w:t>
      </w:r>
      <w:r w:rsidR="000519B1">
        <w:t xml:space="preserve"> woul</w:t>
      </w:r>
      <w:r>
        <w:t xml:space="preserve">d have to verify that the </w:t>
      </w:r>
      <w:r w:rsidR="000519B1">
        <w:t>“</w:t>
      </w:r>
      <w:r>
        <w:t>nephew</w:t>
      </w:r>
      <w:r w:rsidR="000519B1">
        <w:t>”</w:t>
      </w:r>
      <w:r>
        <w:t xml:space="preserve"> learned what he had to.</w:t>
      </w:r>
    </w:p>
    <w:p w:rsidR="00F265B4" w:rsidRDefault="00F265B4" w:rsidP="00600EB6">
      <w:pPr>
        <w:pStyle w:val="bc"/>
        <w:numPr>
          <w:ilvl w:val="1"/>
          <w:numId w:val="43"/>
        </w:numPr>
      </w:pPr>
      <w:r>
        <w:lastRenderedPageBreak/>
        <w:t>Who would grade the results and give a certificate? Would I have to pay for a certificate from OOIDA or whomever?</w:t>
      </w:r>
    </w:p>
    <w:p w:rsidR="002B6E93" w:rsidRDefault="00F265B4" w:rsidP="002B6E93">
      <w:pPr>
        <w:pStyle w:val="bc"/>
        <w:numPr>
          <w:ilvl w:val="1"/>
          <w:numId w:val="44"/>
        </w:numPr>
        <w:spacing w:after="0"/>
      </w:pPr>
      <w:r>
        <w:t>Testing need</w:t>
      </w:r>
      <w:r w:rsidR="000519B1">
        <w:t xml:space="preserve"> </w:t>
      </w:r>
      <w:r>
        <w:t>n</w:t>
      </w:r>
      <w:r w:rsidR="000519B1">
        <w:t>o</w:t>
      </w:r>
      <w:r>
        <w:t>t be costly or onerous.</w:t>
      </w:r>
    </w:p>
    <w:p w:rsidR="00F265B4" w:rsidRDefault="002B6E93" w:rsidP="002B6E93">
      <w:pPr>
        <w:pStyle w:val="bc"/>
        <w:numPr>
          <w:ilvl w:val="1"/>
          <w:numId w:val="45"/>
        </w:numPr>
        <w:spacing w:after="0"/>
      </w:pPr>
      <w:r>
        <w:t>C</w:t>
      </w:r>
      <w:r w:rsidR="00171872">
        <w:t xml:space="preserve">onsider third-party testing by someone who </w:t>
      </w:r>
      <w:r w:rsidR="000519B1">
        <w:t>did not</w:t>
      </w:r>
      <w:r w:rsidR="00171872">
        <w:t xml:space="preserve"> train the student.</w:t>
      </w:r>
    </w:p>
    <w:p w:rsidR="00ED5870" w:rsidRPr="00ED5870" w:rsidRDefault="00ED5870" w:rsidP="002B6E93">
      <w:pPr>
        <w:pStyle w:val="Nbc"/>
        <w:spacing w:after="0"/>
      </w:pPr>
      <w:r w:rsidRPr="00ED5870">
        <w:t>The Curriculum workgroup has addressed this: FMCSA noted that we consider certain small providers like home schooling, which also must employ quality control mechanisms like other public and private schools do.</w:t>
      </w:r>
    </w:p>
    <w:p w:rsidR="00F265B4" w:rsidRDefault="00F265B4" w:rsidP="00105401">
      <w:pPr>
        <w:pStyle w:val="bc"/>
      </w:pPr>
      <w:r>
        <w:t xml:space="preserve">FMCSA will publish a model curriculum that trainers must cover, but it </w:t>
      </w:r>
      <w:r w:rsidR="000519B1">
        <w:t>will not</w:t>
      </w:r>
      <w:r>
        <w:t xml:space="preserve"> be a full, interactive course.</w:t>
      </w:r>
      <w:r w:rsidRPr="00F265B4">
        <w:t xml:space="preserve"> </w:t>
      </w:r>
      <w:r>
        <w:t>All the information will be in the final rule.</w:t>
      </w:r>
    </w:p>
    <w:p w:rsidR="00F216E2" w:rsidRPr="001F489B" w:rsidRDefault="00F216E2" w:rsidP="006A2523">
      <w:pPr>
        <w:pStyle w:val="Heading3"/>
      </w:pPr>
      <w:r>
        <w:t>Conclusion</w:t>
      </w:r>
    </w:p>
    <w:p w:rsidR="00F265B4" w:rsidRDefault="00F265B4" w:rsidP="00802F5F">
      <w:pPr>
        <w:pStyle w:val="BodyText"/>
      </w:pPr>
      <w:r>
        <w:t>Several generic issues require further discussion:</w:t>
      </w:r>
    </w:p>
    <w:p w:rsidR="00F216E2" w:rsidRPr="00733429" w:rsidRDefault="00F265B4" w:rsidP="00600EB6">
      <w:pPr>
        <w:pStyle w:val="BodyText"/>
        <w:numPr>
          <w:ilvl w:val="0"/>
          <w:numId w:val="10"/>
        </w:numPr>
      </w:pPr>
      <w:r>
        <w:t xml:space="preserve">Are </w:t>
      </w:r>
      <w:r w:rsidR="004F48B3">
        <w:t>training providers expected to provide a test for mastery</w:t>
      </w:r>
      <w:r w:rsidR="000519B1">
        <w:t>,</w:t>
      </w:r>
      <w:r w:rsidR="004F48B3">
        <w:t xml:space="preserve"> and </w:t>
      </w:r>
      <w:r>
        <w:t>are</w:t>
      </w:r>
      <w:r w:rsidR="004F48B3">
        <w:t xml:space="preserve"> students required to pass a test to gr</w:t>
      </w:r>
      <w:r>
        <w:t>aduate?</w:t>
      </w:r>
      <w:r w:rsidR="004F48B3">
        <w:t xml:space="preserve"> A testing requirement would add time and cost.</w:t>
      </w:r>
    </w:p>
    <w:p w:rsidR="005B25A3" w:rsidRDefault="00F265B4" w:rsidP="00600EB6">
      <w:pPr>
        <w:pStyle w:val="BodyText"/>
        <w:numPr>
          <w:ilvl w:val="0"/>
          <w:numId w:val="9"/>
        </w:numPr>
      </w:pPr>
      <w:r>
        <w:t>W</w:t>
      </w:r>
      <w:r w:rsidR="005B25A3">
        <w:t>hat about those who are not organized providers or are very small providers? We must look at how to adapt a core curriculum to them.</w:t>
      </w:r>
    </w:p>
    <w:p w:rsidR="00F216E2" w:rsidRPr="00711C9F" w:rsidRDefault="00F265B4" w:rsidP="00600EB6">
      <w:pPr>
        <w:pStyle w:val="BodyText"/>
        <w:numPr>
          <w:ilvl w:val="0"/>
          <w:numId w:val="9"/>
        </w:numPr>
      </w:pPr>
      <w:r>
        <w:t>Is a curriculum a proprietary product or a public good?</w:t>
      </w:r>
    </w:p>
    <w:p w:rsidR="009A2164" w:rsidRDefault="009A2164" w:rsidP="00DF40D6">
      <w:pPr>
        <w:pStyle w:val="Heading2"/>
      </w:pPr>
      <w:r>
        <w:t xml:space="preserve">Report of </w:t>
      </w:r>
      <w:r w:rsidR="004B6C45">
        <w:t xml:space="preserve">the </w:t>
      </w:r>
      <w:r>
        <w:t xml:space="preserve">School Bus Curriculum </w:t>
      </w:r>
      <w:r w:rsidR="004B6C45">
        <w:t>W</w:t>
      </w:r>
      <w:r w:rsidR="0095038F">
        <w:t>orkgroup</w:t>
      </w:r>
      <w:r w:rsidR="00C7422C">
        <w:t>—Bob Ramsdell</w:t>
      </w:r>
      <w:r w:rsidR="00BC48B0">
        <w:t>, NSTA, Member</w:t>
      </w:r>
    </w:p>
    <w:p w:rsidR="006B2039" w:rsidRDefault="006B2039" w:rsidP="006A2523">
      <w:pPr>
        <w:pStyle w:val="Heading3"/>
      </w:pPr>
      <w:r>
        <w:t>Presentation</w:t>
      </w:r>
    </w:p>
    <w:p w:rsidR="00AC5748" w:rsidRDefault="006B2039" w:rsidP="00802F5F">
      <w:pPr>
        <w:pStyle w:val="BodyText"/>
      </w:pPr>
      <w:r>
        <w:t xml:space="preserve">Background on school buses: </w:t>
      </w:r>
      <w:r w:rsidR="00D11831">
        <w:t xml:space="preserve">There are about 500,000 school bus drivers in the country. </w:t>
      </w:r>
      <w:r w:rsidR="00ED5870">
        <w:t>School bus operators o</w:t>
      </w:r>
      <w:r w:rsidR="00D11831">
        <w:t>ften take people without CDLs and turn them into part-time drivers with split shift. Training is prov</w:t>
      </w:r>
      <w:r>
        <w:t>ided free</w:t>
      </w:r>
      <w:r w:rsidR="00D11831">
        <w:t xml:space="preserve"> by school districts. The training is regulated by the </w:t>
      </w:r>
      <w:r w:rsidR="00ED5870">
        <w:t>S</w:t>
      </w:r>
      <w:r w:rsidR="00D11831">
        <w:t xml:space="preserve">tates, and most </w:t>
      </w:r>
      <w:r w:rsidR="00ED5870">
        <w:t>S</w:t>
      </w:r>
      <w:r w:rsidR="00D11831">
        <w:t>tates have a curriculum requirement. Content is</w:t>
      </w:r>
      <w:r w:rsidR="00E708BE">
        <w:t xml:space="preserve"> fairly st</w:t>
      </w:r>
      <w:r w:rsidR="001C484A">
        <w:t>andar</w:t>
      </w:r>
      <w:r w:rsidR="00E708BE">
        <w:t>d, 20 h</w:t>
      </w:r>
      <w:r w:rsidR="001C484A">
        <w:t>ou</w:t>
      </w:r>
      <w:r w:rsidR="00E708BE">
        <w:t xml:space="preserve">rs in class, 20 </w:t>
      </w:r>
      <w:r w:rsidR="00733429">
        <w:t xml:space="preserve">hours </w:t>
      </w:r>
      <w:r w:rsidR="00E708BE">
        <w:t xml:space="preserve">on road, plus in-service </w:t>
      </w:r>
      <w:r w:rsidR="004C3037">
        <w:t>requirement</w:t>
      </w:r>
      <w:r w:rsidR="00733429">
        <w:t xml:space="preserve"> (e.g., monthly safety meeting) plus</w:t>
      </w:r>
      <w:r w:rsidR="00E708BE">
        <w:t xml:space="preserve"> more training </w:t>
      </w:r>
      <w:r w:rsidR="00733429">
        <w:t>if the driver is changing to a different size/style of bus.</w:t>
      </w:r>
      <w:r w:rsidR="00D11831">
        <w:t xml:space="preserve"> </w:t>
      </w:r>
      <w:r w:rsidR="00733429">
        <w:t>Training is</w:t>
      </w:r>
      <w:r w:rsidR="000714D4">
        <w:t xml:space="preserve"> conducted by </w:t>
      </w:r>
      <w:r w:rsidR="00733429">
        <w:t xml:space="preserve">school </w:t>
      </w:r>
      <w:r w:rsidR="000714D4">
        <w:t xml:space="preserve">districts and contractors. Instructor certification varies by </w:t>
      </w:r>
      <w:r w:rsidR="00C171A5">
        <w:t>State</w:t>
      </w:r>
      <w:r w:rsidR="000714D4">
        <w:t xml:space="preserve">; some </w:t>
      </w:r>
      <w:r w:rsidR="00ED5870">
        <w:t>States</w:t>
      </w:r>
      <w:r w:rsidR="000714D4">
        <w:t xml:space="preserve"> leave it up to contractors. Training</w:t>
      </w:r>
      <w:r w:rsidR="00D11831">
        <w:t xml:space="preserve"> is offered in the hours </w:t>
      </w:r>
      <w:r w:rsidR="000714D4">
        <w:t xml:space="preserve">between </w:t>
      </w:r>
      <w:r w:rsidR="00733429">
        <w:t xml:space="preserve">the </w:t>
      </w:r>
      <w:r w:rsidR="000714D4">
        <w:t>morn</w:t>
      </w:r>
      <w:r w:rsidR="00733429">
        <w:t>ing</w:t>
      </w:r>
      <w:r>
        <w:t xml:space="preserve"> and afternoon shifts [so night training would be difficult to implement]. Curriculum is very similar to CDL topics.</w:t>
      </w:r>
    </w:p>
    <w:p w:rsidR="00C018B7" w:rsidRDefault="006B2039" w:rsidP="001327A2">
      <w:pPr>
        <w:pStyle w:val="BodyText"/>
      </w:pPr>
      <w:r>
        <w:t>The s</w:t>
      </w:r>
      <w:r w:rsidR="00AC5748">
        <w:t xml:space="preserve">ingle biggest issue is reconciling local </w:t>
      </w:r>
      <w:r>
        <w:t xml:space="preserve">entry-level school bus driver training </w:t>
      </w:r>
      <w:r w:rsidR="001C484A">
        <w:t xml:space="preserve">with </w:t>
      </w:r>
      <w:r w:rsidR="00C171A5">
        <w:t>State</w:t>
      </w:r>
      <w:r w:rsidR="00AC5748">
        <w:t xml:space="preserve"> </w:t>
      </w:r>
      <w:r w:rsidR="004C3037">
        <w:t>requirement</w:t>
      </w:r>
      <w:r w:rsidR="00AC5748">
        <w:t xml:space="preserve">s: do they mesh or are they </w:t>
      </w:r>
      <w:r w:rsidR="00BC48B0">
        <w:t>additive</w:t>
      </w:r>
      <w:r w:rsidR="00AC5748">
        <w:t xml:space="preserve">? </w:t>
      </w:r>
      <w:r>
        <w:t xml:space="preserve">How do we manage the </w:t>
      </w:r>
      <w:r w:rsidR="00ED5870">
        <w:t>States</w:t>
      </w:r>
      <w:r>
        <w:t xml:space="preserve">’ rights to set curriculum with a </w:t>
      </w:r>
      <w:r w:rsidR="00BC48B0">
        <w:t>F</w:t>
      </w:r>
      <w:r>
        <w:t>ederal requirement? We assumed core curriculum and passenger endorsement would be done. W</w:t>
      </w:r>
      <w:r w:rsidR="00993C48">
        <w:t>e</w:t>
      </w:r>
      <w:r w:rsidR="00B16FC9">
        <w:t xml:space="preserve"> ha</w:t>
      </w:r>
      <w:r w:rsidR="00993C48">
        <w:t xml:space="preserve">ve listed </w:t>
      </w:r>
      <w:r w:rsidR="00770D5F">
        <w:t>what is</w:t>
      </w:r>
      <w:r>
        <w:t xml:space="preserve"> unique to school buses</w:t>
      </w:r>
      <w:r w:rsidR="00B61E1D">
        <w:t xml:space="preserve">; </w:t>
      </w:r>
      <w:r w:rsidR="00993C48">
        <w:t xml:space="preserve">asterisked items may go away, depending on what </w:t>
      </w:r>
      <w:r w:rsidR="00ED5870">
        <w:t xml:space="preserve">is included in </w:t>
      </w:r>
      <w:r w:rsidR="00993C48">
        <w:t>the core curriculum:</w:t>
      </w:r>
    </w:p>
    <w:p w:rsidR="00C018B7" w:rsidRDefault="00B61E1D" w:rsidP="00105401">
      <w:pPr>
        <w:pStyle w:val="b2"/>
      </w:pPr>
      <w:r>
        <w:t>T</w:t>
      </w:r>
      <w:r w:rsidR="00AC5748">
        <w:t xml:space="preserve">he </w:t>
      </w:r>
      <w:r w:rsidR="00B16FC9">
        <w:t>“</w:t>
      </w:r>
      <w:r w:rsidR="00AC5748">
        <w:t>danger zone</w:t>
      </w:r>
      <w:r w:rsidR="00B16FC9">
        <w:t>”</w:t>
      </w:r>
      <w:r w:rsidR="00AC5748">
        <w:t xml:space="preserve"> a</w:t>
      </w:r>
      <w:r w:rsidR="006B2039">
        <w:t>round the bus</w:t>
      </w:r>
      <w:r w:rsidR="00197EC0">
        <w:t xml:space="preserve"> (theory and practice)</w:t>
      </w:r>
    </w:p>
    <w:p w:rsidR="00C018B7" w:rsidRDefault="00B61E1D" w:rsidP="00105401">
      <w:pPr>
        <w:pStyle w:val="b2"/>
      </w:pPr>
      <w:r>
        <w:t>R</w:t>
      </w:r>
      <w:r w:rsidR="00AC5748">
        <w:t>esponsibility of dri</w:t>
      </w:r>
      <w:r w:rsidR="006B2039">
        <w:t>ver for load</w:t>
      </w:r>
      <w:r w:rsidR="00B16FC9">
        <w:t>ing</w:t>
      </w:r>
      <w:r w:rsidR="006B2039">
        <w:t>/unload</w:t>
      </w:r>
      <w:r w:rsidR="00B16FC9">
        <w:t>ing</w:t>
      </w:r>
      <w:r w:rsidR="006B2039">
        <w:t xml:space="preserve"> passengers</w:t>
      </w:r>
      <w:r w:rsidR="00197EC0">
        <w:t xml:space="preserve"> (theory and practice)</w:t>
      </w:r>
    </w:p>
    <w:p w:rsidR="00C018B7" w:rsidRDefault="00B61E1D" w:rsidP="00105401">
      <w:pPr>
        <w:pStyle w:val="b2"/>
      </w:pPr>
      <w:r>
        <w:t>E</w:t>
      </w:r>
      <w:r w:rsidR="00AC5748">
        <w:t>merg</w:t>
      </w:r>
      <w:r w:rsidR="001C484A">
        <w:t>ency</w:t>
      </w:r>
      <w:r w:rsidR="00AC5748">
        <w:t xml:space="preserve"> exit/evac</w:t>
      </w:r>
      <w:r w:rsidR="001C484A">
        <w:t>uation</w:t>
      </w:r>
      <w:r w:rsidR="00AC5748">
        <w:t xml:space="preserve"> </w:t>
      </w:r>
      <w:r w:rsidR="00197EC0">
        <w:t>(theory and practice)</w:t>
      </w:r>
    </w:p>
    <w:p w:rsidR="00AC5748" w:rsidRDefault="00993C48" w:rsidP="00105401">
      <w:pPr>
        <w:pStyle w:val="b2"/>
      </w:pPr>
      <w:r>
        <w:t>Railroad</w:t>
      </w:r>
      <w:r w:rsidR="00AC5748">
        <w:t xml:space="preserve"> crossings* </w:t>
      </w:r>
    </w:p>
    <w:p w:rsidR="00C018B7" w:rsidRDefault="00993C48" w:rsidP="00105401">
      <w:pPr>
        <w:pStyle w:val="b2"/>
      </w:pPr>
      <w:r>
        <w:t>Student management (d</w:t>
      </w:r>
      <w:r w:rsidR="00C018B7">
        <w:t xml:space="preserve">riving </w:t>
      </w:r>
      <w:r w:rsidR="00B16FC9">
        <w:t xml:space="preserve">a </w:t>
      </w:r>
      <w:r w:rsidR="00C018B7">
        <w:t>bus full of kids</w:t>
      </w:r>
      <w:r>
        <w:t>)</w:t>
      </w:r>
    </w:p>
    <w:p w:rsidR="00AC73DB" w:rsidRDefault="00993C48" w:rsidP="00105401">
      <w:pPr>
        <w:pStyle w:val="b2"/>
      </w:pPr>
      <w:r>
        <w:t xml:space="preserve">Anti-lock brakes* </w:t>
      </w:r>
    </w:p>
    <w:p w:rsidR="00C018B7" w:rsidRDefault="00C018B7" w:rsidP="00105401">
      <w:pPr>
        <w:pStyle w:val="b2"/>
      </w:pPr>
      <w:r>
        <w:t xml:space="preserve">Special safety </w:t>
      </w:r>
      <w:r w:rsidR="00993C48">
        <w:t>considerations</w:t>
      </w:r>
      <w:r>
        <w:t xml:space="preserve">* </w:t>
      </w:r>
    </w:p>
    <w:p w:rsidR="00C018B7" w:rsidRDefault="001C484A" w:rsidP="00105401">
      <w:pPr>
        <w:pStyle w:val="b2"/>
      </w:pPr>
      <w:r>
        <w:t>Pre</w:t>
      </w:r>
      <w:r w:rsidR="00B61E1D">
        <w:t>- and post-</w:t>
      </w:r>
      <w:r>
        <w:t>trip inspections (spec</w:t>
      </w:r>
      <w:r w:rsidR="00993C48">
        <w:t>ial</w:t>
      </w:r>
      <w:r>
        <w:t xml:space="preserve"> equipmen</w:t>
      </w:r>
      <w:r w:rsidR="00C018B7">
        <w:t>t)</w:t>
      </w:r>
    </w:p>
    <w:p w:rsidR="00C018B7" w:rsidRDefault="00C018B7" w:rsidP="00105401">
      <w:pPr>
        <w:pStyle w:val="b2"/>
      </w:pPr>
      <w:r>
        <w:t>Security</w:t>
      </w:r>
    </w:p>
    <w:p w:rsidR="00C018B7" w:rsidRDefault="00C018B7" w:rsidP="00105401">
      <w:pPr>
        <w:pStyle w:val="b2"/>
      </w:pPr>
      <w:r>
        <w:t>Rapid stop reviews</w:t>
      </w:r>
    </w:p>
    <w:p w:rsidR="005A6317" w:rsidRDefault="00B61E1D" w:rsidP="009A2164">
      <w:pPr>
        <w:pStyle w:val="b2"/>
      </w:pPr>
      <w:r>
        <w:t>Night operations</w:t>
      </w:r>
      <w:r w:rsidR="00C018B7">
        <w:t>*</w:t>
      </w:r>
      <w:r w:rsidR="00AC73DB">
        <w:t xml:space="preserve"> </w:t>
      </w:r>
    </w:p>
    <w:p w:rsidR="009A2164" w:rsidRDefault="00E420F0" w:rsidP="006A2523">
      <w:pPr>
        <w:pStyle w:val="Heading3"/>
      </w:pPr>
      <w:r>
        <w:lastRenderedPageBreak/>
        <w:t>Disc</w:t>
      </w:r>
      <w:r w:rsidR="00A853C3">
        <w:t>ussion</w:t>
      </w:r>
    </w:p>
    <w:p w:rsidR="00B61E1D" w:rsidRDefault="00B61E1D" w:rsidP="00105401">
      <w:pPr>
        <w:pStyle w:val="bc"/>
      </w:pPr>
      <w:r>
        <w:t>This is a huge number of drivers</w:t>
      </w:r>
      <w:r w:rsidR="00B16FC9">
        <w:t>.</w:t>
      </w:r>
    </w:p>
    <w:p w:rsidR="00B61E1D" w:rsidRDefault="00B61E1D" w:rsidP="00037D39">
      <w:pPr>
        <w:pStyle w:val="Nbc"/>
      </w:pPr>
      <w:r>
        <w:t>There are 70,000-75,000 P drivers</w:t>
      </w:r>
    </w:p>
    <w:p w:rsidR="00B61E1D" w:rsidRDefault="00B61E1D" w:rsidP="00037D39">
      <w:pPr>
        <w:pStyle w:val="Nbc"/>
      </w:pPr>
      <w:r>
        <w:t>How many are union members?</w:t>
      </w:r>
    </w:p>
    <w:p w:rsidR="006F4D5F" w:rsidRDefault="006F4D5F" w:rsidP="00037D39">
      <w:pPr>
        <w:pStyle w:val="Nbc"/>
      </w:pPr>
      <w:r>
        <w:t>Most people who do this will never drive anything else</w:t>
      </w:r>
      <w:r w:rsidR="00B16FC9">
        <w:t>.</w:t>
      </w:r>
    </w:p>
    <w:p w:rsidR="00B61E1D" w:rsidRDefault="006F4D5F" w:rsidP="00105401">
      <w:pPr>
        <w:pStyle w:val="bc"/>
      </w:pPr>
      <w:r>
        <w:t xml:space="preserve">School bus training </w:t>
      </w:r>
      <w:r w:rsidR="008B6C96">
        <w:t>versus</w:t>
      </w:r>
      <w:r>
        <w:t xml:space="preserve"> truck training</w:t>
      </w:r>
      <w:r w:rsidR="00B16FC9">
        <w:t>:</w:t>
      </w:r>
    </w:p>
    <w:p w:rsidR="006F4D5F" w:rsidRDefault="006F4D5F" w:rsidP="00037D39">
      <w:pPr>
        <w:pStyle w:val="Nbc"/>
      </w:pPr>
      <w:r>
        <w:t>School bus training is a niche industry with an excellent safety record and is probably doing 90% of training we want</w:t>
      </w:r>
      <w:r w:rsidR="00B16FC9">
        <w:t>.</w:t>
      </w:r>
    </w:p>
    <w:p w:rsidR="006F4D5F" w:rsidRDefault="006F4D5F" w:rsidP="00037D39">
      <w:pPr>
        <w:pStyle w:val="Nbc"/>
      </w:pPr>
      <w:r>
        <w:t>It</w:t>
      </w:r>
      <w:r w:rsidR="00B16FC9">
        <w:t xml:space="preserve"> i</w:t>
      </w:r>
      <w:r>
        <w:t xml:space="preserve">s analogous to owner-operator model because some districts are tiny and not like a large fleet with </w:t>
      </w:r>
      <w:r w:rsidR="0044278E">
        <w:t xml:space="preserve">organized </w:t>
      </w:r>
      <w:r>
        <w:t>safety and risk management organized</w:t>
      </w:r>
      <w:r w:rsidR="00B16FC9">
        <w:t>.</w:t>
      </w:r>
    </w:p>
    <w:p w:rsidR="006F4D5F" w:rsidRDefault="00B16FC9" w:rsidP="00105401">
      <w:pPr>
        <w:pStyle w:val="bc"/>
      </w:pPr>
      <w:r>
        <w:t>Five</w:t>
      </w:r>
      <w:r w:rsidR="006F4D5F">
        <w:t xml:space="preserve"> </w:t>
      </w:r>
      <w:r w:rsidR="00ED5870">
        <w:t>States</w:t>
      </w:r>
      <w:r w:rsidR="006F4D5F">
        <w:t xml:space="preserve"> have no </w:t>
      </w:r>
      <w:r w:rsidR="00C171A5">
        <w:t>State</w:t>
      </w:r>
      <w:r w:rsidR="006F4D5F">
        <w:t xml:space="preserve"> requirements, so new requirements would only strong</w:t>
      </w:r>
      <w:r w:rsidR="0044278E">
        <w:t>ly</w:t>
      </w:r>
      <w:r w:rsidR="006F4D5F">
        <w:t xml:space="preserve"> affect those </w:t>
      </w:r>
      <w:r w:rsidR="00ED5870">
        <w:t>States</w:t>
      </w:r>
      <w:r>
        <w:t>.</w:t>
      </w:r>
    </w:p>
    <w:p w:rsidR="001A4025" w:rsidRDefault="001A4025" w:rsidP="00037D39">
      <w:pPr>
        <w:pStyle w:val="Nbc"/>
      </w:pPr>
      <w:r>
        <w:t>We need data on the programs that are already in place</w:t>
      </w:r>
      <w:r w:rsidR="00B16FC9">
        <w:t>.</w:t>
      </w:r>
    </w:p>
    <w:p w:rsidR="006F4D5F" w:rsidRDefault="006F4D5F" w:rsidP="00105401">
      <w:pPr>
        <w:pStyle w:val="bc"/>
      </w:pPr>
      <w:r>
        <w:t>Free school bus training is a loophole for truck driving</w:t>
      </w:r>
      <w:r w:rsidR="00B16FC9">
        <w:t>.</w:t>
      </w:r>
    </w:p>
    <w:p w:rsidR="006F4D5F" w:rsidRDefault="006F4D5F" w:rsidP="0044278E">
      <w:pPr>
        <w:pStyle w:val="Nbc"/>
      </w:pPr>
      <w:r>
        <w:t>Because the training is free, some people get the training then go drive trucks</w:t>
      </w:r>
      <w:r w:rsidR="0044278E">
        <w:t xml:space="preserve"> </w:t>
      </w:r>
      <w:r w:rsidR="0044278E" w:rsidRPr="0044278E">
        <w:t>or go to work for the local transit agency</w:t>
      </w:r>
      <w:r w:rsidR="00B16FC9">
        <w:t>.</w:t>
      </w:r>
    </w:p>
    <w:p w:rsidR="006F4D5F" w:rsidRDefault="006F4D5F" w:rsidP="00037D39">
      <w:pPr>
        <w:pStyle w:val="Nbc"/>
      </w:pPr>
      <w:r>
        <w:t>The industry would love to have that loophole closed</w:t>
      </w:r>
      <w:r w:rsidR="00B16FC9">
        <w:t>.</w:t>
      </w:r>
    </w:p>
    <w:p w:rsidR="006F4D5F" w:rsidRDefault="006F4D5F" w:rsidP="00105401">
      <w:pPr>
        <w:pStyle w:val="bc"/>
      </w:pPr>
      <w:r>
        <w:t>Curriculum</w:t>
      </w:r>
      <w:r w:rsidR="002A2286">
        <w:t xml:space="preserve"> issues:</w:t>
      </w:r>
    </w:p>
    <w:p w:rsidR="006F4D5F" w:rsidRDefault="006F4D5F" w:rsidP="00037D39">
      <w:pPr>
        <w:pStyle w:val="Nbc"/>
      </w:pPr>
      <w:r>
        <w:t>If a person got an S endorsement, they have a Class B and a license to drive a truck. They should</w:t>
      </w:r>
      <w:r w:rsidR="00B16FC9">
        <w:t xml:space="preserve"> </w:t>
      </w:r>
      <w:r>
        <w:t>n</w:t>
      </w:r>
      <w:r w:rsidR="00B16FC9">
        <w:t>o</w:t>
      </w:r>
      <w:r>
        <w:t xml:space="preserve">t get a Class B without knowing how to drive a </w:t>
      </w:r>
      <w:r w:rsidR="002A2286">
        <w:t>truck</w:t>
      </w:r>
    </w:p>
    <w:p w:rsidR="002A2286" w:rsidRDefault="002A2286" w:rsidP="00105401">
      <w:pPr>
        <w:pStyle w:val="bc"/>
      </w:pPr>
      <w:r>
        <w:t>They are doing the knowledge part and then taking test in a school bus</w:t>
      </w:r>
      <w:r w:rsidR="00B16FC9">
        <w:t>.</w:t>
      </w:r>
    </w:p>
    <w:p w:rsidR="001A4025" w:rsidRDefault="001A4025" w:rsidP="00037D39">
      <w:pPr>
        <w:pStyle w:val="Nbc"/>
      </w:pPr>
      <w:r>
        <w:t xml:space="preserve">The goal is to align </w:t>
      </w:r>
      <w:r w:rsidR="00C171A5">
        <w:t>S</w:t>
      </w:r>
      <w:r>
        <w:t xml:space="preserve">tate with </w:t>
      </w:r>
      <w:r w:rsidR="007618D8">
        <w:t>Federal</w:t>
      </w:r>
      <w:r>
        <w:t xml:space="preserve"> requirements—can we check in with them about how hard it would be to align with our proposed curriculum?</w:t>
      </w:r>
      <w:r w:rsidR="002A2286">
        <w:t xml:space="preserve"> (Hood: State Directors of Pupil Transportation Services glad to poll all </w:t>
      </w:r>
      <w:r w:rsidR="00ED5870">
        <w:t>States</w:t>
      </w:r>
      <w:r w:rsidR="00B16FC9">
        <w:t>.</w:t>
      </w:r>
      <w:r w:rsidR="002A2286">
        <w:t>)</w:t>
      </w:r>
    </w:p>
    <w:p w:rsidR="006F4D5F" w:rsidRDefault="002A2286" w:rsidP="00037D39">
      <w:pPr>
        <w:pStyle w:val="Nbc"/>
      </w:pPr>
      <w:r>
        <w:t>It would be duplicative to require the new curriculum and then school bus curriculum on top</w:t>
      </w:r>
      <w:r w:rsidR="00B16FC9">
        <w:t>.</w:t>
      </w:r>
    </w:p>
    <w:p w:rsidR="002A2286" w:rsidRDefault="002A2286" w:rsidP="00037D39">
      <w:pPr>
        <w:pStyle w:val="Nbc"/>
      </w:pPr>
      <w:r>
        <w:t xml:space="preserve">Is there a way to incorporate by reference those </w:t>
      </w:r>
      <w:r w:rsidR="00ED5870">
        <w:t>States</w:t>
      </w:r>
      <w:r>
        <w:t xml:space="preserve"> which have a matching standard?</w:t>
      </w:r>
    </w:p>
    <w:p w:rsidR="006F4D5F" w:rsidRDefault="002B6E93" w:rsidP="00105401">
      <w:pPr>
        <w:pStyle w:val="bc"/>
      </w:pPr>
      <w:r>
        <w:t>S</w:t>
      </w:r>
      <w:r w:rsidR="002A2286">
        <w:t xml:space="preserve">chool bus trainers </w:t>
      </w:r>
      <w:r>
        <w:t xml:space="preserve">could be certified </w:t>
      </w:r>
      <w:r w:rsidR="002A2286">
        <w:t>like everyone else</w:t>
      </w:r>
      <w:r w:rsidR="00B16FC9">
        <w:t>.</w:t>
      </w:r>
    </w:p>
    <w:p w:rsidR="006F4D5F" w:rsidRDefault="002A2286" w:rsidP="002A2286">
      <w:pPr>
        <w:pStyle w:val="BodyText"/>
      </w:pPr>
      <w:r>
        <w:rPr>
          <w:b/>
        </w:rPr>
        <w:t>Public comment</w:t>
      </w:r>
      <w:r>
        <w:t xml:space="preserve">: Domenic Marcellino:  What about registering pedophiles? If they have an S endorsement, can they move from </w:t>
      </w:r>
      <w:r w:rsidR="00C171A5">
        <w:t>State</w:t>
      </w:r>
      <w:r>
        <w:t xml:space="preserve"> to </w:t>
      </w:r>
      <w:r w:rsidR="00C171A5">
        <w:t>State</w:t>
      </w:r>
      <w:r>
        <w:t>?</w:t>
      </w:r>
    </w:p>
    <w:p w:rsidR="009A2164" w:rsidRPr="002A6D9F" w:rsidRDefault="002A2286" w:rsidP="00105401">
      <w:pPr>
        <w:pStyle w:val="bc"/>
      </w:pPr>
      <w:r>
        <w:t>That</w:t>
      </w:r>
      <w:r w:rsidR="00B16FC9">
        <w:t xml:space="preserve"> topic i</w:t>
      </w:r>
      <w:r>
        <w:t xml:space="preserve">s out of our scope—it is an employee selection procedure, and there are probably </w:t>
      </w:r>
      <w:r w:rsidR="007618D8">
        <w:t>Federal</w:t>
      </w:r>
      <w:r>
        <w:t xml:space="preserve"> guidelines for hiring people who work with children.</w:t>
      </w:r>
    </w:p>
    <w:p w:rsidR="009A2164" w:rsidRPr="001F489B" w:rsidRDefault="009A2164" w:rsidP="006A2523">
      <w:pPr>
        <w:pStyle w:val="Heading3"/>
      </w:pPr>
      <w:r>
        <w:t>Conclusion</w:t>
      </w:r>
    </w:p>
    <w:p w:rsidR="001A4025" w:rsidRDefault="00B61E1D" w:rsidP="00802F5F">
      <w:pPr>
        <w:pStyle w:val="BodyText"/>
      </w:pPr>
      <w:r>
        <w:t xml:space="preserve">The major issue is marrying </w:t>
      </w:r>
      <w:r w:rsidR="00C171A5">
        <w:t>State</w:t>
      </w:r>
      <w:r>
        <w:t xml:space="preserve"> requirements with </w:t>
      </w:r>
      <w:r w:rsidR="007618D8">
        <w:t>Federal</w:t>
      </w:r>
      <w:r>
        <w:t xml:space="preserve"> requirements. </w:t>
      </w:r>
      <w:r w:rsidR="001A4025">
        <w:t xml:space="preserve">How do we reconcile an S endorsement with the </w:t>
      </w:r>
      <w:r w:rsidR="00ED5870">
        <w:t>States</w:t>
      </w:r>
      <w:r w:rsidR="001A4025">
        <w:t xml:space="preserve">’ school bus-specific curriculums? Are the </w:t>
      </w:r>
      <w:r w:rsidR="00ED5870">
        <w:t>States</w:t>
      </w:r>
      <w:r w:rsidR="001A4025">
        <w:t xml:space="preserve"> effectively training pre-CDL drivers through these programs?</w:t>
      </w:r>
    </w:p>
    <w:p w:rsidR="00B61E1D" w:rsidRDefault="00661E93" w:rsidP="009A2164">
      <w:pPr>
        <w:pStyle w:val="BodyText"/>
      </w:pPr>
      <w:r>
        <w:t xml:space="preserve">As long as </w:t>
      </w:r>
      <w:r w:rsidR="00ED5870">
        <w:t>States</w:t>
      </w:r>
      <w:r>
        <w:t xml:space="preserve"> meet or exceed minimum standards, they </w:t>
      </w:r>
      <w:r w:rsidR="000519B1">
        <w:t>will not</w:t>
      </w:r>
      <w:r>
        <w:t xml:space="preserve"> need to change their curriculums. If they </w:t>
      </w:r>
      <w:r w:rsidR="004D2A7B">
        <w:t>do not</w:t>
      </w:r>
      <w:r>
        <w:t xml:space="preserve"> meet standards, </w:t>
      </w:r>
      <w:r w:rsidR="007618D8">
        <w:t>Federal</w:t>
      </w:r>
      <w:r>
        <w:t xml:space="preserve"> law will apply. </w:t>
      </w:r>
      <w:r w:rsidR="00B61E1D">
        <w:t>We</w:t>
      </w:r>
      <w:r w:rsidR="001A4025">
        <w:t xml:space="preserve"> will</w:t>
      </w:r>
      <w:r w:rsidR="00B61E1D">
        <w:t xml:space="preserve"> aim for an integrated program with </w:t>
      </w:r>
      <w:r w:rsidR="005C47D9">
        <w:t>two</w:t>
      </w:r>
      <w:r w:rsidR="00B61E1D">
        <w:t xml:space="preserve"> different certifications and do a reality check with jurisdictions. If their reaction is less than favorable, we have more work to do.</w:t>
      </w:r>
      <w:r w:rsidR="002A2286">
        <w:t xml:space="preserve"> FMCSA will advise the </w:t>
      </w:r>
      <w:r w:rsidR="00ED5870">
        <w:t>States</w:t>
      </w:r>
      <w:r w:rsidR="002A2286">
        <w:t xml:space="preserve"> what to expect, once decisions are made.</w:t>
      </w:r>
    </w:p>
    <w:p w:rsidR="009A2164" w:rsidRDefault="00B61E1D" w:rsidP="00AE7C0D">
      <w:pPr>
        <w:pStyle w:val="ai"/>
        <w:contextualSpacing/>
      </w:pPr>
      <w:r w:rsidRPr="00B61E1D">
        <w:lastRenderedPageBreak/>
        <w:t>Action</w:t>
      </w:r>
      <w:r w:rsidRPr="00B61E1D">
        <w:rPr>
          <w:b/>
        </w:rPr>
        <w:t xml:space="preserve">: </w:t>
      </w:r>
      <w:r>
        <w:t>P</w:t>
      </w:r>
      <w:r w:rsidR="00661E93">
        <w:t>ress forward with core curriculum for S endorsement, simultaneous with drafting core curriculum</w:t>
      </w:r>
      <w:r w:rsidR="005C47D9">
        <w:t>.</w:t>
      </w:r>
    </w:p>
    <w:p w:rsidR="00B61E1D" w:rsidRPr="00711C9F" w:rsidRDefault="00B61E1D" w:rsidP="00105401">
      <w:pPr>
        <w:pStyle w:val="ai"/>
      </w:pPr>
      <w:r>
        <w:t>Show draft curriculum to representative group of jurisdictions</w:t>
      </w:r>
      <w:r w:rsidR="005C47D9">
        <w:t>.</w:t>
      </w:r>
    </w:p>
    <w:p w:rsidR="009A2164" w:rsidRDefault="009A2164" w:rsidP="00DF40D6">
      <w:pPr>
        <w:pStyle w:val="Heading2"/>
      </w:pPr>
      <w:r>
        <w:t xml:space="preserve">Overview of </w:t>
      </w:r>
      <w:r w:rsidRPr="00A853C3">
        <w:t>Approaches</w:t>
      </w:r>
      <w:r>
        <w:t xml:space="preserve"> to Curriculum Specification</w:t>
      </w:r>
      <w:r w:rsidR="009C4F3B">
        <w:t>—Richard Parker</w:t>
      </w:r>
      <w:r w:rsidR="002964BF">
        <w:t>, Facilitator</w:t>
      </w:r>
      <w:r w:rsidR="00A55433">
        <w:t xml:space="preserve"> </w:t>
      </w:r>
    </w:p>
    <w:p w:rsidR="009C4F3B" w:rsidRDefault="00A55433" w:rsidP="009A2164">
      <w:pPr>
        <w:pStyle w:val="BodyText"/>
      </w:pPr>
      <w:r>
        <w:t>We</w:t>
      </w:r>
      <w:r w:rsidR="009C4F3B">
        <w:t xml:space="preserve"> have not </w:t>
      </w:r>
      <w:r>
        <w:t xml:space="preserve">yet </w:t>
      </w:r>
      <w:r w:rsidR="009C4F3B">
        <w:t xml:space="preserve">confronted the </w:t>
      </w:r>
      <w:r w:rsidR="0084333C">
        <w:t>major challenge: hours specification. We g</w:t>
      </w:r>
      <w:r w:rsidR="009C4F3B">
        <w:t xml:space="preserve">rappled </w:t>
      </w:r>
      <w:r w:rsidR="0084333C">
        <w:t xml:space="preserve">with it at the </w:t>
      </w:r>
      <w:r w:rsidR="009C4F3B">
        <w:t xml:space="preserve">last meeting, </w:t>
      </w:r>
      <w:r w:rsidR="0084333C">
        <w:t>but did not achieve</w:t>
      </w:r>
      <w:r w:rsidR="009C4F3B">
        <w:t xml:space="preserve"> consensus. </w:t>
      </w:r>
      <w:r w:rsidR="002B55A5">
        <w:t>We d</w:t>
      </w:r>
      <w:r w:rsidR="009C4F3B">
        <w:t xml:space="preserve">iscussed </w:t>
      </w:r>
      <w:r w:rsidR="002B55A5">
        <w:t xml:space="preserve">hours </w:t>
      </w:r>
      <w:r w:rsidR="009C4F3B">
        <w:t xml:space="preserve">with </w:t>
      </w:r>
      <w:r w:rsidR="002B55A5">
        <w:t xml:space="preserve">the </w:t>
      </w:r>
      <w:r w:rsidR="009C4F3B">
        <w:t>certification group</w:t>
      </w:r>
      <w:r w:rsidR="002B55A5">
        <w:t>, and various options emerged</w:t>
      </w:r>
      <w:r w:rsidR="009C4F3B">
        <w:t xml:space="preserve">. </w:t>
      </w:r>
      <w:r w:rsidR="0084333C">
        <w:t>There are t</w:t>
      </w:r>
      <w:r w:rsidR="009C4F3B">
        <w:t xml:space="preserve">wo aspects to the </w:t>
      </w:r>
      <w:r w:rsidR="0084333C">
        <w:t xml:space="preserve">question: </w:t>
      </w:r>
    </w:p>
    <w:p w:rsidR="009C4F3B" w:rsidRPr="0084333C" w:rsidRDefault="0084333C" w:rsidP="00600EB6">
      <w:pPr>
        <w:pStyle w:val="BodyText"/>
        <w:numPr>
          <w:ilvl w:val="0"/>
          <w:numId w:val="47"/>
        </w:numPr>
      </w:pPr>
      <w:r>
        <w:t>W</w:t>
      </w:r>
      <w:r w:rsidR="009C4F3B">
        <w:t xml:space="preserve">hether </w:t>
      </w:r>
      <w:r>
        <w:t xml:space="preserve">there </w:t>
      </w:r>
      <w:r w:rsidR="009C4F3B">
        <w:t xml:space="preserve">should be minimum hours for any part of </w:t>
      </w:r>
      <w:r w:rsidR="00A62E70">
        <w:t xml:space="preserve">curriculum </w:t>
      </w:r>
      <w:r w:rsidR="009C4F3B">
        <w:t>or in aggregate</w:t>
      </w:r>
      <w:r w:rsidR="005C47D9">
        <w:t>.</w:t>
      </w:r>
    </w:p>
    <w:p w:rsidR="009C4F3B" w:rsidRPr="0084333C" w:rsidRDefault="0084333C" w:rsidP="00600EB6">
      <w:pPr>
        <w:pStyle w:val="BodyText"/>
        <w:numPr>
          <w:ilvl w:val="0"/>
          <w:numId w:val="47"/>
        </w:numPr>
      </w:pPr>
      <w:r>
        <w:t>Whether, as part of certification, t</w:t>
      </w:r>
      <w:r w:rsidR="009C4F3B">
        <w:t>raining providers should disclose how many hours they plan to spend</w:t>
      </w:r>
      <w:r w:rsidR="005C47D9">
        <w:t>.</w:t>
      </w:r>
    </w:p>
    <w:p w:rsidR="009C4F3B" w:rsidRDefault="0084333C" w:rsidP="009C4F3B">
      <w:pPr>
        <w:pStyle w:val="BodyText"/>
      </w:pPr>
      <w:r>
        <w:t xml:space="preserve">Even if we </w:t>
      </w:r>
      <w:r w:rsidR="004D2A7B">
        <w:t>do not</w:t>
      </w:r>
      <w:r>
        <w:t xml:space="preserve"> specify</w:t>
      </w:r>
      <w:r w:rsidR="009C4F3B">
        <w:t xml:space="preserve"> required hours, </w:t>
      </w:r>
      <w:r w:rsidR="00770D5F">
        <w:t>it is</w:t>
      </w:r>
      <w:r w:rsidR="009C4F3B">
        <w:t xml:space="preserve"> good to have knowledge </w:t>
      </w:r>
      <w:r>
        <w:t xml:space="preserve">of </w:t>
      </w:r>
      <w:r w:rsidR="00770D5F">
        <w:t>what is</w:t>
      </w:r>
      <w:r>
        <w:t xml:space="preserve"> planned (a) for enabling the certifier to assess whether a program is credible—c</w:t>
      </w:r>
      <w:r w:rsidR="009C4F3B">
        <w:t>an they tea</w:t>
      </w:r>
      <w:r>
        <w:t xml:space="preserve">ch you how to dock in </w:t>
      </w:r>
      <w:r w:rsidR="00165196">
        <w:t>five</w:t>
      </w:r>
      <w:r>
        <w:t xml:space="preserve"> minutes or </w:t>
      </w:r>
      <w:r w:rsidR="00165196">
        <w:t>five</w:t>
      </w:r>
      <w:r>
        <w:t xml:space="preserve"> hours—a</w:t>
      </w:r>
      <w:r w:rsidR="009C4F3B">
        <w:t xml:space="preserve">nd (b) </w:t>
      </w:r>
      <w:r>
        <w:t>for data use: if training provider</w:t>
      </w:r>
      <w:r w:rsidR="009C4F3B">
        <w:t xml:space="preserve">s </w:t>
      </w:r>
      <w:r w:rsidR="00B13882">
        <w:t>disclose number of hours on eac</w:t>
      </w:r>
      <w:r w:rsidR="009C4F3B">
        <w:t xml:space="preserve">h </w:t>
      </w:r>
      <w:r w:rsidR="00A62E70">
        <w:t xml:space="preserve">curriculum </w:t>
      </w:r>
      <w:r w:rsidR="009C4F3B">
        <w:t>element and we track their graduates’ performance, we</w:t>
      </w:r>
      <w:r>
        <w:t xml:space="preserve"> might start to get some data t</w:t>
      </w:r>
      <w:r w:rsidR="009C4F3B">
        <w:t xml:space="preserve">o assess what works and what </w:t>
      </w:r>
      <w:r w:rsidR="004D2A7B">
        <w:t>does not</w:t>
      </w:r>
      <w:r w:rsidR="009C4F3B">
        <w:t xml:space="preserve">. </w:t>
      </w:r>
    </w:p>
    <w:p w:rsidR="00D5403C" w:rsidRDefault="00CF701F" w:rsidP="009C4F3B">
      <w:pPr>
        <w:pStyle w:val="BodyText"/>
      </w:pPr>
      <w:r>
        <w:t>Here i</w:t>
      </w:r>
      <w:r w:rsidR="0084333C">
        <w:t xml:space="preserve">s a conceptual framework </w:t>
      </w:r>
      <w:r w:rsidR="001568D7">
        <w:t>for us to start thinking about</w:t>
      </w:r>
      <w:r w:rsidR="0084333C">
        <w:t xml:space="preserve"> [see slides </w:t>
      </w:r>
      <w:r w:rsidR="0084333C">
        <w:rPr>
          <w:i/>
        </w:rPr>
        <w:t>Three Approaches to the Hours Issue</w:t>
      </w:r>
      <w:r w:rsidR="0084333C">
        <w:t>]</w:t>
      </w:r>
    </w:p>
    <w:p w:rsidR="0084333C" w:rsidRPr="0084333C" w:rsidRDefault="0084333C" w:rsidP="006A2523">
      <w:pPr>
        <w:pStyle w:val="Heading3"/>
      </w:pPr>
      <w:r>
        <w:t xml:space="preserve">Discussion </w:t>
      </w:r>
      <w:r w:rsidR="005F2E83">
        <w:t>Three</w:t>
      </w:r>
      <w:r>
        <w:t xml:space="preserve"> Approaches</w:t>
      </w:r>
      <w:r w:rsidR="001568D7">
        <w:t xml:space="preserve"> to Hours Issue</w:t>
      </w:r>
    </w:p>
    <w:p w:rsidR="00D5403C" w:rsidRDefault="0084333C" w:rsidP="00802F5F">
      <w:pPr>
        <w:pStyle w:val="BodyText"/>
      </w:pPr>
      <w:r>
        <w:t>This contrasts two hours-based standards</w:t>
      </w:r>
      <w:r w:rsidR="00783419" w:rsidRPr="00783419">
        <w:t>,</w:t>
      </w:r>
      <w:r w:rsidR="00405BD7">
        <w:t xml:space="preserve"> </w:t>
      </w:r>
      <w:r w:rsidR="00783419" w:rsidRPr="00783419">
        <w:t>including a hybrid hours-based approach for behind the wheel combined with a performance-based approach standard.</w:t>
      </w:r>
      <w:r>
        <w:t xml:space="preserve"> This is a universe of options—</w:t>
      </w:r>
      <w:r w:rsidR="00562E32">
        <w:t>we are</w:t>
      </w:r>
      <w:r>
        <w:t xml:space="preserve"> not choosing yet.</w:t>
      </w:r>
    </w:p>
    <w:p w:rsidR="0084333C" w:rsidRDefault="0084333C" w:rsidP="00105401">
      <w:pPr>
        <w:pStyle w:val="bc"/>
      </w:pPr>
      <w:r>
        <w:t>How can these be abused?</w:t>
      </w:r>
    </w:p>
    <w:p w:rsidR="0084333C" w:rsidRDefault="0084333C" w:rsidP="00105401">
      <w:pPr>
        <w:pStyle w:val="bc"/>
      </w:pPr>
      <w:r>
        <w:t xml:space="preserve">Schools with zero hours </w:t>
      </w:r>
      <w:r w:rsidR="000519B1">
        <w:t>will not</w:t>
      </w:r>
      <w:r>
        <w:t xml:space="preserve"> produce students who can pass the test</w:t>
      </w:r>
      <w:r w:rsidR="00165196">
        <w:t>.</w:t>
      </w:r>
    </w:p>
    <w:p w:rsidR="0084333C" w:rsidRDefault="007A2FB6" w:rsidP="00105401">
      <w:pPr>
        <w:pStyle w:val="bc"/>
      </w:pPr>
      <w:r>
        <w:t>The schools must have certified</w:t>
      </w:r>
      <w:r w:rsidR="0084333C">
        <w:t xml:space="preserve"> licensed trainers anyway</w:t>
      </w:r>
      <w:r w:rsidR="00165196">
        <w:t>.</w:t>
      </w:r>
    </w:p>
    <w:p w:rsidR="0084333C" w:rsidRDefault="0084333C" w:rsidP="00105401">
      <w:pPr>
        <w:pStyle w:val="bc"/>
      </w:pPr>
      <w:r>
        <w:t xml:space="preserve">Prefer option 3 (proficiency): ensure the curriculum is written so tight that </w:t>
      </w:r>
      <w:r w:rsidR="004D2A7B">
        <w:t>there is</w:t>
      </w:r>
      <w:r>
        <w:t xml:space="preserve"> no way to avoid it</w:t>
      </w:r>
      <w:r w:rsidR="00165196">
        <w:t>.</w:t>
      </w:r>
    </w:p>
    <w:p w:rsidR="0084333C" w:rsidRDefault="0084333C" w:rsidP="00105401">
      <w:pPr>
        <w:pStyle w:val="bc"/>
      </w:pPr>
      <w:r>
        <w:t>We should provide numbers for somebody who</w:t>
      </w:r>
      <w:r w:rsidR="00165196">
        <w:t xml:space="preserve"> ha</w:t>
      </w:r>
      <w:r>
        <w:t>s never done training. Also we should provide numbers so they know how many man-hours it will take [cost].</w:t>
      </w:r>
    </w:p>
    <w:p w:rsidR="0084333C" w:rsidRDefault="0084333C" w:rsidP="00105401">
      <w:pPr>
        <w:pStyle w:val="bc"/>
      </w:pPr>
      <w:r>
        <w:t>FMCSA</w:t>
      </w:r>
      <w:r w:rsidR="00CF701F">
        <w:t xml:space="preserve"> woul</w:t>
      </w:r>
      <w:r w:rsidR="001568D7">
        <w:t xml:space="preserve">d try to estimate from existing providers what it costs to deliver a minimally compliant program. Take out </w:t>
      </w:r>
      <w:r w:rsidR="00165196">
        <w:t xml:space="preserve">the </w:t>
      </w:r>
      <w:r w:rsidR="007A2FB6">
        <w:t>high end and</w:t>
      </w:r>
      <w:r w:rsidR="001568D7">
        <w:t xml:space="preserve"> find the cost of the average program. Then we can calculate impact on people currently spending $0 for training. Say it</w:t>
      </w:r>
      <w:r w:rsidR="0007093F">
        <w:t xml:space="preserve"> is</w:t>
      </w:r>
      <w:r w:rsidR="001568D7">
        <w:t xml:space="preserve"> $3000, then </w:t>
      </w:r>
      <w:r w:rsidR="007A2FB6">
        <w:t>do the math; do the s</w:t>
      </w:r>
      <w:r w:rsidR="001568D7">
        <w:t>ame for people paying for cheap, inadequate trainin</w:t>
      </w:r>
      <w:r w:rsidR="00165196">
        <w:t>g.</w:t>
      </w:r>
    </w:p>
    <w:p w:rsidR="0084333C" w:rsidRDefault="00CF701F" w:rsidP="00105401">
      <w:pPr>
        <w:pStyle w:val="bc"/>
      </w:pPr>
      <w:r>
        <w:t xml:space="preserve">It is difficult and sometimes not </w:t>
      </w:r>
      <w:r w:rsidR="0084333C">
        <w:t>possible to track hours of somebody taking a course online</w:t>
      </w:r>
      <w:r w:rsidR="001568D7">
        <w:t>.</w:t>
      </w:r>
    </w:p>
    <w:p w:rsidR="001568D7" w:rsidRDefault="001568D7" w:rsidP="00105401">
      <w:pPr>
        <w:pStyle w:val="bc"/>
      </w:pPr>
      <w:r>
        <w:t xml:space="preserve">Also hard to measure impact on productivity, if </w:t>
      </w:r>
      <w:r w:rsidR="00770D5F">
        <w:t>it is</w:t>
      </w:r>
      <w:r>
        <w:t xml:space="preserve"> done on a person’s own time</w:t>
      </w:r>
      <w:r w:rsidR="00165196">
        <w:t>.</w:t>
      </w:r>
    </w:p>
    <w:p w:rsidR="00151DB1" w:rsidRDefault="001568D7" w:rsidP="006A2523">
      <w:pPr>
        <w:pStyle w:val="Heading3"/>
      </w:pPr>
      <w:r>
        <w:t>Discussion [remaining slides]</w:t>
      </w:r>
    </w:p>
    <w:p w:rsidR="005A61BE" w:rsidRDefault="005A61BE" w:rsidP="00105401">
      <w:pPr>
        <w:pStyle w:val="bc"/>
      </w:pPr>
      <w:r>
        <w:t>If we develop good curriculum and combine with proficiencies and up the standards for proficiencies and institute the driver training registry and attached trainer’s number to drivers, you</w:t>
      </w:r>
      <w:r w:rsidR="00007B22">
        <w:t xml:space="preserve"> a</w:t>
      </w:r>
      <w:r>
        <w:t xml:space="preserve">re going to vet out the crappy schools because the drivers </w:t>
      </w:r>
      <w:r w:rsidR="000519B1">
        <w:t>will not</w:t>
      </w:r>
      <w:r>
        <w:t xml:space="preserve"> be performing. </w:t>
      </w:r>
    </w:p>
    <w:p w:rsidR="00344B6A" w:rsidRDefault="00344B6A" w:rsidP="00105401">
      <w:pPr>
        <w:pStyle w:val="bc"/>
      </w:pPr>
      <w:r>
        <w:t>Examples given:</w:t>
      </w:r>
    </w:p>
    <w:p w:rsidR="00494C54" w:rsidRDefault="001568D7" w:rsidP="00037D39">
      <w:pPr>
        <w:pStyle w:val="Nbc"/>
      </w:pPr>
      <w:r>
        <w:t xml:space="preserve">Greyhound is on the high end: we require 120 hours, $10,000 per driver, </w:t>
      </w:r>
      <w:r w:rsidR="00007B22">
        <w:t>seven</w:t>
      </w:r>
      <w:r>
        <w:t xml:space="preserve"> weeks of school, </w:t>
      </w:r>
      <w:r w:rsidR="00007B22">
        <w:t>two</w:t>
      </w:r>
      <w:r w:rsidR="007A2FB6">
        <w:t xml:space="preserve"> weeks on the </w:t>
      </w:r>
      <w:r>
        <w:t xml:space="preserve">road with </w:t>
      </w:r>
      <w:r w:rsidR="007A2FB6">
        <w:t xml:space="preserve">an </w:t>
      </w:r>
      <w:r>
        <w:t xml:space="preserve">instructor, </w:t>
      </w:r>
      <w:r w:rsidR="007A2FB6">
        <w:t xml:space="preserve">and </w:t>
      </w:r>
      <w:r w:rsidR="00007B22">
        <w:t>two</w:t>
      </w:r>
      <w:r>
        <w:t xml:space="preserve"> weeks driving </w:t>
      </w:r>
      <w:r w:rsidR="007A2FB6">
        <w:t>along with</w:t>
      </w:r>
      <w:r>
        <w:t xml:space="preserve"> a senior driver.</w:t>
      </w:r>
    </w:p>
    <w:p w:rsidR="00344B6A" w:rsidRDefault="00344B6A" w:rsidP="00037D39">
      <w:pPr>
        <w:pStyle w:val="Nbc"/>
      </w:pPr>
      <w:r>
        <w:lastRenderedPageBreak/>
        <w:t>PTDI has two types of time requirement:  44 hours behind the wheel</w:t>
      </w:r>
      <w:r w:rsidR="009B206E">
        <w:t xml:space="preserve"> (at least 12 on highway)</w:t>
      </w:r>
      <w:r>
        <w:t>, 104 hours of classroom—30 of which can be independent study. There</w:t>
      </w:r>
      <w:r w:rsidR="00007B22">
        <w:t xml:space="preserve"> i</w:t>
      </w:r>
      <w:r>
        <w:t xml:space="preserve">s no overall requirement, no specific range time—behind the wheel includes range. We need more time on the range in jurisdictions where we must prepare students in all </w:t>
      </w:r>
      <w:r w:rsidR="00007B22">
        <w:t>six</w:t>
      </w:r>
      <w:r>
        <w:t xml:space="preserve"> backing maneuvers. </w:t>
      </w:r>
    </w:p>
    <w:p w:rsidR="001568D7" w:rsidRDefault="00344B6A" w:rsidP="00105401">
      <w:pPr>
        <w:pStyle w:val="bc"/>
      </w:pPr>
      <w:r>
        <w:t>There</w:t>
      </w:r>
      <w:r w:rsidR="00007B22">
        <w:t xml:space="preserve"> i</w:t>
      </w:r>
      <w:r>
        <w:t>s no data linking 44 hours to performance. Providers must certify that people ha</w:t>
      </w:r>
      <w:r w:rsidR="009B206E">
        <w:t>d enough time to perform to th</w:t>
      </w:r>
      <w:r>
        <w:t>e standards.</w:t>
      </w:r>
    </w:p>
    <w:p w:rsidR="005A61BE" w:rsidRDefault="005A61BE" w:rsidP="00037D39">
      <w:pPr>
        <w:pStyle w:val="Nbc"/>
      </w:pPr>
      <w:r>
        <w:t xml:space="preserve">School buses tend to say 25 hours; 44 hours would be a hard </w:t>
      </w:r>
      <w:r w:rsidR="00141F60">
        <w:t>change for them to adapt to.</w:t>
      </w:r>
    </w:p>
    <w:p w:rsidR="005A61BE" w:rsidRDefault="005A61BE" w:rsidP="00037D39">
      <w:pPr>
        <w:pStyle w:val="Nbc"/>
      </w:pPr>
      <w:r>
        <w:t xml:space="preserve">School bus drivers are taught </w:t>
      </w:r>
      <w:r>
        <w:rPr>
          <w:u w:val="single"/>
        </w:rPr>
        <w:t>not</w:t>
      </w:r>
      <w:r>
        <w:t xml:space="preserve"> to back up, so they </w:t>
      </w:r>
      <w:r w:rsidR="004D2A7B">
        <w:t>do not</w:t>
      </w:r>
      <w:r>
        <w:t xml:space="preserve"> spend as much time on backing issues.</w:t>
      </w:r>
    </w:p>
    <w:p w:rsidR="005A61BE" w:rsidRDefault="005A61BE" w:rsidP="00105401">
      <w:pPr>
        <w:pStyle w:val="bc"/>
      </w:pPr>
      <w:r>
        <w:t xml:space="preserve">FMCSA: </w:t>
      </w:r>
      <w:r w:rsidR="0055607D">
        <w:t>We are</w:t>
      </w:r>
      <w:r>
        <w:t xml:space="preserve"> open to Options 2 and 3 [on </w:t>
      </w:r>
      <w:r w:rsidR="00007B22">
        <w:t>Three</w:t>
      </w:r>
      <w:r>
        <w:t xml:space="preserve"> Approaches slide]—either one would </w:t>
      </w:r>
      <w:r w:rsidR="00141F60">
        <w:t xml:space="preserve">likely </w:t>
      </w:r>
      <w:r>
        <w:t>make it through OMB</w:t>
      </w:r>
      <w:r w:rsidR="00007B22">
        <w:t>,</w:t>
      </w:r>
      <w:r w:rsidR="00141F60" w:rsidRPr="00141F60">
        <w:t xml:space="preserve"> though such options would have to be supported by</w:t>
      </w:r>
      <w:r w:rsidR="00141F60" w:rsidRPr="00141F60" w:rsidDel="00141F60">
        <w:t xml:space="preserve"> </w:t>
      </w:r>
      <w:r w:rsidR="00141F60">
        <w:t xml:space="preserve">a </w:t>
      </w:r>
      <w:r>
        <w:t>regulatory analysis.</w:t>
      </w:r>
    </w:p>
    <w:p w:rsidR="00344B6A" w:rsidRDefault="00344B6A" w:rsidP="00105401">
      <w:pPr>
        <w:pStyle w:val="bc"/>
      </w:pPr>
      <w:r>
        <w:t>F</w:t>
      </w:r>
      <w:r w:rsidR="000922C0">
        <w:t>acilitator:</w:t>
      </w:r>
      <w:r w:rsidR="004F6E6D">
        <w:t xml:space="preserve"> OMB often likes and requires numbers, but it also recognizes that numbers are not always available and that sometimes bright line rules are needed without full justification. In the absence of hard data, you can ask a group of experts what is t</w:t>
      </w:r>
      <w:r w:rsidR="005A61BE">
        <w:t>heir judgment about a subject—</w:t>
      </w:r>
      <w:r w:rsidR="00770D5F">
        <w:t>it is</w:t>
      </w:r>
      <w:r w:rsidR="004F6E6D">
        <w:t xml:space="preserve"> not ideal, but it might be a way to go.</w:t>
      </w:r>
      <w:r w:rsidRPr="00344B6A">
        <w:t xml:space="preserve"> </w:t>
      </w:r>
      <w:r w:rsidR="005A61BE">
        <w:t xml:space="preserve"> </w:t>
      </w:r>
    </w:p>
    <w:p w:rsidR="005A61BE" w:rsidRDefault="005A61BE" w:rsidP="00AE7C0D">
      <w:pPr>
        <w:pStyle w:val="bc"/>
      </w:pPr>
      <w:r>
        <w:rPr>
          <w:b/>
        </w:rPr>
        <w:t>Public comment</w:t>
      </w:r>
      <w:r>
        <w:t xml:space="preserve">: Domenic Marcellino: The Philadelphia Police Department has </w:t>
      </w:r>
      <w:r w:rsidR="0007093F">
        <w:t>older</w:t>
      </w:r>
      <w:r>
        <w:t xml:space="preserve"> simulators but the Fire Department has in-cab simulators. Is that something </w:t>
      </w:r>
      <w:r w:rsidR="000B6A4A">
        <w:t xml:space="preserve">that </w:t>
      </w:r>
      <w:r>
        <w:t>can be incorporated for night driving, skid</w:t>
      </w:r>
      <w:r w:rsidR="000B6A4A">
        <w:t>ding</w:t>
      </w:r>
      <w:r>
        <w:t>, etc</w:t>
      </w:r>
      <w:r w:rsidR="0007093F">
        <w:t>.</w:t>
      </w:r>
      <w:r>
        <w:t xml:space="preserve">?  </w:t>
      </w:r>
    </w:p>
    <w:p w:rsidR="00F66626" w:rsidRDefault="00344B6A" w:rsidP="006A2523">
      <w:pPr>
        <w:pStyle w:val="Heading3"/>
      </w:pPr>
      <w:r>
        <w:t>Conclusion</w:t>
      </w:r>
    </w:p>
    <w:p w:rsidR="00F317F5" w:rsidRDefault="00344B6A" w:rsidP="00802F5F">
      <w:pPr>
        <w:pStyle w:val="BodyText"/>
      </w:pPr>
      <w:r>
        <w:t xml:space="preserve">This was a stage-setting conversation. </w:t>
      </w:r>
      <w:r w:rsidR="00F66626">
        <w:t>Be thinking about:  what would the number be for a red-face test?  At what point would you start disbelieving that a program was not credible?</w:t>
      </w:r>
      <w:r>
        <w:t xml:space="preserve"> </w:t>
      </w:r>
    </w:p>
    <w:p w:rsidR="004B6C45" w:rsidRDefault="004B6C45" w:rsidP="00802F5F">
      <w:pPr>
        <w:pStyle w:val="BodyText"/>
      </w:pPr>
      <w:r>
        <w:t xml:space="preserve">The meeting </w:t>
      </w:r>
      <w:r w:rsidR="009956B6">
        <w:t>recessed</w:t>
      </w:r>
      <w:r>
        <w:t xml:space="preserve"> at 4:25.</w:t>
      </w:r>
    </w:p>
    <w:p w:rsidR="004B6C45" w:rsidRPr="00643C2F" w:rsidRDefault="004B6C45" w:rsidP="004B6C45">
      <w:pPr>
        <w:pStyle w:val="Heading1"/>
      </w:pPr>
      <w:r>
        <w:t xml:space="preserve">Committee Action – </w:t>
      </w:r>
      <w:r w:rsidR="009956B6">
        <w:t xml:space="preserve">DAY </w:t>
      </w:r>
      <w:r w:rsidR="00400B57">
        <w:t>2</w:t>
      </w:r>
    </w:p>
    <w:p w:rsidR="004B6C45" w:rsidRDefault="004B6C45" w:rsidP="004B6C45">
      <w:pPr>
        <w:pStyle w:val="Heading2"/>
        <w:numPr>
          <w:ilvl w:val="0"/>
          <w:numId w:val="0"/>
        </w:numPr>
      </w:pPr>
      <w:r>
        <w:t>Call to Order</w:t>
      </w:r>
    </w:p>
    <w:p w:rsidR="004B6C45" w:rsidRPr="004B6C45" w:rsidRDefault="004B6C45" w:rsidP="004B6C45">
      <w:pPr>
        <w:pStyle w:val="BodyText"/>
      </w:pPr>
      <w:r>
        <w:t>Richard Parker, Facilitator, called the meeting to order at 9:00 a.m.</w:t>
      </w:r>
    </w:p>
    <w:p w:rsidR="00F317F5" w:rsidRDefault="00F317F5" w:rsidP="00DF40D6">
      <w:pPr>
        <w:pStyle w:val="Heading2"/>
      </w:pPr>
      <w:r>
        <w:t xml:space="preserve">Report of Certification/Accreditation/Accountability (CAA) </w:t>
      </w:r>
      <w:r w:rsidR="004B6C45">
        <w:t>W</w:t>
      </w:r>
      <w:r w:rsidR="0095038F">
        <w:t>orkgroup</w:t>
      </w:r>
      <w:r>
        <w:t>—David Money</w:t>
      </w:r>
      <w:r w:rsidR="002964BF">
        <w:t xml:space="preserve">, </w:t>
      </w:r>
      <w:r w:rsidR="00AE1D9D">
        <w:t>PTDI</w:t>
      </w:r>
      <w:r w:rsidR="002964BF">
        <w:t>, Member</w:t>
      </w:r>
      <w:r w:rsidR="005D685C">
        <w:t xml:space="preserve"> </w:t>
      </w:r>
    </w:p>
    <w:p w:rsidR="00AE7C0D" w:rsidRDefault="00AE7C0D" w:rsidP="00AE7C0D">
      <w:pPr>
        <w:pStyle w:val="Heading3"/>
      </w:pPr>
      <w:r>
        <w:t xml:space="preserve">Presentation </w:t>
      </w:r>
    </w:p>
    <w:p w:rsidR="0062436A" w:rsidRDefault="0062436A" w:rsidP="0062436A">
      <w:pPr>
        <w:pStyle w:val="BodyText"/>
      </w:pPr>
      <w:r>
        <w:t>We focused attention on drafting content (not wordsmithing) for:</w:t>
      </w:r>
    </w:p>
    <w:p w:rsidR="0062436A" w:rsidRDefault="0062436A" w:rsidP="00105401">
      <w:pPr>
        <w:pStyle w:val="b2"/>
      </w:pPr>
      <w:r>
        <w:t xml:space="preserve">Organized providers training more than </w:t>
      </w:r>
      <w:r w:rsidR="000B6A4A">
        <w:t>three</w:t>
      </w:r>
      <w:r>
        <w:t xml:space="preserve"> people a year for Class A CDLs</w:t>
      </w:r>
    </w:p>
    <w:p w:rsidR="0062436A" w:rsidRDefault="0062436A" w:rsidP="00105401">
      <w:pPr>
        <w:pStyle w:val="b2"/>
      </w:pPr>
      <w:r>
        <w:t>Eligibility requirements for this type of provider</w:t>
      </w:r>
    </w:p>
    <w:p w:rsidR="00E33975" w:rsidRDefault="0062436A" w:rsidP="0062436A">
      <w:pPr>
        <w:pStyle w:val="BodyText"/>
      </w:pPr>
      <w:r>
        <w:t>We need to think about “what the ask would be” and recommend who would do a certification.</w:t>
      </w:r>
    </w:p>
    <w:p w:rsidR="005D685C" w:rsidRPr="005D685C" w:rsidRDefault="005D685C" w:rsidP="0062436A">
      <w:pPr>
        <w:pStyle w:val="BodyText"/>
      </w:pPr>
      <w:r>
        <w:t>[</w:t>
      </w:r>
      <w:r w:rsidR="00AE7C0D">
        <w:t>The session</w:t>
      </w:r>
      <w:r>
        <w:t xml:space="preserve"> was based on the document</w:t>
      </w:r>
      <w:r w:rsidRPr="005D685C">
        <w:rPr>
          <w:i/>
        </w:rPr>
        <w:t xml:space="preserve"> </w:t>
      </w:r>
      <w:r>
        <w:rPr>
          <w:i/>
        </w:rPr>
        <w:t>ELDTAC Draft 4-7-15 Eligibility Requirements for Commercial Driver Training Programs</w:t>
      </w:r>
      <w:r>
        <w:t xml:space="preserve">, </w:t>
      </w:r>
      <w:r w:rsidR="003058F5">
        <w:t>which</w:t>
      </w:r>
      <w:r>
        <w:t xml:space="preserve"> was edited by the </w:t>
      </w:r>
      <w:r w:rsidR="003058F5">
        <w:t xml:space="preserve">group during </w:t>
      </w:r>
      <w:r w:rsidR="00AE7C0D">
        <w:t>discussion. For “Conclusions,” see edited document.]</w:t>
      </w:r>
    </w:p>
    <w:p w:rsidR="005253FD" w:rsidRPr="00A04978" w:rsidRDefault="005D685C" w:rsidP="006A2523">
      <w:pPr>
        <w:pStyle w:val="Heading3"/>
      </w:pPr>
      <w:r>
        <w:t>Opening Paragraphs/Overall Checklist</w:t>
      </w:r>
    </w:p>
    <w:p w:rsidR="0062436A" w:rsidRDefault="0062436A" w:rsidP="00105401">
      <w:pPr>
        <w:pStyle w:val="bc"/>
      </w:pPr>
      <w:r>
        <w:t xml:space="preserve">We are talking about certifying training programs, not schools </w:t>
      </w:r>
      <w:r w:rsidRPr="002964BF">
        <w:rPr>
          <w:i/>
        </w:rPr>
        <w:t>per se</w:t>
      </w:r>
      <w:r>
        <w:t xml:space="preserve">. </w:t>
      </w:r>
    </w:p>
    <w:p w:rsidR="0062436A" w:rsidRDefault="0062436A" w:rsidP="00105401">
      <w:pPr>
        <w:pStyle w:val="bc"/>
      </w:pPr>
      <w:r>
        <w:lastRenderedPageBreak/>
        <w:t>FMCSA: We</w:t>
      </w:r>
      <w:r w:rsidR="0055607D">
        <w:t xml:space="preserve"> a</w:t>
      </w:r>
      <w:r>
        <w:t xml:space="preserve">re not regulating them, but we </w:t>
      </w:r>
      <w:r w:rsidR="000519B1">
        <w:t>will not</w:t>
      </w:r>
      <w:r>
        <w:t xml:space="preserve"> accept their training certificates if they </w:t>
      </w:r>
      <w:r w:rsidR="004D2A7B">
        <w:t>do not</w:t>
      </w:r>
      <w:r>
        <w:t xml:space="preserve"> teach to our standard.</w:t>
      </w:r>
      <w:r w:rsidR="005D685C">
        <w:t xml:space="preserve"> Our National Registry will show candidates what training </w:t>
      </w:r>
      <w:r w:rsidR="00562E32">
        <w:t>they are</w:t>
      </w:r>
      <w:r w:rsidR="005D685C">
        <w:t xml:space="preserve"> going to get so they can shop around.</w:t>
      </w:r>
    </w:p>
    <w:p w:rsidR="005D685C" w:rsidRDefault="005D685C" w:rsidP="00037D39">
      <w:pPr>
        <w:pStyle w:val="Nbc"/>
      </w:pPr>
      <w:r>
        <w:t>Does this apply to carriers? To owner-operators?</w:t>
      </w:r>
    </w:p>
    <w:p w:rsidR="005D685C" w:rsidRDefault="005D685C" w:rsidP="00037D39">
      <w:pPr>
        <w:pStyle w:val="Nbc"/>
      </w:pPr>
      <w:r>
        <w:t>Focus is on WHAT is taught, not HOW it is taught</w:t>
      </w:r>
      <w:r w:rsidR="0055607D">
        <w:t>.</w:t>
      </w:r>
    </w:p>
    <w:p w:rsidR="0062436A" w:rsidRDefault="005D685C" w:rsidP="00105401">
      <w:pPr>
        <w:pStyle w:val="bc"/>
      </w:pPr>
      <w:r>
        <w:t>Very small operations [the uncle-nephew scenario]</w:t>
      </w:r>
      <w:r w:rsidR="0055607D">
        <w:t>:</w:t>
      </w:r>
    </w:p>
    <w:p w:rsidR="005D685C" w:rsidRDefault="005D685C" w:rsidP="00037D39">
      <w:pPr>
        <w:pStyle w:val="Nbc"/>
      </w:pPr>
      <w:r>
        <w:t>We think one-on-one training leads to the safest drivers in the fleet</w:t>
      </w:r>
      <w:r w:rsidR="0055607D">
        <w:t>.</w:t>
      </w:r>
    </w:p>
    <w:p w:rsidR="005D685C" w:rsidRDefault="005D685C" w:rsidP="00037D39">
      <w:pPr>
        <w:pStyle w:val="Nbc"/>
      </w:pPr>
      <w:r>
        <w:t xml:space="preserve">Home schooling analogy is good here: must show they cover the whole curriculum and that the </w:t>
      </w:r>
      <w:r w:rsidR="0055607D">
        <w:t>“</w:t>
      </w:r>
      <w:r>
        <w:t>uncle</w:t>
      </w:r>
      <w:r w:rsidR="0055607D">
        <w:t>”</w:t>
      </w:r>
      <w:r>
        <w:t xml:space="preserve"> has the credenti</w:t>
      </w:r>
      <w:r w:rsidR="00CF701F">
        <w:t>als for teaching; i.e., you canno</w:t>
      </w:r>
      <w:r>
        <w:t>t have a Class B license and teach for a Class A</w:t>
      </w:r>
      <w:r w:rsidR="0055607D">
        <w:t>.</w:t>
      </w:r>
    </w:p>
    <w:p w:rsidR="005D685C" w:rsidRDefault="005D685C" w:rsidP="00037D39">
      <w:pPr>
        <w:pStyle w:val="Nbc"/>
      </w:pPr>
      <w:r>
        <w:t>Smallest programs could meet this checklist</w:t>
      </w:r>
      <w:r w:rsidR="003F7F69">
        <w:t>—there has to be a checklist, even for uncles, as there will be a compliance review during an inspection. There has to be some paper trail.</w:t>
      </w:r>
    </w:p>
    <w:p w:rsidR="005D685C" w:rsidRDefault="005D685C" w:rsidP="00037D39">
      <w:pPr>
        <w:pStyle w:val="Nbc"/>
      </w:pPr>
      <w:r>
        <w:t xml:space="preserve">Disagree: homes </w:t>
      </w:r>
      <w:r w:rsidR="004D2A7B">
        <w:t>do not</w:t>
      </w:r>
      <w:r>
        <w:t xml:space="preserve"> have lesson plans or ranges,</w:t>
      </w:r>
      <w:r w:rsidR="0055607D">
        <w:t xml:space="preserve"> but</w:t>
      </w:r>
      <w:r>
        <w:t xml:space="preserve"> they do 70% of the training</w:t>
      </w:r>
      <w:r w:rsidR="0055607D">
        <w:t>.</w:t>
      </w:r>
      <w:r w:rsidR="008D6E62">
        <w:rPr>
          <w:rStyle w:val="FootnoteReference"/>
        </w:rPr>
        <w:footnoteReference w:id="7"/>
      </w:r>
    </w:p>
    <w:p w:rsidR="005D685C" w:rsidRDefault="003F7F69" w:rsidP="00105401">
      <w:pPr>
        <w:pStyle w:val="bc"/>
      </w:pPr>
      <w:r>
        <w:t xml:space="preserve">Regarding the </w:t>
      </w:r>
      <w:r w:rsidR="0055607D">
        <w:t>“</w:t>
      </w:r>
      <w:r>
        <w:t>ask,</w:t>
      </w:r>
      <w:r w:rsidR="0055607D">
        <w:t>”</w:t>
      </w:r>
      <w:r>
        <w:t xml:space="preserve"> w</w:t>
      </w:r>
      <w:r w:rsidR="005D685C">
        <w:t>e need to distinguish between asking</w:t>
      </w:r>
      <w:r>
        <w:t xml:space="preserve"> questions</w:t>
      </w:r>
      <w:r w:rsidR="005D685C">
        <w:t xml:space="preserve"> for certification and asking for information that will simply help us in the future</w:t>
      </w:r>
      <w:r w:rsidR="0055607D">
        <w:t>.</w:t>
      </w:r>
    </w:p>
    <w:p w:rsidR="00802F5F" w:rsidRPr="003F7F69" w:rsidRDefault="00802F5F" w:rsidP="00802F5F">
      <w:pPr>
        <w:pStyle w:val="bc"/>
      </w:pPr>
      <w:r>
        <w:t xml:space="preserve">Facilitator: </w:t>
      </w:r>
      <w:r w:rsidR="00562E32">
        <w:t>we are</w:t>
      </w:r>
      <w:r>
        <w:t xml:space="preserve"> reserving for later stages Who and How to accomplish certification. </w:t>
      </w:r>
    </w:p>
    <w:p w:rsidR="00AA2DE0" w:rsidRDefault="005D685C" w:rsidP="00CF2B2B">
      <w:pPr>
        <w:pStyle w:val="bc"/>
      </w:pPr>
      <w:r>
        <w:rPr>
          <w:b/>
        </w:rPr>
        <w:t xml:space="preserve">Public comment: </w:t>
      </w:r>
      <w:r>
        <w:t>Domenic Marcellino:  W</w:t>
      </w:r>
      <w:r w:rsidR="00AA2DE0">
        <w:t xml:space="preserve">as graduated licensing considered? </w:t>
      </w:r>
      <w:r w:rsidR="00230FD1">
        <w:t>E.g.,</w:t>
      </w:r>
      <w:r w:rsidR="00AA2DE0">
        <w:t xml:space="preserve"> restricted to intrastate for x years.  </w:t>
      </w:r>
      <w:r w:rsidR="00230FD1">
        <w:t xml:space="preserve">[FMCSA: That is </w:t>
      </w:r>
      <w:r w:rsidR="00AA2DE0">
        <w:t>not in scope for this rulemaking.</w:t>
      </w:r>
      <w:r w:rsidR="00230FD1">
        <w:t>]</w:t>
      </w:r>
    </w:p>
    <w:p w:rsidR="003F7F69" w:rsidRDefault="003F7F69" w:rsidP="00CF2B2B">
      <w:pPr>
        <w:pStyle w:val="bc"/>
      </w:pPr>
      <w:r>
        <w:rPr>
          <w:b/>
        </w:rPr>
        <w:t>Public comment:</w:t>
      </w:r>
      <w:r w:rsidR="003A7160">
        <w:t xml:space="preserve"> Don Lef</w:t>
      </w:r>
      <w:r>
        <w:t xml:space="preserve">eve:  MAP-21 says training providers must demonstrate that training meets requirements for certification. So we must determine </w:t>
      </w:r>
      <w:r w:rsidR="00770D5F">
        <w:t>what is</w:t>
      </w:r>
      <w:r>
        <w:t xml:space="preserve"> the process</w:t>
      </w:r>
      <w:r w:rsidR="0007093F">
        <w:t xml:space="preserve"> is</w:t>
      </w:r>
      <w:r w:rsidR="0055607D">
        <w:t>:</w:t>
      </w:r>
      <w:r>
        <w:t xml:space="preserve"> is it self-certification or third party certification?</w:t>
      </w:r>
    </w:p>
    <w:p w:rsidR="004A64B8" w:rsidRPr="004A64B8" w:rsidRDefault="00FD1829" w:rsidP="006A2523">
      <w:pPr>
        <w:pStyle w:val="Heading3"/>
      </w:pPr>
      <w:r w:rsidRPr="00A04978">
        <w:t>Course administration</w:t>
      </w:r>
    </w:p>
    <w:p w:rsidR="005253FD" w:rsidRDefault="003058F5" w:rsidP="003058F5">
      <w:pPr>
        <w:pStyle w:val="BodyText"/>
      </w:pPr>
      <w:r>
        <w:t xml:space="preserve">Deferred </w:t>
      </w:r>
      <w:r w:rsidR="00166CC6">
        <w:t>to end of session [see below].</w:t>
      </w:r>
    </w:p>
    <w:p w:rsidR="004A64B8" w:rsidRDefault="00FD1829" w:rsidP="006A2523">
      <w:pPr>
        <w:pStyle w:val="Heading3"/>
      </w:pPr>
      <w:r w:rsidRPr="00A04978">
        <w:t>Instructional personnel</w:t>
      </w:r>
    </w:p>
    <w:p w:rsidR="00FD1829" w:rsidRDefault="00CF2B2B" w:rsidP="003058F5">
      <w:pPr>
        <w:pStyle w:val="BodyText"/>
      </w:pPr>
      <w:r>
        <w:t>How much experience is required for trainers?</w:t>
      </w:r>
    </w:p>
    <w:p w:rsidR="00CF2B2B" w:rsidRDefault="00CF701F" w:rsidP="00CF2B2B">
      <w:pPr>
        <w:pStyle w:val="bc"/>
      </w:pPr>
      <w:r>
        <w:t>There i</w:t>
      </w:r>
      <w:r w:rsidR="00CF2B2B">
        <w:t xml:space="preserve">s a difference between on-road and classroom training. Some </w:t>
      </w:r>
      <w:r w:rsidR="00ED5870">
        <w:t>States</w:t>
      </w:r>
      <w:r w:rsidR="00CF2B2B">
        <w:t xml:space="preserve"> have requirements for trainers.</w:t>
      </w:r>
    </w:p>
    <w:p w:rsidR="00CF2B2B" w:rsidRDefault="00CF2B2B" w:rsidP="00600EB6">
      <w:pPr>
        <w:pStyle w:val="bc"/>
        <w:numPr>
          <w:ilvl w:val="1"/>
          <w:numId w:val="6"/>
        </w:numPr>
      </w:pPr>
      <w:r>
        <w:t xml:space="preserve">Many </w:t>
      </w:r>
      <w:r w:rsidR="00ED5870">
        <w:t>States</w:t>
      </w:r>
      <w:r>
        <w:t xml:space="preserve"> exempt small/family owner-operators from requirements if they have license in good standing and self-certify they have the equipment. FMCSA: we could do that at </w:t>
      </w:r>
      <w:r w:rsidR="0055607D">
        <w:t xml:space="preserve">the </w:t>
      </w:r>
      <w:r w:rsidR="007618D8">
        <w:t>Federal</w:t>
      </w:r>
      <w:r>
        <w:t xml:space="preserve"> level</w:t>
      </w:r>
      <w:r w:rsidR="0055607D">
        <w:t>.</w:t>
      </w:r>
    </w:p>
    <w:p w:rsidR="00CF2B2B" w:rsidRDefault="00CF2B2B" w:rsidP="00600EB6">
      <w:pPr>
        <w:pStyle w:val="bc"/>
        <w:numPr>
          <w:ilvl w:val="1"/>
          <w:numId w:val="6"/>
        </w:numPr>
      </w:pPr>
      <w:r>
        <w:t>Classroom trainers should have taken the course. That may set up barriers, but the status quo is not good enough, the point is to improve the quality of drivers on the road.</w:t>
      </w:r>
    </w:p>
    <w:p w:rsidR="00CF2B2B" w:rsidRDefault="00CF2B2B" w:rsidP="003058F5">
      <w:pPr>
        <w:pStyle w:val="bc"/>
      </w:pPr>
      <w:r>
        <w:t>There</w:t>
      </w:r>
      <w:r w:rsidR="00CF701F">
        <w:t xml:space="preserve"> i</w:t>
      </w:r>
      <w:r>
        <w:t xml:space="preserve">s no evidence that lack of English is a safety issue, although it is an enforcement issue. Some </w:t>
      </w:r>
      <w:r w:rsidR="00ED5870">
        <w:t>States</w:t>
      </w:r>
      <w:r>
        <w:t xml:space="preserve"> require road test be given in English.</w:t>
      </w:r>
    </w:p>
    <w:p w:rsidR="004A64B8" w:rsidRDefault="00A47918" w:rsidP="006A2523">
      <w:pPr>
        <w:pStyle w:val="Heading3"/>
      </w:pPr>
      <w:r>
        <w:t xml:space="preserve">Training </w:t>
      </w:r>
      <w:r w:rsidR="00FD1829" w:rsidRPr="00A04978">
        <w:t>Vehicles</w:t>
      </w:r>
    </w:p>
    <w:p w:rsidR="00FD1829" w:rsidRDefault="00AE7C0D" w:rsidP="00AE7C0D">
      <w:pPr>
        <w:pStyle w:val="BodyText"/>
      </w:pPr>
      <w:r>
        <w:t>A</w:t>
      </w:r>
      <w:r w:rsidR="00FD1829">
        <w:t xml:space="preserve">re they in safe mechanical condition, do they comply with </w:t>
      </w:r>
      <w:r w:rsidR="00C171A5">
        <w:t>State</w:t>
      </w:r>
      <w:r w:rsidR="00FD1829">
        <w:t>/</w:t>
      </w:r>
      <w:r w:rsidR="007618D8">
        <w:t>Federal</w:t>
      </w:r>
      <w:r w:rsidR="00FD1829">
        <w:t xml:space="preserve"> </w:t>
      </w:r>
      <w:r w:rsidR="008F5073">
        <w:t>requirements</w:t>
      </w:r>
      <w:r w:rsidR="00FD1829">
        <w:t xml:space="preserve"> for training, are they compatible with those </w:t>
      </w:r>
      <w:r w:rsidR="005E08D1">
        <w:t>candidates</w:t>
      </w:r>
      <w:r w:rsidR="00FD1829">
        <w:t xml:space="preserve"> will</w:t>
      </w:r>
      <w:r w:rsidR="005E08D1">
        <w:t xml:space="preserve"> b</w:t>
      </w:r>
      <w:r w:rsidR="00FD1829">
        <w:t>e driving?</w:t>
      </w:r>
    </w:p>
    <w:p w:rsidR="00AE7C0D" w:rsidRDefault="00AE7C0D" w:rsidP="00AE7C0D">
      <w:pPr>
        <w:pStyle w:val="bc"/>
      </w:pPr>
      <w:r>
        <w:t>People must be trained on the same vehicles they will test with.</w:t>
      </w:r>
    </w:p>
    <w:p w:rsidR="00AE7C0D" w:rsidRDefault="00CF701F" w:rsidP="00600EB6">
      <w:pPr>
        <w:pStyle w:val="bc"/>
        <w:numPr>
          <w:ilvl w:val="1"/>
          <w:numId w:val="6"/>
        </w:numPr>
      </w:pPr>
      <w:r>
        <w:t>It i</w:t>
      </w:r>
      <w:r w:rsidR="00AE7C0D">
        <w:t>s impossible to know what a person will be driving once they are employed</w:t>
      </w:r>
      <w:r w:rsidR="00D67F28">
        <w:t>.</w:t>
      </w:r>
    </w:p>
    <w:p w:rsidR="00AE7C0D" w:rsidRDefault="00AE7C0D" w:rsidP="00600EB6">
      <w:pPr>
        <w:pStyle w:val="bc"/>
        <w:numPr>
          <w:ilvl w:val="1"/>
          <w:numId w:val="6"/>
        </w:numPr>
      </w:pPr>
      <w:r>
        <w:lastRenderedPageBreak/>
        <w:t xml:space="preserve">Criteria for tests </w:t>
      </w:r>
      <w:r w:rsidR="002964BF">
        <w:t>are</w:t>
      </w:r>
      <w:r>
        <w:t xml:space="preserve"> the weight, not the size, of the vehicle.</w:t>
      </w:r>
      <w:r w:rsidR="006C53BA">
        <w:t xml:space="preserve"> Many schools teach in a smaller combo vehicle to pass test,</w:t>
      </w:r>
      <w:r>
        <w:t xml:space="preserve"> then the person is driving </w:t>
      </w:r>
      <w:r w:rsidR="00CF701F">
        <w:t>a 53’ trailer on the road. Canno</w:t>
      </w:r>
      <w:r w:rsidR="006C53BA">
        <w:t xml:space="preserve">t fix this. </w:t>
      </w:r>
      <w:r>
        <w:t>The problem is Class A, not B:</w:t>
      </w:r>
      <w:r w:rsidR="003B1089">
        <w:t xml:space="preserve"> skills are diff</w:t>
      </w:r>
      <w:r>
        <w:t>erent</w:t>
      </w:r>
      <w:r w:rsidR="003B1089">
        <w:t xml:space="preserve"> for backing a 27’ trailer and 53’ trailer. </w:t>
      </w:r>
      <w:r>
        <w:t>Existing regulations allow a person who</w:t>
      </w:r>
      <w:r w:rsidR="00D67F28">
        <w:t xml:space="preserve"> ha</w:t>
      </w:r>
      <w:r>
        <w:t>s only driven a 23’ vehicle to teach for a 53’ vehicle.</w:t>
      </w:r>
    </w:p>
    <w:p w:rsidR="00D23E73" w:rsidRDefault="00FF7D02" w:rsidP="00105401">
      <w:pPr>
        <w:pStyle w:val="bc"/>
      </w:pPr>
      <w:r>
        <w:t xml:space="preserve">I </w:t>
      </w:r>
      <w:r w:rsidR="004D2A7B">
        <w:t>do not</w:t>
      </w:r>
      <w:r>
        <w:t xml:space="preserve"> want a truck driver training a bus driver. </w:t>
      </w:r>
      <w:r w:rsidR="008333F2">
        <w:t xml:space="preserve">A </w:t>
      </w:r>
      <w:r w:rsidR="00E671B1">
        <w:t>tractor-trailer driver can absolutely teach a bus driver how to b</w:t>
      </w:r>
      <w:r w:rsidR="008F5073">
        <w:t>a</w:t>
      </w:r>
      <w:r w:rsidR="00E671B1">
        <w:t xml:space="preserve">ck up. </w:t>
      </w:r>
    </w:p>
    <w:p w:rsidR="008333F2" w:rsidRDefault="008333F2" w:rsidP="00600EB6">
      <w:pPr>
        <w:pStyle w:val="bc"/>
        <w:numPr>
          <w:ilvl w:val="1"/>
          <w:numId w:val="6"/>
        </w:numPr>
      </w:pPr>
      <w:r>
        <w:rPr>
          <w:b/>
        </w:rPr>
        <w:t>Public comment,</w:t>
      </w:r>
      <w:r w:rsidR="00EB53E4">
        <w:t xml:space="preserve"> </w:t>
      </w:r>
      <w:r w:rsidR="00C171A5">
        <w:t xml:space="preserve">Domenic </w:t>
      </w:r>
      <w:r w:rsidR="008F5073">
        <w:t>Marcellino</w:t>
      </w:r>
      <w:r w:rsidR="00EB53E4">
        <w:t>: We</w:t>
      </w:r>
      <w:r>
        <w:t xml:space="preserve"> [City of Philadelphia]</w:t>
      </w:r>
      <w:r w:rsidR="00EB53E4">
        <w:t xml:space="preserve"> train drivers of prison buses.   </w:t>
      </w:r>
    </w:p>
    <w:p w:rsidR="00EB53E4" w:rsidRDefault="0007093F" w:rsidP="00600EB6">
      <w:pPr>
        <w:pStyle w:val="bc"/>
        <w:numPr>
          <w:ilvl w:val="1"/>
          <w:numId w:val="6"/>
        </w:numPr>
      </w:pPr>
      <w:r>
        <w:t>It is</w:t>
      </w:r>
      <w:r w:rsidR="00EB53E4">
        <w:t xml:space="preserve"> ok for backing, but in a wide array of critical things they </w:t>
      </w:r>
      <w:r w:rsidR="008F5073">
        <w:t>are</w:t>
      </w:r>
      <w:r w:rsidR="00EB53E4">
        <w:t xml:space="preserve"> quite different. </w:t>
      </w:r>
    </w:p>
    <w:p w:rsidR="008333F2" w:rsidRDefault="008333F2" w:rsidP="008333F2">
      <w:pPr>
        <w:pStyle w:val="bc"/>
      </w:pPr>
      <w:r>
        <w:t>Vehicles on a range can be junky, as long as they are safe; in fact, some deliberately have defects.</w:t>
      </w:r>
    </w:p>
    <w:p w:rsidR="008333F2" w:rsidRPr="008333F2" w:rsidRDefault="008333F2" w:rsidP="008333F2">
      <w:pPr>
        <w:pStyle w:val="BodyText"/>
        <w:rPr>
          <w:i/>
        </w:rPr>
      </w:pPr>
      <w:r w:rsidRPr="008333F2">
        <w:rPr>
          <w:i/>
        </w:rPr>
        <w:t>Facilitator</w:t>
      </w:r>
      <w:r>
        <w:rPr>
          <w:i/>
        </w:rPr>
        <w:t xml:space="preserve"> cal</w:t>
      </w:r>
      <w:r w:rsidR="000440AF">
        <w:rPr>
          <w:i/>
        </w:rPr>
        <w:t>ls for vote on revised language</w:t>
      </w:r>
      <w:r w:rsidR="000440AF">
        <w:rPr>
          <w:i/>
        </w:rPr>
        <w:softHyphen/>
        <w:t>—passed unanimously:</w:t>
      </w:r>
    </w:p>
    <w:p w:rsidR="00643C2F" w:rsidRPr="000E3F30" w:rsidRDefault="008333F2" w:rsidP="00643C2F">
      <w:pPr>
        <w:pStyle w:val="BodyText"/>
        <w:rPr>
          <w:highlight w:val="green"/>
        </w:rPr>
      </w:pPr>
      <w:r>
        <w:rPr>
          <w:noProof/>
        </w:rPr>
        <w:drawing>
          <wp:anchor distT="0" distB="0" distL="114300" distR="114300" simplePos="0" relativeHeight="251665408" behindDoc="0" locked="0" layoutInCell="1" allowOverlap="1" wp14:anchorId="6073531C" wp14:editId="434839AE">
            <wp:simplePos x="0" y="0"/>
            <wp:positionH relativeFrom="column">
              <wp:posOffset>-142240</wp:posOffset>
            </wp:positionH>
            <wp:positionV relativeFrom="paragraph">
              <wp:posOffset>1270</wp:posOffset>
            </wp:positionV>
            <wp:extent cx="6485255" cy="1428750"/>
            <wp:effectExtent l="19050" t="19050" r="10795" b="190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85255" cy="14287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195CE9" w:rsidRPr="00542971" w:rsidTr="00405E76">
        <w:tc>
          <w:tcPr>
            <w:tcW w:w="1998" w:type="dxa"/>
            <w:tcBorders>
              <w:bottom w:val="single" w:sz="4" w:space="0" w:color="808080" w:themeColor="background1" w:themeShade="80"/>
            </w:tcBorders>
            <w:shd w:val="clear" w:color="auto" w:fill="336699"/>
          </w:tcPr>
          <w:p w:rsidR="00195CE9" w:rsidRPr="00542971" w:rsidRDefault="00195CE9"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195CE9" w:rsidRPr="00542971" w:rsidRDefault="00195CE9" w:rsidP="00405E76">
            <w:pPr>
              <w:pStyle w:val="Th"/>
            </w:pPr>
            <w:r>
              <w:t>Organization</w:t>
            </w:r>
          </w:p>
        </w:tc>
        <w:tc>
          <w:tcPr>
            <w:tcW w:w="630" w:type="dxa"/>
            <w:tcBorders>
              <w:bottom w:val="single" w:sz="4" w:space="0" w:color="808080" w:themeColor="background1" w:themeShade="80"/>
            </w:tcBorders>
            <w:shd w:val="clear" w:color="auto" w:fill="336699"/>
          </w:tcPr>
          <w:p w:rsidR="00195CE9" w:rsidRPr="00542971" w:rsidRDefault="00195CE9" w:rsidP="00405E76">
            <w:pPr>
              <w:pStyle w:val="Th"/>
              <w:ind w:right="-108"/>
            </w:pPr>
            <w:r>
              <w:t>Aye</w:t>
            </w:r>
          </w:p>
        </w:tc>
        <w:tc>
          <w:tcPr>
            <w:tcW w:w="630" w:type="dxa"/>
            <w:tcBorders>
              <w:bottom w:val="single" w:sz="4" w:space="0" w:color="808080" w:themeColor="background1" w:themeShade="80"/>
            </w:tcBorders>
            <w:shd w:val="clear" w:color="auto" w:fill="336699"/>
          </w:tcPr>
          <w:p w:rsidR="00195CE9" w:rsidRPr="00542971" w:rsidRDefault="00195CE9" w:rsidP="00405E76">
            <w:pPr>
              <w:pStyle w:val="Th"/>
              <w:ind w:right="-108"/>
            </w:pPr>
            <w:r>
              <w:t>Nay</w:t>
            </w:r>
          </w:p>
        </w:tc>
        <w:tc>
          <w:tcPr>
            <w:tcW w:w="1008" w:type="dxa"/>
            <w:tcBorders>
              <w:bottom w:val="single" w:sz="4" w:space="0" w:color="808080" w:themeColor="background1" w:themeShade="80"/>
            </w:tcBorders>
            <w:shd w:val="clear" w:color="auto" w:fill="336699"/>
          </w:tcPr>
          <w:p w:rsidR="00195CE9" w:rsidRPr="00542971" w:rsidRDefault="00195CE9" w:rsidP="00405E76">
            <w:pPr>
              <w:pStyle w:val="Th"/>
              <w:tabs>
                <w:tab w:val="clear" w:pos="792"/>
              </w:tabs>
              <w:ind w:right="-90"/>
            </w:pPr>
            <w:r>
              <w:t>Abstain</w:t>
            </w: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8333F2">
        <w:trPr>
          <w:trHeight w:val="332"/>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 xml:space="preserve"> </w:t>
            </w:r>
            <w:r w:rsidR="008333F2">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McDermott, Michelle</w:t>
            </w:r>
            <w:r w:rsidR="006C2B04">
              <w:t xml:space="preserve"> (Surrogate for Bob Ramsdell)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 xml:space="preserve"> </w:t>
            </w: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lastRenderedPageBreak/>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American Trucking Association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Commercial Vehicle Safety Alliance, V</w:t>
            </w:r>
            <w:r w:rsidR="00D67F28">
              <w:t>irginia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Women in Trucking</w:t>
            </w:r>
            <w:r w:rsidR="00D67F28">
              <w:t xml:space="preserve">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95CE9"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95CE9" w:rsidRPr="00380929" w:rsidRDefault="00195CE9"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703AC" w:rsidRPr="00871388" w:rsidRDefault="001703AC" w:rsidP="001703AC">
            <w:pPr>
              <w:pStyle w:val="te"/>
            </w:pPr>
            <w:r>
              <w:t>26</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703AC" w:rsidP="001703AC">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703AC" w:rsidP="001703AC">
            <w:pPr>
              <w:pStyle w:val="te"/>
            </w:pPr>
            <w:r>
              <w:t>0</w:t>
            </w:r>
          </w:p>
        </w:tc>
      </w:tr>
    </w:tbl>
    <w:p w:rsidR="00003315" w:rsidRDefault="00003315" w:rsidP="005514F1"/>
    <w:p w:rsidR="004A64B8" w:rsidRDefault="007B5422" w:rsidP="006A2523">
      <w:pPr>
        <w:pStyle w:val="Heading3"/>
      </w:pPr>
      <w:r>
        <w:t xml:space="preserve">Instruction &amp; </w:t>
      </w:r>
      <w:r w:rsidR="00AE782F">
        <w:t>Curriculum</w:t>
      </w:r>
      <w:r w:rsidR="00FB30C1">
        <w:t xml:space="preserve">: </w:t>
      </w:r>
      <w:r w:rsidR="0034662A">
        <w:t>Curriculum Content</w:t>
      </w:r>
    </w:p>
    <w:p w:rsidR="00FD1829" w:rsidRDefault="0034662A" w:rsidP="0034662A">
      <w:pPr>
        <w:pStyle w:val="BodyText"/>
      </w:pPr>
      <w:r>
        <w:t>D</w:t>
      </w:r>
      <w:r w:rsidR="00FD1829">
        <w:t xml:space="preserve">oes </w:t>
      </w:r>
      <w:r>
        <w:t>the course clearly identify</w:t>
      </w:r>
      <w:r w:rsidR="00FD1829">
        <w:t xml:space="preserve"> units of instruction; does it cover the FMCSA </w:t>
      </w:r>
      <w:r w:rsidR="00A62E70">
        <w:t xml:space="preserve">Curriculum </w:t>
      </w:r>
      <w:r w:rsidR="00B13882">
        <w:t>Standard</w:t>
      </w:r>
      <w:r w:rsidR="00FD1829">
        <w:t>s for CMV Drivers [in development]</w:t>
      </w:r>
      <w:r w:rsidR="00141F60">
        <w:t>:</w:t>
      </w:r>
      <w:r w:rsidR="00FD1829">
        <w:t xml:space="preserve"> can you tell us what your teaching aids are (video, simulators, etc</w:t>
      </w:r>
      <w:r w:rsidR="002964BF">
        <w:t>.</w:t>
      </w:r>
      <w:r w:rsidR="00FD1829">
        <w:t>)</w:t>
      </w:r>
      <w:r>
        <w:t>:</w:t>
      </w:r>
    </w:p>
    <w:p w:rsidR="0034662A" w:rsidRDefault="0034662A" w:rsidP="0034662A">
      <w:pPr>
        <w:pStyle w:val="bc"/>
      </w:pPr>
      <w:r>
        <w:t>Should remove items that are just information-gathering, rather than criteria for the course.</w:t>
      </w:r>
    </w:p>
    <w:p w:rsidR="0034662A" w:rsidRDefault="0034662A" w:rsidP="0034662A">
      <w:pPr>
        <w:pStyle w:val="bc"/>
      </w:pPr>
      <w:r>
        <w:t>What about distance learning? Leave it up to them to describe their training materials.</w:t>
      </w:r>
    </w:p>
    <w:p w:rsidR="0034662A" w:rsidRDefault="000440AF" w:rsidP="0034662A">
      <w:pPr>
        <w:pStyle w:val="BodyText"/>
        <w:rPr>
          <w:i/>
        </w:rPr>
      </w:pPr>
      <w:r>
        <w:rPr>
          <w:noProof/>
        </w:rPr>
        <w:drawing>
          <wp:anchor distT="0" distB="0" distL="114300" distR="114300" simplePos="0" relativeHeight="251667456" behindDoc="0" locked="0" layoutInCell="1" allowOverlap="1" wp14:anchorId="52E731DC" wp14:editId="0A70B671">
            <wp:simplePos x="0" y="0"/>
            <wp:positionH relativeFrom="column">
              <wp:posOffset>-40005</wp:posOffset>
            </wp:positionH>
            <wp:positionV relativeFrom="paragraph">
              <wp:posOffset>280670</wp:posOffset>
            </wp:positionV>
            <wp:extent cx="5969635" cy="2112010"/>
            <wp:effectExtent l="19050" t="19050" r="12065" b="215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69635" cy="21120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4662A" w:rsidRPr="0034662A">
        <w:rPr>
          <w:i/>
        </w:rPr>
        <w:t>Facilitator cal</w:t>
      </w:r>
      <w:r>
        <w:rPr>
          <w:i/>
        </w:rPr>
        <w:t>ls for vote on revised language—passed unanimously:</w:t>
      </w:r>
    </w:p>
    <w:p w:rsidR="0034662A" w:rsidRDefault="0034662A" w:rsidP="0034662A">
      <w:pPr>
        <w:pStyle w:val="BodyText"/>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195CE9" w:rsidRPr="00542971" w:rsidTr="00405E76">
        <w:tc>
          <w:tcPr>
            <w:tcW w:w="1998" w:type="dxa"/>
            <w:tcBorders>
              <w:bottom w:val="single" w:sz="4" w:space="0" w:color="808080" w:themeColor="background1" w:themeShade="80"/>
            </w:tcBorders>
            <w:shd w:val="clear" w:color="auto" w:fill="336699"/>
          </w:tcPr>
          <w:p w:rsidR="00195CE9" w:rsidRPr="00542971" w:rsidRDefault="00195CE9"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195CE9" w:rsidRPr="00542971" w:rsidRDefault="00195CE9" w:rsidP="00405E76">
            <w:pPr>
              <w:pStyle w:val="Th"/>
            </w:pPr>
            <w:r>
              <w:t>Organization</w:t>
            </w:r>
          </w:p>
        </w:tc>
        <w:tc>
          <w:tcPr>
            <w:tcW w:w="630" w:type="dxa"/>
            <w:tcBorders>
              <w:bottom w:val="single" w:sz="4" w:space="0" w:color="808080" w:themeColor="background1" w:themeShade="80"/>
            </w:tcBorders>
            <w:shd w:val="clear" w:color="auto" w:fill="336699"/>
          </w:tcPr>
          <w:p w:rsidR="00195CE9" w:rsidRPr="00542971" w:rsidRDefault="00195CE9" w:rsidP="00405E76">
            <w:pPr>
              <w:pStyle w:val="Th"/>
              <w:ind w:right="-108"/>
            </w:pPr>
            <w:r>
              <w:t>Aye</w:t>
            </w:r>
          </w:p>
        </w:tc>
        <w:tc>
          <w:tcPr>
            <w:tcW w:w="630" w:type="dxa"/>
            <w:tcBorders>
              <w:bottom w:val="single" w:sz="4" w:space="0" w:color="808080" w:themeColor="background1" w:themeShade="80"/>
            </w:tcBorders>
            <w:shd w:val="clear" w:color="auto" w:fill="336699"/>
          </w:tcPr>
          <w:p w:rsidR="00195CE9" w:rsidRPr="00542971" w:rsidRDefault="00195CE9" w:rsidP="00405E76">
            <w:pPr>
              <w:pStyle w:val="Th"/>
              <w:ind w:right="-108"/>
            </w:pPr>
            <w:r>
              <w:t>Nay</w:t>
            </w:r>
          </w:p>
        </w:tc>
        <w:tc>
          <w:tcPr>
            <w:tcW w:w="1008" w:type="dxa"/>
            <w:tcBorders>
              <w:bottom w:val="single" w:sz="4" w:space="0" w:color="808080" w:themeColor="background1" w:themeShade="80"/>
            </w:tcBorders>
            <w:shd w:val="clear" w:color="auto" w:fill="336699"/>
          </w:tcPr>
          <w:p w:rsidR="00195CE9" w:rsidRPr="00542971" w:rsidRDefault="00195CE9" w:rsidP="00405E76">
            <w:pPr>
              <w:pStyle w:val="Th"/>
              <w:tabs>
                <w:tab w:val="clear" w:pos="792"/>
              </w:tabs>
              <w:ind w:right="-90"/>
            </w:pPr>
            <w:r>
              <w:t>Abstain</w:t>
            </w: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703AC"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McDermott, Michelle</w:t>
            </w:r>
            <w:r w:rsidR="006C2B04">
              <w:t xml:space="preserve"> (surrogate for Bob Ramsdell)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5A08FE" w:rsidP="000F5DE8">
            <w:pPr>
              <w:pStyle w:val="te"/>
            </w:pPr>
            <w:r>
              <w:t xml:space="preserve"> </w:t>
            </w: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lastRenderedPageBreak/>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American Trucking Association</w:t>
            </w:r>
            <w:r w:rsidR="0007093F">
              <w:t>s</w:t>
            </w:r>
            <w:r w:rsidRPr="00E915C0">
              <w:t xml:space="preserve">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Commercial Vehicle Safety Alliance, V</w:t>
            </w:r>
            <w:r w:rsidR="0007093F">
              <w:t>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 xml:space="preserve">Women in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95CE9" w:rsidRPr="00E915C0" w:rsidRDefault="00195CE9" w:rsidP="000F5DE8">
            <w:pPr>
              <w:pStyle w:val="te"/>
            </w:pPr>
          </w:p>
        </w:tc>
      </w:tr>
      <w:tr w:rsidR="00195CE9"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95CE9"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95CE9" w:rsidRPr="00380929" w:rsidRDefault="00195CE9"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703AC" w:rsidP="001703AC">
            <w:pPr>
              <w:pStyle w:val="te"/>
            </w:pPr>
            <w:r>
              <w:t>26</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703AC" w:rsidP="001703AC">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95CE9" w:rsidRPr="00871388" w:rsidRDefault="001703AC" w:rsidP="001703AC">
            <w:pPr>
              <w:pStyle w:val="te"/>
            </w:pPr>
            <w:r>
              <w:t>0</w:t>
            </w:r>
          </w:p>
        </w:tc>
      </w:tr>
    </w:tbl>
    <w:p w:rsidR="00195CE9" w:rsidRDefault="00195CE9" w:rsidP="0058427D">
      <w:pPr>
        <w:pStyle w:val="BodyText"/>
      </w:pPr>
    </w:p>
    <w:p w:rsidR="004A64B8" w:rsidRDefault="00FB30C1" w:rsidP="006A2523">
      <w:pPr>
        <w:pStyle w:val="Heading3"/>
      </w:pPr>
      <w:r>
        <w:t xml:space="preserve">Instruction &amp; Curriculum: </w:t>
      </w:r>
      <w:r w:rsidR="00040F44" w:rsidRPr="00A04978">
        <w:t>Instr</w:t>
      </w:r>
      <w:r>
        <w:t>uctional</w:t>
      </w:r>
      <w:r w:rsidR="00040F44" w:rsidRPr="00A04978">
        <w:t xml:space="preserve"> Time</w:t>
      </w:r>
    </w:p>
    <w:p w:rsidR="0058427D" w:rsidRDefault="0058427D" w:rsidP="0058427D">
      <w:pPr>
        <w:pStyle w:val="BodyText"/>
      </w:pPr>
      <w:r>
        <w:t xml:space="preserve">Do students </w:t>
      </w:r>
      <w:r w:rsidR="008F5073">
        <w:t>receive require</w:t>
      </w:r>
      <w:r w:rsidR="00040F44">
        <w:t xml:space="preserve">d time? Are all skills being completed? </w:t>
      </w:r>
    </w:p>
    <w:p w:rsidR="0058427D" w:rsidRDefault="0058427D" w:rsidP="0058427D">
      <w:pPr>
        <w:pStyle w:val="BodyText"/>
      </w:pPr>
      <w:r>
        <w:t>Facilitator: We</w:t>
      </w:r>
      <w:r w:rsidR="00D67F28">
        <w:t xml:space="preserve"> wi</w:t>
      </w:r>
      <w:r>
        <w:t>ll table this for now.</w:t>
      </w:r>
    </w:p>
    <w:p w:rsidR="004A64B8" w:rsidRDefault="00FB30C1" w:rsidP="0058427D">
      <w:pPr>
        <w:pStyle w:val="Heading3"/>
      </w:pPr>
      <w:r>
        <w:t xml:space="preserve">Instruction &amp; Curriculum: </w:t>
      </w:r>
      <w:r w:rsidR="00040F44" w:rsidRPr="00A04978">
        <w:t>Student/Instr</w:t>
      </w:r>
      <w:r w:rsidR="001B70D6">
        <w:t>uctor</w:t>
      </w:r>
      <w:r w:rsidR="00040F44" w:rsidRPr="00A04978">
        <w:t>/</w:t>
      </w:r>
      <w:r w:rsidR="000922C0">
        <w:t xml:space="preserve">Vehicle </w:t>
      </w:r>
      <w:r w:rsidR="00387C2D">
        <w:t>Supervision</w:t>
      </w:r>
    </w:p>
    <w:p w:rsidR="001B70D6" w:rsidRDefault="00C171A5" w:rsidP="001B70D6">
      <w:pPr>
        <w:pStyle w:val="BodyText"/>
      </w:pPr>
      <w:r>
        <w:t xml:space="preserve">The </w:t>
      </w:r>
      <w:r w:rsidR="0095038F">
        <w:t>workgroup</w:t>
      </w:r>
      <w:r w:rsidR="00D7250E">
        <w:t xml:space="preserve"> had some disagreement. </w:t>
      </w:r>
    </w:p>
    <w:p w:rsidR="001B70D6" w:rsidRDefault="001B70D6" w:rsidP="001B70D6">
      <w:pPr>
        <w:pStyle w:val="bc"/>
      </w:pPr>
      <w:r>
        <w:t>Road: There must be an instructor in the vehicle when driving on public roads.</w:t>
      </w:r>
    </w:p>
    <w:p w:rsidR="001B70D6" w:rsidRDefault="001B70D6" w:rsidP="001B70D6">
      <w:pPr>
        <w:pStyle w:val="bc"/>
        <w:numPr>
          <w:ilvl w:val="1"/>
          <w:numId w:val="6"/>
        </w:numPr>
      </w:pPr>
      <w:r>
        <w:t>In Oklahoma they teach on the road in caravans with an instructor in every third or fourth vehicle.</w:t>
      </w:r>
    </w:p>
    <w:p w:rsidR="001B70D6" w:rsidRDefault="001B70D6" w:rsidP="001B70D6">
      <w:pPr>
        <w:pStyle w:val="bc"/>
        <w:numPr>
          <w:ilvl w:val="1"/>
          <w:numId w:val="6"/>
        </w:numPr>
      </w:pPr>
      <w:r>
        <w:rPr>
          <w:b/>
        </w:rPr>
        <w:t>Public comment</w:t>
      </w:r>
      <w:r>
        <w:t xml:space="preserve">, Bob Redmond, FMCSA:  Regulations </w:t>
      </w:r>
      <w:r w:rsidR="00141F60">
        <w:t xml:space="preserve">require that </w:t>
      </w:r>
      <w:r>
        <w:t xml:space="preserve">there must be an instructor with the right class and endorsements in the actual vehicle, if </w:t>
      </w:r>
      <w:r w:rsidR="00770D5F">
        <w:t>it is</w:t>
      </w:r>
      <w:r>
        <w:t xml:space="preserve"> driven by someone with a learner’s permit.</w:t>
      </w:r>
      <w:r>
        <w:tab/>
      </w:r>
    </w:p>
    <w:p w:rsidR="001B70D6" w:rsidRDefault="001B70D6" w:rsidP="001B70D6">
      <w:pPr>
        <w:pStyle w:val="bc"/>
        <w:numPr>
          <w:ilvl w:val="1"/>
          <w:numId w:val="6"/>
        </w:numPr>
      </w:pPr>
      <w:r>
        <w:rPr>
          <w:b/>
        </w:rPr>
        <w:t>Public comment</w:t>
      </w:r>
      <w:r>
        <w:t>, Domenic Marcellino:  Our [City of Philadelphia] saturation level is one instructor per truck, four students per instructor.</w:t>
      </w:r>
    </w:p>
    <w:p w:rsidR="001B70D6" w:rsidRDefault="001B70D6" w:rsidP="001B70D6">
      <w:pPr>
        <w:pStyle w:val="bc"/>
      </w:pPr>
      <w:r>
        <w:t>Range: There</w:t>
      </w:r>
      <w:r w:rsidR="00803A67">
        <w:t xml:space="preserve"> i</w:t>
      </w:r>
      <w:r>
        <w:t>s no data on range safety for x vehicle</w:t>
      </w:r>
      <w:r w:rsidR="00AD4903">
        <w:t>s</w:t>
      </w:r>
      <w:r>
        <w:t xml:space="preserve"> with y students and z instructors.</w:t>
      </w:r>
    </w:p>
    <w:p w:rsidR="001B70D6" w:rsidRDefault="001B70D6" w:rsidP="001B70D6">
      <w:pPr>
        <w:pStyle w:val="bc"/>
        <w:numPr>
          <w:ilvl w:val="1"/>
          <w:numId w:val="6"/>
        </w:numPr>
      </w:pPr>
      <w:r>
        <w:t>There is an excellent school with the instructor in a tower talking to each truck</w:t>
      </w:r>
      <w:r w:rsidR="00AD4903">
        <w:t>.</w:t>
      </w:r>
    </w:p>
    <w:p w:rsidR="001B70D6" w:rsidRDefault="00CF701F" w:rsidP="001B70D6">
      <w:pPr>
        <w:pStyle w:val="bc"/>
        <w:numPr>
          <w:ilvl w:val="1"/>
          <w:numId w:val="6"/>
        </w:numPr>
      </w:pPr>
      <w:r>
        <w:t>It i</w:t>
      </w:r>
      <w:r w:rsidR="001B70D6">
        <w:t>s easy to supervise five straight-line backing lanes simultaneously, but not parallel parking or some other skills</w:t>
      </w:r>
      <w:r w:rsidR="00AD4903">
        <w:t>.</w:t>
      </w:r>
    </w:p>
    <w:p w:rsidR="001B70D6" w:rsidRDefault="001B70D6" w:rsidP="001B70D6">
      <w:pPr>
        <w:pStyle w:val="bc"/>
        <w:numPr>
          <w:ilvl w:val="1"/>
          <w:numId w:val="6"/>
        </w:numPr>
      </w:pPr>
      <w:r>
        <w:t xml:space="preserve">Range instructor must be capable of directing group practice while correcting </w:t>
      </w:r>
      <w:r w:rsidR="00BF47F0">
        <w:t>deficiencies</w:t>
      </w:r>
      <w:r>
        <w:t xml:space="preserve"> of individual students.</w:t>
      </w:r>
    </w:p>
    <w:p w:rsidR="001B70D6" w:rsidRDefault="001B70D6" w:rsidP="001B70D6">
      <w:pPr>
        <w:pStyle w:val="bc"/>
      </w:pPr>
      <w:r>
        <w:t xml:space="preserve">Since </w:t>
      </w:r>
      <w:r w:rsidR="00CE54C4">
        <w:t>there are</w:t>
      </w:r>
      <w:r>
        <w:t xml:space="preserve"> no data, </w:t>
      </w:r>
      <w:r w:rsidR="00CE54C4">
        <w:t>collection of</w:t>
      </w:r>
      <w:r>
        <w:t xml:space="preserve"> information on current practices</w:t>
      </w:r>
      <w:r w:rsidR="00CE54C4">
        <w:t xml:space="preserve"> should take place</w:t>
      </w:r>
      <w:r w:rsidR="00FB30C1">
        <w:t xml:space="preserve"> so there will be data for the next rulemaking. </w:t>
      </w:r>
    </w:p>
    <w:p w:rsidR="00FB30C1" w:rsidRPr="00AD4903" w:rsidRDefault="00FB30C1" w:rsidP="00FB30C1">
      <w:pPr>
        <w:pStyle w:val="BodyText"/>
      </w:pPr>
      <w:r w:rsidRPr="00AD4903">
        <w:t>Facilitator: I hear general agreement to not prescribe a number but to gather information.</w:t>
      </w:r>
    </w:p>
    <w:p w:rsidR="004A64B8" w:rsidRDefault="00FB30C1" w:rsidP="006A2523">
      <w:pPr>
        <w:pStyle w:val="Heading3"/>
      </w:pPr>
      <w:r>
        <w:t xml:space="preserve">Instruction &amp; Curriculum: </w:t>
      </w:r>
      <w:r w:rsidR="00B45680" w:rsidRPr="00D7250E">
        <w:t>Lesson Plans</w:t>
      </w:r>
    </w:p>
    <w:p w:rsidR="00B45680" w:rsidRDefault="00FB30C1" w:rsidP="00FB30C1">
      <w:pPr>
        <w:pStyle w:val="BodyText"/>
      </w:pPr>
      <w:r>
        <w:t xml:space="preserve">We need lesson plans </w:t>
      </w:r>
      <w:r w:rsidR="00B45680">
        <w:t xml:space="preserve">adequate to implement </w:t>
      </w:r>
      <w:r w:rsidR="00A62E70">
        <w:t xml:space="preserve">Curriculum </w:t>
      </w:r>
      <w:r w:rsidR="00B13882">
        <w:t>Standard</w:t>
      </w:r>
      <w:r w:rsidR="00B45680">
        <w:t>s</w:t>
      </w:r>
      <w:r>
        <w:t>, with the usual exception for the uncle-nephew scenario.</w:t>
      </w:r>
    </w:p>
    <w:p w:rsidR="00D7250E" w:rsidRDefault="00FB30C1" w:rsidP="00105401">
      <w:pPr>
        <w:pStyle w:val="bc"/>
      </w:pPr>
      <w:r>
        <w:t>[Group agrees to move content to other sections]</w:t>
      </w:r>
    </w:p>
    <w:p w:rsidR="00FB30C1" w:rsidRDefault="00FB30C1" w:rsidP="00FB30C1">
      <w:pPr>
        <w:pStyle w:val="bc"/>
      </w:pPr>
      <w:r>
        <w:t>[Group agrees to defer discussion of programs with fewer than 4 students that may then gain more students]</w:t>
      </w:r>
    </w:p>
    <w:p w:rsidR="00B45680" w:rsidRDefault="00FB30C1" w:rsidP="006A2523">
      <w:pPr>
        <w:pStyle w:val="Heading3"/>
      </w:pPr>
      <w:r>
        <w:t>Instruction &amp; Curriculum: Classroom C</w:t>
      </w:r>
      <w:r w:rsidR="00B45680" w:rsidRPr="00D7250E">
        <w:t>onditions</w:t>
      </w:r>
      <w:r>
        <w:t xml:space="preserve"> </w:t>
      </w:r>
    </w:p>
    <w:p w:rsidR="00DE717C" w:rsidRDefault="00387C2D" w:rsidP="00387C2D">
      <w:pPr>
        <w:pStyle w:val="BodyText"/>
      </w:pPr>
      <w:r>
        <w:t>How do we verify this? Will there even be a ‘classroom?’</w:t>
      </w:r>
    </w:p>
    <w:p w:rsidR="00387C2D" w:rsidRDefault="00387C2D" w:rsidP="00105401">
      <w:pPr>
        <w:pStyle w:val="bc"/>
      </w:pPr>
      <w:r>
        <w:t xml:space="preserve">Our job is a training curriculum, not about policing </w:t>
      </w:r>
      <w:r w:rsidR="00C171A5">
        <w:t>State</w:t>
      </w:r>
      <w:r>
        <w:t xml:space="preserve"> requirements for schools or building codes.</w:t>
      </w:r>
    </w:p>
    <w:p w:rsidR="00387C2D" w:rsidRDefault="00387C2D" w:rsidP="00387C2D">
      <w:pPr>
        <w:pStyle w:val="bc"/>
      </w:pPr>
      <w:r>
        <w:rPr>
          <w:b/>
        </w:rPr>
        <w:lastRenderedPageBreak/>
        <w:t>Public comment</w:t>
      </w:r>
      <w:r w:rsidR="003A7160">
        <w:t>, Don Lef</w:t>
      </w:r>
      <w:r>
        <w:t>eve: All educational institutions will have to comply anyway. You may want something to cover institutions not licensed as schools [e.g., carriers].</w:t>
      </w:r>
    </w:p>
    <w:p w:rsidR="00387C2D" w:rsidRPr="00387C2D" w:rsidRDefault="00387C2D" w:rsidP="00387C2D">
      <w:pPr>
        <w:pStyle w:val="bc"/>
      </w:pPr>
      <w:r w:rsidRPr="00387C2D">
        <w:t xml:space="preserve">FMCSA: </w:t>
      </w:r>
      <w:r>
        <w:t xml:space="preserve">This is about including an institution in the National Registry as long as </w:t>
      </w:r>
      <w:r w:rsidR="00AD4903">
        <w:t xml:space="preserve">it is </w:t>
      </w:r>
      <w:r>
        <w:t>doing the right things.</w:t>
      </w:r>
    </w:p>
    <w:p w:rsidR="00374826" w:rsidRDefault="00C171A5" w:rsidP="00387C2D">
      <w:pPr>
        <w:pStyle w:val="bc"/>
      </w:pPr>
      <w:r>
        <w:rPr>
          <w:noProof/>
        </w:rPr>
        <w:drawing>
          <wp:anchor distT="0" distB="0" distL="114300" distR="114300" simplePos="0" relativeHeight="251669504" behindDoc="0" locked="0" layoutInCell="1" allowOverlap="1" wp14:anchorId="4D9D535D" wp14:editId="2793F246">
            <wp:simplePos x="0" y="0"/>
            <wp:positionH relativeFrom="column">
              <wp:posOffset>-247650</wp:posOffset>
            </wp:positionH>
            <wp:positionV relativeFrom="paragraph">
              <wp:posOffset>534670</wp:posOffset>
            </wp:positionV>
            <wp:extent cx="6280785" cy="1095375"/>
            <wp:effectExtent l="19050" t="19050" r="24765" b="285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80785" cy="10953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87C2D">
        <w:t>This opens a can of worms, gives inspectors a reason to nail somebody if they want.</w:t>
      </w:r>
    </w:p>
    <w:p w:rsidR="00247B64" w:rsidRPr="00247B64" w:rsidRDefault="00247B64" w:rsidP="00247B64">
      <w:pPr>
        <w:pStyle w:val="BodyText"/>
        <w:rPr>
          <w:i/>
        </w:rPr>
      </w:pPr>
      <w:r w:rsidRPr="00247B64">
        <w:rPr>
          <w:i/>
        </w:rPr>
        <w:t xml:space="preserve">Facilitator calls for vote on revised language—passed </w:t>
      </w:r>
      <w:r>
        <w:rPr>
          <w:i/>
        </w:rPr>
        <w:t xml:space="preserve">with one </w:t>
      </w:r>
      <w:r w:rsidR="002964BF">
        <w:rPr>
          <w:i/>
        </w:rPr>
        <w:t xml:space="preserve">vote </w:t>
      </w:r>
      <w:r>
        <w:rPr>
          <w:i/>
        </w:rPr>
        <w:t>oppos</w:t>
      </w:r>
      <w:r w:rsidR="002964BF">
        <w:rPr>
          <w:i/>
        </w:rPr>
        <w:t>ed</w:t>
      </w:r>
      <w:r>
        <w:rPr>
          <w:i/>
        </w:rPr>
        <w:t>.</w:t>
      </w:r>
    </w:p>
    <w:p w:rsidR="00FB30C1" w:rsidRDefault="00FB30C1" w:rsidP="00FB30C1">
      <w:pPr>
        <w:pStyle w:val="BodyText"/>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8F3B48" w:rsidRPr="00542971" w:rsidTr="00405E76">
        <w:tc>
          <w:tcPr>
            <w:tcW w:w="1998" w:type="dxa"/>
            <w:tcBorders>
              <w:bottom w:val="single" w:sz="4" w:space="0" w:color="808080" w:themeColor="background1" w:themeShade="80"/>
            </w:tcBorders>
            <w:shd w:val="clear" w:color="auto" w:fill="336699"/>
          </w:tcPr>
          <w:p w:rsidR="008F3B48" w:rsidRPr="00542971" w:rsidRDefault="008F3B48"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8F3B48" w:rsidRPr="00542971" w:rsidRDefault="008F3B48" w:rsidP="00405E76">
            <w:pPr>
              <w:pStyle w:val="Th"/>
            </w:pPr>
            <w:r>
              <w:t>Organization</w:t>
            </w:r>
          </w:p>
        </w:tc>
        <w:tc>
          <w:tcPr>
            <w:tcW w:w="630" w:type="dxa"/>
            <w:tcBorders>
              <w:bottom w:val="single" w:sz="4" w:space="0" w:color="808080" w:themeColor="background1" w:themeShade="80"/>
            </w:tcBorders>
            <w:shd w:val="clear" w:color="auto" w:fill="336699"/>
          </w:tcPr>
          <w:p w:rsidR="008F3B48" w:rsidRPr="00542971" w:rsidRDefault="008F3B48" w:rsidP="00405E76">
            <w:pPr>
              <w:pStyle w:val="Th"/>
              <w:ind w:right="-108"/>
            </w:pPr>
            <w:r>
              <w:t>Aye</w:t>
            </w:r>
          </w:p>
        </w:tc>
        <w:tc>
          <w:tcPr>
            <w:tcW w:w="630" w:type="dxa"/>
            <w:tcBorders>
              <w:bottom w:val="single" w:sz="4" w:space="0" w:color="808080" w:themeColor="background1" w:themeShade="80"/>
            </w:tcBorders>
            <w:shd w:val="clear" w:color="auto" w:fill="336699"/>
          </w:tcPr>
          <w:p w:rsidR="008F3B48" w:rsidRPr="00542971" w:rsidRDefault="008F3B48" w:rsidP="00405E76">
            <w:pPr>
              <w:pStyle w:val="Th"/>
              <w:ind w:right="-108"/>
            </w:pPr>
            <w:r>
              <w:t>Nay</w:t>
            </w:r>
          </w:p>
        </w:tc>
        <w:tc>
          <w:tcPr>
            <w:tcW w:w="1008" w:type="dxa"/>
            <w:tcBorders>
              <w:bottom w:val="single" w:sz="4" w:space="0" w:color="808080" w:themeColor="background1" w:themeShade="80"/>
            </w:tcBorders>
            <w:shd w:val="clear" w:color="auto" w:fill="336699"/>
          </w:tcPr>
          <w:p w:rsidR="008F3B48" w:rsidRPr="00542971" w:rsidRDefault="008F3B48" w:rsidP="00405E76">
            <w:pPr>
              <w:pStyle w:val="Th"/>
              <w:tabs>
                <w:tab w:val="clear" w:pos="792"/>
              </w:tabs>
              <w:ind w:right="-90"/>
            </w:pPr>
            <w:r>
              <w:t>Abstain</w:t>
            </w: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195CE9" w:rsidP="000F5DE8">
            <w:pPr>
              <w:pStyle w:val="te"/>
            </w:pPr>
            <w:r>
              <w:t xml:space="preserve"> </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195CE9" w:rsidP="000F5DE8">
            <w:pPr>
              <w:pStyle w:val="te"/>
            </w:pPr>
            <w:r>
              <w:t>X</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A08FE" w:rsidRPr="00E915C0" w:rsidRDefault="005A08FE" w:rsidP="000F5DE8">
            <w:pPr>
              <w:pStyle w:val="te"/>
            </w:pPr>
            <w:r>
              <w:t>McDermott, Michelle</w:t>
            </w:r>
            <w:r w:rsidR="006C2B04">
              <w:t xml:space="preserve"> (surrogate for Bob Ramsdell)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5A08FE"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5A08FE" w:rsidP="000F5DE8">
            <w:pPr>
              <w:pStyle w:val="te"/>
            </w:pPr>
            <w:r>
              <w:t xml:space="preserve"> </w:t>
            </w: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American Trucking Association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Commer</w:t>
            </w:r>
            <w:r w:rsidR="007A2FB6">
              <w:t>cial Vehicle Safety Alliance, VA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 xml:space="preserve">Women in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F3B48" w:rsidRPr="00E915C0" w:rsidRDefault="008F3B48" w:rsidP="000F5DE8">
            <w:pPr>
              <w:pStyle w:val="te"/>
            </w:pPr>
          </w:p>
        </w:tc>
      </w:tr>
      <w:tr w:rsidR="008F3B48"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F3B48" w:rsidRPr="00871388" w:rsidRDefault="008F3B48"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F3B48" w:rsidRPr="00380929" w:rsidRDefault="008F3B48"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F3B48" w:rsidRPr="00871388" w:rsidRDefault="001703AC" w:rsidP="001703AC">
            <w:pPr>
              <w:pStyle w:val="te"/>
            </w:pPr>
            <w:r>
              <w:t>25</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F3B48" w:rsidRPr="00871388" w:rsidRDefault="001703AC" w:rsidP="001703AC">
            <w:pPr>
              <w:pStyle w:val="te"/>
            </w:pPr>
            <w:r>
              <w:t>1</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F3B48" w:rsidRPr="00871388" w:rsidRDefault="001703AC" w:rsidP="001703AC">
            <w:pPr>
              <w:pStyle w:val="te"/>
            </w:pPr>
            <w:r>
              <w:t>0</w:t>
            </w:r>
          </w:p>
        </w:tc>
      </w:tr>
    </w:tbl>
    <w:p w:rsidR="001910E9" w:rsidRDefault="001910E9" w:rsidP="00BB3F60">
      <w:pPr>
        <w:pStyle w:val="BodyText"/>
        <w:rPr>
          <w:b/>
          <w:color w:val="FF0000"/>
        </w:rPr>
      </w:pPr>
    </w:p>
    <w:p w:rsidR="004B6C45" w:rsidRPr="004B6C45" w:rsidRDefault="004B6C45" w:rsidP="004B6C45">
      <w:pPr>
        <w:pStyle w:val="BodyText"/>
      </w:pPr>
      <w:r>
        <w:lastRenderedPageBreak/>
        <w:t>Before breaking for lunch, the facilitator asked the group for approval to spend the afternoon continuing to address CAA issues, and to postpone previously scheduled afternoon workgroup meetings. The group agreed unanimously.</w:t>
      </w:r>
    </w:p>
    <w:p w:rsidR="004A64B8" w:rsidRDefault="00FB30C1" w:rsidP="006A2523">
      <w:pPr>
        <w:pStyle w:val="Heading3"/>
      </w:pPr>
      <w:r>
        <w:t xml:space="preserve">Instruction &amp; Curriculum: </w:t>
      </w:r>
      <w:r w:rsidR="00570984">
        <w:t>Range/</w:t>
      </w:r>
      <w:r w:rsidRPr="00D7250E">
        <w:t>Skill Practice Area</w:t>
      </w:r>
      <w:r>
        <w:t xml:space="preserve"> Conditions</w:t>
      </w:r>
    </w:p>
    <w:p w:rsidR="005253FD" w:rsidRDefault="00247B64" w:rsidP="00247B64">
      <w:pPr>
        <w:pStyle w:val="BodyText"/>
      </w:pPr>
      <w:r>
        <w:t xml:space="preserve">It should be </w:t>
      </w:r>
      <w:r w:rsidR="005253FD">
        <w:t xml:space="preserve">safe </w:t>
      </w:r>
      <w:r>
        <w:t xml:space="preserve">for students </w:t>
      </w:r>
      <w:r w:rsidR="005253FD">
        <w:t xml:space="preserve">and for others, free of obstructions, free of interference, </w:t>
      </w:r>
      <w:r>
        <w:t xml:space="preserve">good </w:t>
      </w:r>
      <w:r w:rsidR="005253FD">
        <w:t>lines of sight</w:t>
      </w:r>
      <w:r>
        <w:t>.</w:t>
      </w:r>
    </w:p>
    <w:p w:rsidR="00570984" w:rsidRDefault="00247B64" w:rsidP="00105401">
      <w:pPr>
        <w:pStyle w:val="bc"/>
      </w:pPr>
      <w:r>
        <w:t>[Group agrees to minor wordsmithing]</w:t>
      </w:r>
    </w:p>
    <w:p w:rsidR="00247B64" w:rsidRDefault="00C171A5" w:rsidP="00247B64">
      <w:pPr>
        <w:pStyle w:val="BodyText"/>
      </w:pPr>
      <w:r>
        <w:rPr>
          <w:noProof/>
        </w:rPr>
        <w:drawing>
          <wp:anchor distT="0" distB="0" distL="114300" distR="114300" simplePos="0" relativeHeight="251671552" behindDoc="0" locked="0" layoutInCell="1" allowOverlap="1" wp14:anchorId="71C238F3" wp14:editId="430FB418">
            <wp:simplePos x="0" y="0"/>
            <wp:positionH relativeFrom="column">
              <wp:posOffset>76200</wp:posOffset>
            </wp:positionH>
            <wp:positionV relativeFrom="paragraph">
              <wp:posOffset>353695</wp:posOffset>
            </wp:positionV>
            <wp:extent cx="5876925" cy="1126490"/>
            <wp:effectExtent l="19050" t="19050" r="28575" b="165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76925" cy="11264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47B64" w:rsidRPr="00247B64">
        <w:rPr>
          <w:i/>
        </w:rPr>
        <w:t>Facilitator calls for vote on revised language—passed</w:t>
      </w:r>
      <w:r w:rsidR="00247B64">
        <w:rPr>
          <w:i/>
        </w:rPr>
        <w:t xml:space="preserve"> unanimously</w:t>
      </w:r>
      <w:r w:rsidR="00AD4903">
        <w:rPr>
          <w:i/>
        </w:rPr>
        <w:t>.</w:t>
      </w:r>
    </w:p>
    <w:p w:rsidR="00247B64" w:rsidRDefault="00247B64" w:rsidP="00247B64">
      <w:pPr>
        <w:pStyle w:val="BodyText"/>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247B64" w:rsidRPr="00542971" w:rsidTr="00275B5B">
        <w:tc>
          <w:tcPr>
            <w:tcW w:w="1998" w:type="dxa"/>
            <w:tcBorders>
              <w:bottom w:val="single" w:sz="4" w:space="0" w:color="808080" w:themeColor="background1" w:themeShade="80"/>
            </w:tcBorders>
            <w:shd w:val="clear" w:color="auto" w:fill="336699"/>
          </w:tcPr>
          <w:p w:rsidR="00247B64" w:rsidRPr="00542971" w:rsidRDefault="00247B64" w:rsidP="00400B57">
            <w:pPr>
              <w:pStyle w:val="te"/>
            </w:pPr>
            <w:r w:rsidRPr="00542971">
              <w:t>Member</w:t>
            </w:r>
          </w:p>
        </w:tc>
        <w:tc>
          <w:tcPr>
            <w:tcW w:w="5310" w:type="dxa"/>
            <w:tcBorders>
              <w:bottom w:val="single" w:sz="4" w:space="0" w:color="808080" w:themeColor="background1" w:themeShade="80"/>
            </w:tcBorders>
            <w:shd w:val="clear" w:color="auto" w:fill="336699"/>
          </w:tcPr>
          <w:p w:rsidR="00247B64" w:rsidRPr="00542971" w:rsidRDefault="00247B64" w:rsidP="00400B57">
            <w:pPr>
              <w:pStyle w:val="te"/>
            </w:pPr>
            <w:r>
              <w:t>Organization</w:t>
            </w:r>
          </w:p>
        </w:tc>
        <w:tc>
          <w:tcPr>
            <w:tcW w:w="630" w:type="dxa"/>
            <w:tcBorders>
              <w:bottom w:val="single" w:sz="4" w:space="0" w:color="808080" w:themeColor="background1" w:themeShade="80"/>
            </w:tcBorders>
            <w:shd w:val="clear" w:color="auto" w:fill="336699"/>
          </w:tcPr>
          <w:p w:rsidR="00247B64" w:rsidRPr="00542971" w:rsidRDefault="00247B64" w:rsidP="00400B57">
            <w:pPr>
              <w:pStyle w:val="te"/>
            </w:pPr>
            <w:r>
              <w:t>Aye</w:t>
            </w:r>
          </w:p>
        </w:tc>
        <w:tc>
          <w:tcPr>
            <w:tcW w:w="630" w:type="dxa"/>
            <w:tcBorders>
              <w:bottom w:val="single" w:sz="4" w:space="0" w:color="808080" w:themeColor="background1" w:themeShade="80"/>
            </w:tcBorders>
            <w:shd w:val="clear" w:color="auto" w:fill="336699"/>
          </w:tcPr>
          <w:p w:rsidR="00247B64" w:rsidRPr="00542971" w:rsidRDefault="00247B64" w:rsidP="00400B57">
            <w:pPr>
              <w:pStyle w:val="te"/>
            </w:pPr>
            <w:r>
              <w:t>Nay</w:t>
            </w:r>
          </w:p>
        </w:tc>
        <w:tc>
          <w:tcPr>
            <w:tcW w:w="1008" w:type="dxa"/>
            <w:tcBorders>
              <w:bottom w:val="single" w:sz="4" w:space="0" w:color="808080" w:themeColor="background1" w:themeShade="80"/>
            </w:tcBorders>
            <w:shd w:val="clear" w:color="auto" w:fill="336699"/>
          </w:tcPr>
          <w:p w:rsidR="00247B64" w:rsidRPr="00542971" w:rsidRDefault="00247B64" w:rsidP="00400B57">
            <w:pPr>
              <w:pStyle w:val="te"/>
            </w:pPr>
            <w:r>
              <w:t>Abstain</w:t>
            </w: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McDermott, Michelle</w:t>
            </w:r>
            <w:r w:rsidR="006C2B04">
              <w:t xml:space="preserve"> (surrogate for Bob Ramsdell)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 xml:space="preserve"> </w:t>
            </w: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American Trucking Association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Commercial Vehicle </w:t>
            </w:r>
            <w:r w:rsidR="007A2FB6">
              <w:t>Safety Alliance, VA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 xml:space="preserve">Women in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E915C0"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247B64" w:rsidRPr="00E915C0" w:rsidRDefault="00247B64" w:rsidP="00400B57">
            <w:pPr>
              <w:pStyle w:val="te"/>
            </w:pPr>
          </w:p>
        </w:tc>
      </w:tr>
      <w:tr w:rsidR="00247B64" w:rsidRPr="00871388" w:rsidTr="00275B5B">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47B64" w:rsidRPr="00871388" w:rsidRDefault="00247B64" w:rsidP="00275B5B">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47B64" w:rsidRPr="00380929" w:rsidRDefault="00247B64" w:rsidP="00275B5B">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47B64" w:rsidRPr="00871388" w:rsidRDefault="00247B64" w:rsidP="00275B5B">
            <w:pPr>
              <w:pStyle w:val="te"/>
            </w:pPr>
            <w:r>
              <w:t>26</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47B64" w:rsidRPr="00871388" w:rsidRDefault="00247B64" w:rsidP="00275B5B">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47B64" w:rsidRPr="00871388" w:rsidRDefault="00247B64" w:rsidP="00275B5B">
            <w:pPr>
              <w:pStyle w:val="te"/>
            </w:pPr>
            <w:r>
              <w:t>0</w:t>
            </w:r>
          </w:p>
        </w:tc>
      </w:tr>
    </w:tbl>
    <w:p w:rsidR="00247B64" w:rsidRDefault="00247B64" w:rsidP="00247B64">
      <w:pPr>
        <w:pStyle w:val="bc"/>
        <w:numPr>
          <w:ilvl w:val="0"/>
          <w:numId w:val="0"/>
        </w:numPr>
        <w:ind w:left="547" w:hanging="187"/>
      </w:pPr>
    </w:p>
    <w:p w:rsidR="005253FD" w:rsidRDefault="00FB30C1" w:rsidP="006A2523">
      <w:pPr>
        <w:pStyle w:val="Heading3"/>
      </w:pPr>
      <w:r>
        <w:t xml:space="preserve">Instruction &amp; Curriculum: </w:t>
      </w:r>
      <w:r w:rsidR="005253FD" w:rsidRPr="00767695">
        <w:t xml:space="preserve">Roadway </w:t>
      </w:r>
      <w:r>
        <w:t>Instruction Conditions</w:t>
      </w:r>
    </w:p>
    <w:p w:rsidR="008E5873" w:rsidRPr="00C23D57" w:rsidRDefault="00C171A5" w:rsidP="00741772">
      <w:pPr>
        <w:pStyle w:val="BodyText"/>
        <w:rPr>
          <w:highlight w:val="green"/>
        </w:rPr>
      </w:pPr>
      <w:r>
        <w:rPr>
          <w:noProof/>
        </w:rPr>
        <w:drawing>
          <wp:anchor distT="0" distB="0" distL="114300" distR="114300" simplePos="0" relativeHeight="251673600" behindDoc="0" locked="0" layoutInCell="1" allowOverlap="1" wp14:anchorId="6EBE4B47" wp14:editId="155AD2AA">
            <wp:simplePos x="0" y="0"/>
            <wp:positionH relativeFrom="column">
              <wp:posOffset>-142875</wp:posOffset>
            </wp:positionH>
            <wp:positionV relativeFrom="paragraph">
              <wp:posOffset>808355</wp:posOffset>
            </wp:positionV>
            <wp:extent cx="6276975" cy="1057275"/>
            <wp:effectExtent l="19050" t="19050" r="28575" b="285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276975" cy="10572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741772">
        <w:t xml:space="preserve">The </w:t>
      </w:r>
      <w:r w:rsidR="00A62E70">
        <w:t xml:space="preserve">Curriculum </w:t>
      </w:r>
      <w:r w:rsidR="0095038F">
        <w:t>workgroup</w:t>
      </w:r>
      <w:r w:rsidR="008E5873">
        <w:t xml:space="preserve"> added a lot of detail, </w:t>
      </w:r>
      <w:r w:rsidR="00741772">
        <w:t>and</w:t>
      </w:r>
      <w:r w:rsidR="008E5873">
        <w:t xml:space="preserve"> we wanted to mirror what they generated</w:t>
      </w:r>
    </w:p>
    <w:p w:rsidR="00247B64" w:rsidRDefault="00247B64" w:rsidP="00247B64">
      <w:pPr>
        <w:pStyle w:val="BodyText"/>
        <w:rPr>
          <w:noProof/>
        </w:rPr>
      </w:pPr>
      <w:r w:rsidRPr="00247B64">
        <w:rPr>
          <w:i/>
        </w:rPr>
        <w:t>Facilitator calls for vote on revised language—passed unanimously.</w:t>
      </w:r>
      <w:r w:rsidRPr="00247B64">
        <w:rPr>
          <w:noProof/>
        </w:rPr>
        <w:t xml:space="preserve"> </w:t>
      </w:r>
    </w:p>
    <w:p w:rsidR="00C23D57" w:rsidRPr="00247B64" w:rsidRDefault="00C23D57" w:rsidP="00247B64">
      <w:pPr>
        <w:pStyle w:val="BodyText"/>
        <w:rPr>
          <w:i/>
          <w:highlight w:val="green"/>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723477" w:rsidRPr="00542971" w:rsidTr="00405E76">
        <w:tc>
          <w:tcPr>
            <w:tcW w:w="1998" w:type="dxa"/>
            <w:tcBorders>
              <w:bottom w:val="single" w:sz="4" w:space="0" w:color="808080" w:themeColor="background1" w:themeShade="80"/>
            </w:tcBorders>
            <w:shd w:val="clear" w:color="auto" w:fill="336699"/>
          </w:tcPr>
          <w:p w:rsidR="00723477" w:rsidRPr="00542971" w:rsidRDefault="00723477"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723477" w:rsidRPr="00542971" w:rsidRDefault="00723477" w:rsidP="00405E76">
            <w:pPr>
              <w:pStyle w:val="Th"/>
            </w:pPr>
            <w:r>
              <w:t>Organization</w:t>
            </w:r>
          </w:p>
        </w:tc>
        <w:tc>
          <w:tcPr>
            <w:tcW w:w="630" w:type="dxa"/>
            <w:tcBorders>
              <w:bottom w:val="single" w:sz="4" w:space="0" w:color="808080" w:themeColor="background1" w:themeShade="80"/>
            </w:tcBorders>
            <w:shd w:val="clear" w:color="auto" w:fill="336699"/>
          </w:tcPr>
          <w:p w:rsidR="00723477" w:rsidRPr="00542971" w:rsidRDefault="00723477" w:rsidP="00405E76">
            <w:pPr>
              <w:pStyle w:val="Th"/>
              <w:ind w:right="-108"/>
            </w:pPr>
            <w:r>
              <w:t>Aye</w:t>
            </w:r>
          </w:p>
        </w:tc>
        <w:tc>
          <w:tcPr>
            <w:tcW w:w="630" w:type="dxa"/>
            <w:tcBorders>
              <w:bottom w:val="single" w:sz="4" w:space="0" w:color="808080" w:themeColor="background1" w:themeShade="80"/>
            </w:tcBorders>
            <w:shd w:val="clear" w:color="auto" w:fill="336699"/>
          </w:tcPr>
          <w:p w:rsidR="00723477" w:rsidRPr="00542971" w:rsidRDefault="00723477" w:rsidP="00405E76">
            <w:pPr>
              <w:pStyle w:val="Th"/>
              <w:ind w:right="-108"/>
            </w:pPr>
            <w:r>
              <w:t>Nay</w:t>
            </w:r>
          </w:p>
        </w:tc>
        <w:tc>
          <w:tcPr>
            <w:tcW w:w="1008" w:type="dxa"/>
            <w:tcBorders>
              <w:bottom w:val="single" w:sz="4" w:space="0" w:color="808080" w:themeColor="background1" w:themeShade="80"/>
            </w:tcBorders>
            <w:shd w:val="clear" w:color="auto" w:fill="336699"/>
          </w:tcPr>
          <w:p w:rsidR="00723477" w:rsidRPr="00542971" w:rsidRDefault="00723477" w:rsidP="00405E76">
            <w:pPr>
              <w:pStyle w:val="Th"/>
              <w:tabs>
                <w:tab w:val="clear" w:pos="792"/>
              </w:tabs>
              <w:ind w:right="-90"/>
            </w:pPr>
            <w:r>
              <w:t>Abstain</w:t>
            </w: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Ramsdell, Bob</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American Trucking Association</w:t>
            </w:r>
            <w:r w:rsidR="002964BF">
              <w:t>s</w:t>
            </w:r>
            <w:r w:rsidRPr="00E915C0">
              <w:t xml:space="preserve">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Commercial Vehicle Safety Alliance, </w:t>
            </w:r>
            <w:r w:rsidR="007A2FB6">
              <w:t>VA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 xml:space="preserve">Women in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r>
      <w:tr w:rsidR="00723477"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723477"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723477" w:rsidRPr="00E915C0" w:rsidRDefault="008F3B48" w:rsidP="00400B57">
            <w:pPr>
              <w:pStyle w:val="te"/>
            </w:pPr>
            <w:r>
              <w:t>absent</w:t>
            </w:r>
          </w:p>
        </w:tc>
      </w:tr>
      <w:tr w:rsidR="00723477"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23477" w:rsidRPr="00871388" w:rsidRDefault="00723477"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23477" w:rsidRPr="00380929" w:rsidRDefault="00723477"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23477" w:rsidRPr="00871388" w:rsidRDefault="004C6782" w:rsidP="004C6782">
            <w:pPr>
              <w:pStyle w:val="te"/>
            </w:pPr>
            <w:r>
              <w:t>25</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F24A1" w:rsidRPr="00871388" w:rsidRDefault="002F24A1" w:rsidP="004C6782">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6782" w:rsidRPr="00871388" w:rsidRDefault="004C6782" w:rsidP="004C6782">
            <w:pPr>
              <w:pStyle w:val="te"/>
            </w:pPr>
            <w:r>
              <w:t>1</w:t>
            </w:r>
          </w:p>
        </w:tc>
      </w:tr>
    </w:tbl>
    <w:p w:rsidR="00723477" w:rsidRPr="008E5873" w:rsidRDefault="00723477" w:rsidP="004C6782">
      <w:pPr>
        <w:rPr>
          <w:highlight w:val="green"/>
        </w:rPr>
      </w:pPr>
    </w:p>
    <w:p w:rsidR="004A64B8" w:rsidRDefault="00166CC6" w:rsidP="006A2523">
      <w:pPr>
        <w:pStyle w:val="Heading3"/>
      </w:pPr>
      <w:r>
        <w:t xml:space="preserve">Instruction &amp; Curriculum: </w:t>
      </w:r>
      <w:r w:rsidR="005253FD" w:rsidRPr="00767695">
        <w:t>Tests</w:t>
      </w:r>
    </w:p>
    <w:p w:rsidR="005253FD" w:rsidRDefault="00280B2B" w:rsidP="00280B2B">
      <w:pPr>
        <w:pStyle w:val="BodyText"/>
      </w:pPr>
      <w:r>
        <w:t>Do the tests assess mastery?</w:t>
      </w:r>
    </w:p>
    <w:p w:rsidR="00280B2B" w:rsidRDefault="00280B2B" w:rsidP="00280B2B">
      <w:pPr>
        <w:pStyle w:val="bc"/>
      </w:pPr>
      <w:r>
        <w:t xml:space="preserve">Tests are written, assessments are </w:t>
      </w:r>
      <w:r w:rsidR="00940C62">
        <w:t xml:space="preserve">based on </w:t>
      </w:r>
      <w:r>
        <w:t xml:space="preserve">observing </w:t>
      </w:r>
      <w:r w:rsidR="00940C62">
        <w:t xml:space="preserve">the trainee </w:t>
      </w:r>
      <w:r>
        <w:t>on the road</w:t>
      </w:r>
      <w:r w:rsidR="00243406">
        <w:t>.</w:t>
      </w:r>
    </w:p>
    <w:p w:rsidR="00280B2B" w:rsidRDefault="00280B2B" w:rsidP="00280B2B">
      <w:pPr>
        <w:pStyle w:val="bc"/>
      </w:pPr>
      <w:r>
        <w:t xml:space="preserve">Most providers </w:t>
      </w:r>
      <w:r w:rsidR="004D2A7B">
        <w:t>do not</w:t>
      </w:r>
      <w:r>
        <w:t xml:space="preserve"> have preplanned routes.</w:t>
      </w:r>
    </w:p>
    <w:p w:rsidR="00280B2B" w:rsidRDefault="00280B2B" w:rsidP="00280B2B">
      <w:pPr>
        <w:pStyle w:val="bc"/>
      </w:pPr>
      <w:r>
        <w:t>Th</w:t>
      </w:r>
      <w:r w:rsidR="0007093F">
        <w:t>is is</w:t>
      </w:r>
      <w:r>
        <w:t xml:space="preserve"> a Pandora’s</w:t>
      </w:r>
      <w:r w:rsidR="002964BF">
        <w:t xml:space="preserve"> </w:t>
      </w:r>
      <w:r w:rsidR="007A2FB6">
        <w:t>B</w:t>
      </w:r>
      <w:r>
        <w:t>ox: the instructor can ha</w:t>
      </w:r>
      <w:r w:rsidR="002964BF">
        <w:t>v</w:t>
      </w:r>
      <w:r>
        <w:t>e a Class B license and train somebody on a Class A.</w:t>
      </w:r>
    </w:p>
    <w:p w:rsidR="00280B2B" w:rsidRDefault="00280B2B" w:rsidP="00280B2B">
      <w:pPr>
        <w:pStyle w:val="Nbc"/>
      </w:pPr>
      <w:r>
        <w:rPr>
          <w:b/>
        </w:rPr>
        <w:t>Public comment</w:t>
      </w:r>
      <w:r>
        <w:t>, Don Le</w:t>
      </w:r>
      <w:r w:rsidR="003A7160">
        <w:t>f</w:t>
      </w:r>
      <w:r>
        <w:t>eve: Class A supersedes Classes B and C.</w:t>
      </w:r>
    </w:p>
    <w:p w:rsidR="00280B2B" w:rsidRDefault="00280B2B" w:rsidP="00280B2B">
      <w:pPr>
        <w:pStyle w:val="Nbc"/>
      </w:pPr>
      <w:r>
        <w:t>Techniques are different for Class B; a Class A would need a bus endorsement</w:t>
      </w:r>
      <w:r w:rsidR="00243406">
        <w:t>.</w:t>
      </w:r>
    </w:p>
    <w:p w:rsidR="00166CC6" w:rsidRDefault="00166CC6" w:rsidP="00166CC6">
      <w:pPr>
        <w:pStyle w:val="BodyText"/>
        <w:rPr>
          <w:i/>
        </w:rPr>
      </w:pPr>
      <w:r w:rsidRPr="00247B64">
        <w:rPr>
          <w:i/>
        </w:rPr>
        <w:t>Facilitator calls for vote on revised language—passed unanimously.</w:t>
      </w:r>
      <w:r w:rsidRPr="00166CC6">
        <w:rPr>
          <w:noProof/>
        </w:rPr>
        <w:t xml:space="preserve"> </w:t>
      </w:r>
    </w:p>
    <w:p w:rsidR="00166CC6" w:rsidRDefault="00C171A5" w:rsidP="00166CC6">
      <w:pPr>
        <w:pStyle w:val="BodyText"/>
      </w:pPr>
      <w:r>
        <w:rPr>
          <w:noProof/>
        </w:rPr>
        <w:drawing>
          <wp:anchor distT="0" distB="0" distL="114300" distR="114300" simplePos="0" relativeHeight="251675648" behindDoc="0" locked="0" layoutInCell="1" allowOverlap="1" wp14:anchorId="63C61BDB" wp14:editId="42278D34">
            <wp:simplePos x="0" y="0"/>
            <wp:positionH relativeFrom="column">
              <wp:posOffset>-58420</wp:posOffset>
            </wp:positionH>
            <wp:positionV relativeFrom="paragraph">
              <wp:posOffset>-65405</wp:posOffset>
            </wp:positionV>
            <wp:extent cx="6106160" cy="2038350"/>
            <wp:effectExtent l="19050" t="19050" r="27940" b="190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06160" cy="20383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13481C" w:rsidRPr="00542971" w:rsidTr="00405E76">
        <w:tc>
          <w:tcPr>
            <w:tcW w:w="1998" w:type="dxa"/>
            <w:tcBorders>
              <w:bottom w:val="single" w:sz="4" w:space="0" w:color="808080" w:themeColor="background1" w:themeShade="80"/>
            </w:tcBorders>
            <w:shd w:val="clear" w:color="auto" w:fill="336699"/>
          </w:tcPr>
          <w:p w:rsidR="0013481C" w:rsidRPr="00542971" w:rsidRDefault="0013481C"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13481C" w:rsidRPr="00542971" w:rsidRDefault="0013481C" w:rsidP="00405E76">
            <w:pPr>
              <w:pStyle w:val="Th"/>
            </w:pPr>
            <w:r>
              <w:t>Organization</w:t>
            </w:r>
          </w:p>
        </w:tc>
        <w:tc>
          <w:tcPr>
            <w:tcW w:w="630" w:type="dxa"/>
            <w:tcBorders>
              <w:bottom w:val="single" w:sz="4" w:space="0" w:color="808080" w:themeColor="background1" w:themeShade="80"/>
            </w:tcBorders>
            <w:shd w:val="clear" w:color="auto" w:fill="336699"/>
          </w:tcPr>
          <w:p w:rsidR="0013481C" w:rsidRPr="00542971" w:rsidRDefault="0013481C" w:rsidP="00405E76">
            <w:pPr>
              <w:pStyle w:val="Th"/>
              <w:ind w:right="-108"/>
            </w:pPr>
            <w:r>
              <w:t>Aye</w:t>
            </w:r>
          </w:p>
        </w:tc>
        <w:tc>
          <w:tcPr>
            <w:tcW w:w="630" w:type="dxa"/>
            <w:tcBorders>
              <w:bottom w:val="single" w:sz="4" w:space="0" w:color="808080" w:themeColor="background1" w:themeShade="80"/>
            </w:tcBorders>
            <w:shd w:val="clear" w:color="auto" w:fill="336699"/>
          </w:tcPr>
          <w:p w:rsidR="0013481C" w:rsidRPr="00542971" w:rsidRDefault="0013481C" w:rsidP="00405E76">
            <w:pPr>
              <w:pStyle w:val="Th"/>
              <w:ind w:right="-108"/>
            </w:pPr>
            <w:r>
              <w:t>Nay</w:t>
            </w:r>
          </w:p>
        </w:tc>
        <w:tc>
          <w:tcPr>
            <w:tcW w:w="1008" w:type="dxa"/>
            <w:tcBorders>
              <w:bottom w:val="single" w:sz="4" w:space="0" w:color="808080" w:themeColor="background1" w:themeShade="80"/>
            </w:tcBorders>
            <w:shd w:val="clear" w:color="auto" w:fill="336699"/>
          </w:tcPr>
          <w:p w:rsidR="0013481C" w:rsidRPr="00542971" w:rsidRDefault="0013481C" w:rsidP="00405E76">
            <w:pPr>
              <w:pStyle w:val="Th"/>
              <w:tabs>
                <w:tab w:val="clear" w:pos="792"/>
              </w:tabs>
              <w:ind w:right="-90"/>
            </w:pPr>
            <w:r>
              <w:t>Abstain</w:t>
            </w: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Ramsdell, Bob</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 xml:space="preserve">Educational Affiliates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American Trucking Association</w:t>
            </w:r>
            <w:r w:rsidR="0007093F">
              <w:t>s</w:t>
            </w:r>
            <w:r w:rsidRPr="00E915C0">
              <w:t xml:space="preserve">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Commercial Vehicle Safety Alliance, V</w:t>
            </w:r>
            <w:r w:rsidR="0007093F">
              <w:t>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07093F">
            <w:pPr>
              <w:pStyle w:val="te"/>
            </w:pPr>
            <w:r w:rsidRPr="00E915C0">
              <w:t>Women in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5E76">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5514F1">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8F3B48" w:rsidP="005514F1">
            <w:pPr>
              <w:pStyle w:val="te"/>
            </w:pPr>
            <w:r>
              <w:t>absent</w:t>
            </w:r>
          </w:p>
        </w:tc>
      </w:tr>
      <w:tr w:rsidR="0013481C"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13481C"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3481C" w:rsidRPr="00380929" w:rsidRDefault="0013481C"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4C6782" w:rsidP="004C6782">
            <w:pPr>
              <w:pStyle w:val="te"/>
            </w:pPr>
            <w:r>
              <w:t>25</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2F24A1" w:rsidP="004C6782">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6782" w:rsidRPr="00871388" w:rsidRDefault="004C6782" w:rsidP="004C6782">
            <w:pPr>
              <w:pStyle w:val="te"/>
            </w:pPr>
            <w:r>
              <w:t>1</w:t>
            </w:r>
          </w:p>
        </w:tc>
      </w:tr>
    </w:tbl>
    <w:p w:rsidR="0013481C" w:rsidRDefault="0013481C" w:rsidP="00105401">
      <w:pPr>
        <w:pStyle w:val="bc"/>
      </w:pPr>
    </w:p>
    <w:p w:rsidR="004A64B8" w:rsidRDefault="00166CC6" w:rsidP="006A2523">
      <w:pPr>
        <w:pStyle w:val="Heading3"/>
      </w:pPr>
      <w:r>
        <w:t xml:space="preserve">Instruction &amp; Curriculum: </w:t>
      </w:r>
      <w:r w:rsidR="005253FD" w:rsidRPr="00767695">
        <w:t>Course completion</w:t>
      </w:r>
    </w:p>
    <w:p w:rsidR="005253FD" w:rsidRDefault="00166CC6" w:rsidP="00166CC6">
      <w:pPr>
        <w:pStyle w:val="BodyText"/>
      </w:pPr>
      <w:r>
        <w:t>D</w:t>
      </w:r>
      <w:r w:rsidR="005253FD">
        <w:t>o they ha</w:t>
      </w:r>
      <w:r w:rsidR="008F5073">
        <w:t>ve to successfully complete everything</w:t>
      </w:r>
      <w:r w:rsidR="005253FD">
        <w:t>, to get a certificate?</w:t>
      </w:r>
    </w:p>
    <w:p w:rsidR="00C23BD4" w:rsidRDefault="001910E9" w:rsidP="00F317F5">
      <w:pPr>
        <w:pStyle w:val="bc"/>
      </w:pPr>
      <w:r>
        <w:t xml:space="preserve">Implementation </w:t>
      </w:r>
      <w:r w:rsidR="00243406">
        <w:t>and</w:t>
      </w:r>
      <w:r>
        <w:t xml:space="preserve"> enforcement group will develop mechanics for how this will work. </w:t>
      </w:r>
    </w:p>
    <w:p w:rsidR="00D8374A" w:rsidRPr="004A64B8" w:rsidRDefault="0035332C" w:rsidP="006A2523">
      <w:pPr>
        <w:pStyle w:val="Heading3"/>
      </w:pPr>
      <w:r>
        <w:t>Course A</w:t>
      </w:r>
      <w:r w:rsidR="00D8374A" w:rsidRPr="00A04978">
        <w:t>dministration</w:t>
      </w:r>
    </w:p>
    <w:p w:rsidR="00D8374A" w:rsidRDefault="0035332C" w:rsidP="0035332C">
      <w:pPr>
        <w:pStyle w:val="BodyText"/>
      </w:pPr>
      <w:r>
        <w:t xml:space="preserve">The issue is, </w:t>
      </w:r>
      <w:r w:rsidR="00D8374A">
        <w:t>if you advertise as</w:t>
      </w:r>
      <w:r w:rsidR="00243406">
        <w:t xml:space="preserve"> a training provider</w:t>
      </w:r>
      <w:r w:rsidR="00D8374A">
        <w:t xml:space="preserve"> </w:t>
      </w:r>
      <w:r w:rsidR="00243406">
        <w:t>(</w:t>
      </w:r>
      <w:r w:rsidR="00D8374A">
        <w:t>TP</w:t>
      </w:r>
      <w:r w:rsidR="00243406">
        <w:t>)</w:t>
      </w:r>
      <w:r w:rsidR="00D8374A">
        <w:t xml:space="preserve">, </w:t>
      </w:r>
      <w:r>
        <w:t>are you credible</w:t>
      </w:r>
      <w:r w:rsidR="00D8374A">
        <w:t>? Are materials, goals, elig</w:t>
      </w:r>
      <w:r w:rsidR="00DE75D5">
        <w:t>ibility</w:t>
      </w:r>
      <w:r w:rsidR="00D8374A">
        <w:t xml:space="preserve"> </w:t>
      </w:r>
      <w:r w:rsidR="004C3037">
        <w:t>requirement</w:t>
      </w:r>
      <w:r w:rsidR="00D8374A">
        <w:t>s clearly defined/stated?</w:t>
      </w:r>
      <w:r>
        <w:t xml:space="preserve"> This applies primarily to schools, not to carriers or small providers.</w:t>
      </w:r>
    </w:p>
    <w:p w:rsidR="00D8374A" w:rsidRDefault="00C277F3" w:rsidP="00105401">
      <w:pPr>
        <w:pStyle w:val="bc"/>
      </w:pPr>
      <w:r>
        <w:t>How well a school is run is beyond our scope—</w:t>
      </w:r>
      <w:r w:rsidR="00770D5F">
        <w:t>it is</w:t>
      </w:r>
      <w:r>
        <w:t xml:space="preserve"> good practice, not compliance.</w:t>
      </w:r>
    </w:p>
    <w:p w:rsidR="00C277F3" w:rsidRDefault="00C277F3" w:rsidP="00105401">
      <w:pPr>
        <w:pStyle w:val="bc"/>
      </w:pPr>
      <w:r>
        <w:t>[Group agrees to delete first three bullets]</w:t>
      </w:r>
    </w:p>
    <w:p w:rsidR="00DE337B" w:rsidRDefault="00C277F3" w:rsidP="00105401">
      <w:pPr>
        <w:pStyle w:val="bc"/>
      </w:pPr>
      <w:r>
        <w:t xml:space="preserve">Written policies </w:t>
      </w:r>
      <w:r w:rsidR="004D2A7B">
        <w:t>do not</w:t>
      </w:r>
      <w:r>
        <w:t xml:space="preserve"> address compliance.</w:t>
      </w:r>
    </w:p>
    <w:p w:rsidR="00A10689" w:rsidRDefault="00A10689" w:rsidP="00105401">
      <w:pPr>
        <w:pStyle w:val="bc"/>
      </w:pPr>
      <w:r>
        <w:t>Publicly funded schools can</w:t>
      </w:r>
      <w:r w:rsidR="00243406">
        <w:t>no</w:t>
      </w:r>
      <w:r>
        <w:t>t turn people away, even if they are ineligible for a CDL. They can get a license but may not be able to get a job.</w:t>
      </w:r>
    </w:p>
    <w:p w:rsidR="00A10689" w:rsidRDefault="00A10689" w:rsidP="00A10689">
      <w:pPr>
        <w:pStyle w:val="Nbc"/>
      </w:pPr>
      <w:r>
        <w:t>Some schools have a waiver that says we can</w:t>
      </w:r>
      <w:r w:rsidR="00243406">
        <w:t>no</w:t>
      </w:r>
      <w:r>
        <w:t>t guarantee you a job.</w:t>
      </w:r>
    </w:p>
    <w:p w:rsidR="00A10689" w:rsidRDefault="00A10689" w:rsidP="00A10689">
      <w:pPr>
        <w:pStyle w:val="Nbc"/>
      </w:pPr>
      <w:r>
        <w:t>Schools must disclose to students that they may be ineligible for a license.</w:t>
      </w:r>
    </w:p>
    <w:p w:rsidR="00A10689" w:rsidRDefault="00A10689" w:rsidP="00A10689">
      <w:pPr>
        <w:pStyle w:val="Nbc"/>
      </w:pPr>
      <w:r>
        <w:t>If you get a CDL, nothing stops you from buying your own truck and driving.</w:t>
      </w:r>
    </w:p>
    <w:p w:rsidR="0035332C" w:rsidRDefault="00FC2337" w:rsidP="0035332C">
      <w:pPr>
        <w:pStyle w:val="BodyText"/>
        <w:rPr>
          <w:i/>
        </w:rPr>
      </w:pPr>
      <w:r>
        <w:rPr>
          <w:noProof/>
        </w:rPr>
        <w:drawing>
          <wp:anchor distT="0" distB="0" distL="114300" distR="114300" simplePos="0" relativeHeight="251677696" behindDoc="0" locked="0" layoutInCell="1" allowOverlap="1" wp14:anchorId="16E9F634" wp14:editId="2896F252">
            <wp:simplePos x="0" y="0"/>
            <wp:positionH relativeFrom="column">
              <wp:posOffset>-161925</wp:posOffset>
            </wp:positionH>
            <wp:positionV relativeFrom="paragraph">
              <wp:posOffset>311785</wp:posOffset>
            </wp:positionV>
            <wp:extent cx="6217920" cy="1095375"/>
            <wp:effectExtent l="19050" t="19050" r="11430" b="285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17920" cy="10953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35332C" w:rsidRPr="00247B64">
        <w:rPr>
          <w:i/>
        </w:rPr>
        <w:t>Facilitator calls for vote on revised language—passed unanimously.</w:t>
      </w:r>
    </w:p>
    <w:p w:rsidR="0035332C" w:rsidRPr="0035332C" w:rsidRDefault="0035332C" w:rsidP="0035332C">
      <w:pPr>
        <w:pStyle w:val="BodyText"/>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98"/>
        <w:gridCol w:w="5310"/>
        <w:gridCol w:w="630"/>
        <w:gridCol w:w="630"/>
        <w:gridCol w:w="1008"/>
      </w:tblGrid>
      <w:tr w:rsidR="0013481C" w:rsidRPr="00542971" w:rsidTr="00405E76">
        <w:tc>
          <w:tcPr>
            <w:tcW w:w="1998" w:type="dxa"/>
            <w:tcBorders>
              <w:bottom w:val="single" w:sz="4" w:space="0" w:color="808080" w:themeColor="background1" w:themeShade="80"/>
            </w:tcBorders>
            <w:shd w:val="clear" w:color="auto" w:fill="336699"/>
          </w:tcPr>
          <w:p w:rsidR="0013481C" w:rsidRPr="00542971" w:rsidRDefault="0013481C" w:rsidP="00405E76">
            <w:pPr>
              <w:pStyle w:val="Th"/>
              <w:ind w:right="0"/>
            </w:pPr>
            <w:r w:rsidRPr="00542971">
              <w:t>Member</w:t>
            </w:r>
          </w:p>
        </w:tc>
        <w:tc>
          <w:tcPr>
            <w:tcW w:w="5310" w:type="dxa"/>
            <w:tcBorders>
              <w:bottom w:val="single" w:sz="4" w:space="0" w:color="808080" w:themeColor="background1" w:themeShade="80"/>
            </w:tcBorders>
            <w:shd w:val="clear" w:color="auto" w:fill="336699"/>
          </w:tcPr>
          <w:p w:rsidR="0013481C" w:rsidRPr="00542971" w:rsidRDefault="0013481C" w:rsidP="00405E76">
            <w:pPr>
              <w:pStyle w:val="Th"/>
            </w:pPr>
            <w:r>
              <w:t>Organization</w:t>
            </w:r>
          </w:p>
        </w:tc>
        <w:tc>
          <w:tcPr>
            <w:tcW w:w="630" w:type="dxa"/>
            <w:tcBorders>
              <w:bottom w:val="single" w:sz="4" w:space="0" w:color="808080" w:themeColor="background1" w:themeShade="80"/>
            </w:tcBorders>
            <w:shd w:val="clear" w:color="auto" w:fill="336699"/>
          </w:tcPr>
          <w:p w:rsidR="0013481C" w:rsidRPr="00542971" w:rsidRDefault="0013481C" w:rsidP="00405E76">
            <w:pPr>
              <w:pStyle w:val="Th"/>
              <w:ind w:right="-108"/>
            </w:pPr>
            <w:r>
              <w:t>Aye</w:t>
            </w:r>
          </w:p>
        </w:tc>
        <w:tc>
          <w:tcPr>
            <w:tcW w:w="630" w:type="dxa"/>
            <w:tcBorders>
              <w:bottom w:val="single" w:sz="4" w:space="0" w:color="808080" w:themeColor="background1" w:themeShade="80"/>
            </w:tcBorders>
            <w:shd w:val="clear" w:color="auto" w:fill="336699"/>
          </w:tcPr>
          <w:p w:rsidR="0013481C" w:rsidRPr="00542971" w:rsidRDefault="0013481C" w:rsidP="00405E76">
            <w:pPr>
              <w:pStyle w:val="Th"/>
              <w:ind w:right="-108"/>
            </w:pPr>
            <w:r>
              <w:t>Nay</w:t>
            </w:r>
          </w:p>
        </w:tc>
        <w:tc>
          <w:tcPr>
            <w:tcW w:w="1008" w:type="dxa"/>
            <w:tcBorders>
              <w:bottom w:val="single" w:sz="4" w:space="0" w:color="808080" w:themeColor="background1" w:themeShade="80"/>
            </w:tcBorders>
            <w:shd w:val="clear" w:color="auto" w:fill="336699"/>
          </w:tcPr>
          <w:p w:rsidR="0013481C" w:rsidRPr="00542971" w:rsidRDefault="0013481C" w:rsidP="00405E76">
            <w:pPr>
              <w:pStyle w:val="Th"/>
              <w:tabs>
                <w:tab w:val="clear" w:pos="792"/>
              </w:tabs>
              <w:ind w:right="-90"/>
            </w:pPr>
            <w:r>
              <w:t>Abstain</w:t>
            </w: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Byrd, LaMont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International Brotherhood of Teamsters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Edwards, James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National </w:t>
            </w:r>
            <w:r w:rsidR="0095038F">
              <w:t>Association</w:t>
            </w:r>
            <w:r w:rsidRPr="00E915C0">
              <w:t xml:space="preserve"> of Small Trucking Companies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Garsee,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National </w:t>
            </w:r>
            <w:r w:rsidR="0095038F">
              <w:t>Association</w:t>
            </w:r>
            <w:r w:rsidRPr="00E915C0">
              <w:t xml:space="preserve"> of Publicly Funded Truck Driving Schools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Grenerth, Scott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Owner-Operator Independent Drivers </w:t>
            </w:r>
            <w:r w:rsidR="0095038F">
              <w:t>Association</w:t>
            </w:r>
            <w:r w:rsidRPr="00E915C0">
              <w:t xml:space="preserve">  (OOIDA)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Hart, Clyde</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American Bus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Heller,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Truckload Carriers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Hood, Charles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State Directors of Pupil Transportation Services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Kurdock, Peter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Advocates for Highway &amp; Auto Safety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Lannen, John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Truck Safety Coalition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Lewis, Kevin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American </w:t>
            </w:r>
            <w:r w:rsidR="0095038F">
              <w:t>Association</w:t>
            </w:r>
            <w:r w:rsidRPr="00E915C0">
              <w:t xml:space="preserve"> of Motor Vehicle Administrators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Minor, Larry</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Federal Motor Carrier Safety Admin (FMCSA)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Money,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Professional Truck Drivers Institute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Parker, David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Great West Casualty Company</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Presley, Ken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 xml:space="preserve">United Motorcoach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Ramsdell, Bob</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National School Transportation 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Rohanna, Margaret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Massachusetts Registry of Motor Vehicles, MADOT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Samet, Lauren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American Federation of Teachers,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Sherlock, Brian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Amalgamated Transit Union, AFL-CIO</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Smith, Alan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Greyhound Lines, Inc.</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Spatocco, Carl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Educational Affiliates</w:t>
            </w:r>
            <w:r w:rsidR="0007093F">
              <w:t>,</w:t>
            </w:r>
            <w:r w:rsidRPr="00E915C0">
              <w:t xml:space="preserve"> Commercial Vehicle Trucking </w:t>
            </w:r>
            <w:r w:rsidR="0095038F">
              <w:t>Association</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Spoon, Bryan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Spoon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Spoonhour, Louis</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Stevens Transport</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Stephenson, Boyd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American Trucking Association</w:t>
            </w:r>
            <w:r w:rsidR="0007093F">
              <w:t>s</w:t>
            </w:r>
            <w:r w:rsidRPr="00E915C0">
              <w:t xml:space="preserve"> (ATA)</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Tershak, Robert</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Commercial Vehicle Safety Alliance, V</w:t>
            </w:r>
            <w:r w:rsidR="0007093F">
              <w:t>A</w:t>
            </w:r>
            <w:r w:rsidRPr="00E915C0">
              <w:t xml:space="preserve"> State Police</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Voie, Ellen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07093F">
            <w:pPr>
              <w:pStyle w:val="te"/>
            </w:pPr>
            <w:r w:rsidRPr="00E915C0">
              <w:t>Women in Trucking</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t>x</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r>
      <w:tr w:rsidR="0013481C" w:rsidRPr="00E915C0"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Wood, Ron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r w:rsidRPr="00E915C0">
              <w:t>Citizens for Reliable and Safe Highways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8F3B48" w:rsidP="00400B57">
            <w:pPr>
              <w:pStyle w:val="te"/>
            </w:pPr>
            <w:r>
              <w:t xml:space="preserve"> </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13481C" w:rsidP="00400B57">
            <w:pPr>
              <w:pStyle w:val="te"/>
            </w:pP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3481C" w:rsidRPr="00E915C0" w:rsidRDefault="008F3B48" w:rsidP="00400B57">
            <w:pPr>
              <w:pStyle w:val="te"/>
            </w:pPr>
            <w:r>
              <w:t>absent</w:t>
            </w:r>
          </w:p>
        </w:tc>
      </w:tr>
      <w:tr w:rsidR="0013481C" w:rsidRPr="00871388" w:rsidTr="00405E76">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13481C" w:rsidP="00405E76">
            <w:pPr>
              <w:pStyle w:val="BodyText"/>
              <w:ind w:right="0"/>
              <w:rPr>
                <w:b/>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3481C" w:rsidRPr="00380929" w:rsidRDefault="0013481C" w:rsidP="00405E76">
            <w:pPr>
              <w:pStyle w:val="totals"/>
            </w:pPr>
            <w:r w:rsidRPr="00380929">
              <w:t>TOTALS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4C6782" w:rsidP="004C6782">
            <w:pPr>
              <w:pStyle w:val="te"/>
            </w:pPr>
            <w:r>
              <w:t>25</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13481C" w:rsidRPr="00871388" w:rsidRDefault="002F24A1" w:rsidP="004C6782">
            <w:pPr>
              <w:pStyle w:val="te"/>
            </w:pPr>
            <w:r>
              <w:t>0</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6782" w:rsidRPr="00871388" w:rsidRDefault="002F24A1" w:rsidP="004C6782">
            <w:pPr>
              <w:pStyle w:val="te"/>
            </w:pPr>
            <w:r>
              <w:t>1</w:t>
            </w:r>
          </w:p>
        </w:tc>
      </w:tr>
    </w:tbl>
    <w:p w:rsidR="0013481C" w:rsidRDefault="0013481C" w:rsidP="00105401">
      <w:pPr>
        <w:pStyle w:val="bc"/>
      </w:pPr>
    </w:p>
    <w:p w:rsidR="00D8374A" w:rsidRDefault="00FA5D1F" w:rsidP="00FA5D1F">
      <w:pPr>
        <w:pStyle w:val="Heading3"/>
      </w:pPr>
      <w:r>
        <w:t>Instruction &amp; Curriculum:  Instructional Time</w:t>
      </w:r>
    </w:p>
    <w:p w:rsidR="00940C62" w:rsidRPr="00940C62" w:rsidRDefault="00CE54C4" w:rsidP="00940C62">
      <w:pPr>
        <w:pStyle w:val="BodyText"/>
      </w:pPr>
      <w:r>
        <w:t>It i</w:t>
      </w:r>
      <w:r w:rsidR="00FA5D1F">
        <w:t>s</w:t>
      </w:r>
      <w:r w:rsidR="00754583">
        <w:t xml:space="preserve"> too late in</w:t>
      </w:r>
      <w:r>
        <w:t xml:space="preserve"> the</w:t>
      </w:r>
      <w:r w:rsidR="00754583">
        <w:t xml:space="preserve"> day to do </w:t>
      </w:r>
      <w:r w:rsidR="00754583" w:rsidRPr="008C1DA4">
        <w:rPr>
          <w:b/>
        </w:rPr>
        <w:t>Instructional Time</w:t>
      </w:r>
      <w:r w:rsidR="00754583">
        <w:t xml:space="preserve">, but </w:t>
      </w:r>
      <w:r w:rsidR="00770D5F">
        <w:t>it is</w:t>
      </w:r>
      <w:r w:rsidR="00754583">
        <w:t xml:space="preserve"> still </w:t>
      </w:r>
      <w:r w:rsidR="00940C62" w:rsidRPr="00940C62">
        <w:t>an outstanding item that needs to be addressed.</w:t>
      </w:r>
    </w:p>
    <w:p w:rsidR="00754583" w:rsidRDefault="000922C0" w:rsidP="00754583">
      <w:pPr>
        <w:pStyle w:val="BodyText"/>
      </w:pPr>
      <w:r>
        <w:t>Facilitator:</w:t>
      </w:r>
      <w:r w:rsidR="00754583">
        <w:t xml:space="preserve">  </w:t>
      </w:r>
      <w:r w:rsidR="00C171A5">
        <w:t>W</w:t>
      </w:r>
      <w:r w:rsidR="0095038F">
        <w:t>orkgroup</w:t>
      </w:r>
      <w:r w:rsidR="00754583">
        <w:t xml:space="preserve"> deliverables </w:t>
      </w:r>
      <w:r w:rsidR="00FA5D1F">
        <w:t xml:space="preserve">are </w:t>
      </w:r>
      <w:r w:rsidR="00754583">
        <w:t xml:space="preserve">coming out of this meeting. I propose Core </w:t>
      </w:r>
      <w:r w:rsidR="00A62E70">
        <w:t xml:space="preserve">Curriculum </w:t>
      </w:r>
      <w:r w:rsidR="0095038F">
        <w:t>workgroup</w:t>
      </w:r>
      <w:r w:rsidR="00754583">
        <w:t xml:space="preserve"> refine </w:t>
      </w:r>
      <w:r w:rsidR="00FA5D1F">
        <w:t xml:space="preserve">this </w:t>
      </w:r>
      <w:r w:rsidR="00754583">
        <w:t>curr</w:t>
      </w:r>
      <w:r w:rsidR="00DE75D5">
        <w:t>iculum</w:t>
      </w:r>
      <w:r w:rsidR="00FA5D1F">
        <w:t>.</w:t>
      </w:r>
    </w:p>
    <w:p w:rsidR="00C171A5" w:rsidRDefault="00C171A5" w:rsidP="00754583">
      <w:pPr>
        <w:pStyle w:val="BodyText"/>
      </w:pPr>
      <w:r>
        <w:t xml:space="preserve">The following item, </w:t>
      </w:r>
      <w:r>
        <w:rPr>
          <w:b/>
        </w:rPr>
        <w:t>Workgroup Deliverables</w:t>
      </w:r>
      <w:r>
        <w:t>, was added to the agenda.</w:t>
      </w:r>
    </w:p>
    <w:p w:rsidR="00754583" w:rsidRDefault="00C171A5" w:rsidP="00DF40D6">
      <w:pPr>
        <w:pStyle w:val="Heading2"/>
      </w:pPr>
      <w:r>
        <w:t>W</w:t>
      </w:r>
      <w:r w:rsidR="0095038F">
        <w:t>orkgroup</w:t>
      </w:r>
      <w:r w:rsidR="00754583">
        <w:t xml:space="preserve"> Deliverables</w:t>
      </w:r>
      <w:r w:rsidR="00E84D9E" w:rsidRPr="008C1DA4">
        <w:rPr>
          <w:b w:val="0"/>
        </w:rPr>
        <w:t xml:space="preserve"> [see doc]</w:t>
      </w:r>
    </w:p>
    <w:p w:rsidR="006010A3" w:rsidRDefault="00754583" w:rsidP="00754583">
      <w:pPr>
        <w:pStyle w:val="BodyText"/>
      </w:pPr>
      <w:r>
        <w:t>We</w:t>
      </w:r>
      <w:r w:rsidR="0007093F">
        <w:t xml:space="preserve"> have</w:t>
      </w:r>
      <w:r>
        <w:t xml:space="preserve"> worked through these criteria</w:t>
      </w:r>
      <w:r w:rsidR="0007093F">
        <w:t>;</w:t>
      </w:r>
      <w:r>
        <w:t xml:space="preserve"> we have</w:t>
      </w:r>
      <w:r w:rsidR="006010A3">
        <w:t xml:space="preserve"> some agreement as to substance. This was all for only Class A today. </w:t>
      </w:r>
    </w:p>
    <w:p w:rsidR="006010A3" w:rsidRDefault="006010A3" w:rsidP="006010A3">
      <w:pPr>
        <w:pStyle w:val="b2"/>
      </w:pPr>
      <w:r>
        <w:t>We</w:t>
      </w:r>
      <w:r w:rsidR="00754583">
        <w:t xml:space="preserve"> still must think abou</w:t>
      </w:r>
      <w:r>
        <w:t>t adapting</w:t>
      </w:r>
      <w:r w:rsidR="008C1DA4">
        <w:t>,</w:t>
      </w:r>
      <w:r>
        <w:t xml:space="preserve"> if at all</w:t>
      </w:r>
      <w:r w:rsidR="008C1DA4">
        <w:t>,</w:t>
      </w:r>
      <w:r>
        <w:t xml:space="preserve"> to small training provider</w:t>
      </w:r>
      <w:r w:rsidR="00754583">
        <w:t>s</w:t>
      </w:r>
      <w:r w:rsidR="008C1DA4">
        <w:t>.</w:t>
      </w:r>
    </w:p>
    <w:p w:rsidR="00754583" w:rsidRDefault="006010A3" w:rsidP="006010A3">
      <w:pPr>
        <w:pStyle w:val="b2"/>
      </w:pPr>
      <w:r>
        <w:t>We</w:t>
      </w:r>
      <w:r w:rsidR="00754583">
        <w:t xml:space="preserve"> need to consider </w:t>
      </w:r>
      <w:r>
        <w:t xml:space="preserve">the </w:t>
      </w:r>
      <w:r w:rsidR="00754583">
        <w:t xml:space="preserve">process for certification and who should do it: </w:t>
      </w:r>
      <w:r>
        <w:t xml:space="preserve">should it be </w:t>
      </w:r>
      <w:r w:rsidR="00754583">
        <w:t>self-cert</w:t>
      </w:r>
      <w:r>
        <w:t>ification</w:t>
      </w:r>
      <w:r w:rsidR="00754583">
        <w:t xml:space="preserve"> only</w:t>
      </w:r>
      <w:r>
        <w:t>, or third-party, or a hybrid, whereby small training provider</w:t>
      </w:r>
      <w:r w:rsidR="00754583">
        <w:t>s of some threshold can self-certify?</w:t>
      </w:r>
    </w:p>
    <w:p w:rsidR="006010A3" w:rsidRDefault="006010A3" w:rsidP="006010A3">
      <w:pPr>
        <w:pStyle w:val="b2"/>
      </w:pPr>
      <w:r>
        <w:t>We need to add Class B</w:t>
      </w:r>
      <w:r w:rsidR="008C1DA4">
        <w:t>.</w:t>
      </w:r>
    </w:p>
    <w:p w:rsidR="006010A3" w:rsidRDefault="000922C0" w:rsidP="006010A3">
      <w:pPr>
        <w:pStyle w:val="BodyText"/>
      </w:pPr>
      <w:r>
        <w:t>Facilitator:</w:t>
      </w:r>
      <w:r w:rsidR="003C78FC">
        <w:t xml:space="preserve"> over lunch, </w:t>
      </w:r>
      <w:r w:rsidR="00DE75D5">
        <w:t xml:space="preserve">we </w:t>
      </w:r>
      <w:r w:rsidR="003C78FC">
        <w:t xml:space="preserve">distilled deliverables. For all </w:t>
      </w:r>
      <w:r w:rsidR="00C171A5">
        <w:t>work</w:t>
      </w:r>
      <w:r w:rsidR="003C78FC">
        <w:t>groups: refine curricula with descriptors</w:t>
      </w:r>
      <w:r w:rsidR="00EE1888">
        <w:t xml:space="preserve">. </w:t>
      </w:r>
      <w:r w:rsidR="006010A3">
        <w:t>For everyone: look these over and ensure the relevant working group knows your concerns.</w:t>
      </w:r>
    </w:p>
    <w:p w:rsidR="006010A3" w:rsidRDefault="00C171A5" w:rsidP="006010A3">
      <w:pPr>
        <w:pStyle w:val="bc"/>
      </w:pPr>
      <w:r>
        <w:t>Workg</w:t>
      </w:r>
      <w:r w:rsidR="006010A3">
        <w:t>roup agrees to do this via email before next meeting</w:t>
      </w:r>
      <w:r w:rsidR="008C1DA4">
        <w:t>.</w:t>
      </w:r>
    </w:p>
    <w:p w:rsidR="006010A3" w:rsidRPr="006010A3" w:rsidRDefault="00C171A5" w:rsidP="006010A3">
      <w:pPr>
        <w:pStyle w:val="bc"/>
      </w:pPr>
      <w:r>
        <w:t>Workg</w:t>
      </w:r>
      <w:r w:rsidR="006010A3">
        <w:t>roup agrees to certifying online courses</w:t>
      </w:r>
      <w:r w:rsidR="008C1DA4">
        <w:t>.</w:t>
      </w:r>
    </w:p>
    <w:p w:rsidR="006010A3" w:rsidRDefault="006010A3" w:rsidP="006010A3">
      <w:pPr>
        <w:pStyle w:val="Heading3"/>
      </w:pPr>
      <w:r>
        <w:t>Core Curriculum W</w:t>
      </w:r>
      <w:r w:rsidR="006A455D">
        <w:t>orkgroup</w:t>
      </w:r>
    </w:p>
    <w:p w:rsidR="006010A3" w:rsidRDefault="006010A3" w:rsidP="006010A3">
      <w:pPr>
        <w:pStyle w:val="BodyText"/>
      </w:pPr>
      <w:r>
        <w:rPr>
          <w:b/>
          <w:i/>
        </w:rPr>
        <w:t>Tasks:</w:t>
      </w:r>
      <w:r>
        <w:rPr>
          <w:b/>
        </w:rPr>
        <w:t xml:space="preserve">  </w:t>
      </w:r>
      <w:r>
        <w:t>Refine core curriculum with descriptors and present recommendation for topic headings in time for consideration at next ELDTAC. Make recommendation for handling online/classroom regulation for theory portion of training. Make recommendations for adapting to Class B.</w:t>
      </w:r>
      <w:r w:rsidR="008C1DA4">
        <w:t xml:space="preserve"> </w:t>
      </w:r>
      <w:r>
        <w:t>Time permitting, annotate areas that need to be adapted for training providers training fewer than 4 students per year and make recommendations for such adaptation.</w:t>
      </w:r>
    </w:p>
    <w:p w:rsidR="006010A3" w:rsidRDefault="006010A3" w:rsidP="006010A3">
      <w:pPr>
        <w:pStyle w:val="Heading3"/>
      </w:pPr>
      <w:r>
        <w:t>Passenger Bus Curriculum W</w:t>
      </w:r>
      <w:r w:rsidR="006A455D">
        <w:t>orkgroup</w:t>
      </w:r>
    </w:p>
    <w:p w:rsidR="006010A3" w:rsidRPr="006010A3" w:rsidRDefault="006010A3" w:rsidP="006010A3">
      <w:pPr>
        <w:pStyle w:val="BodyText"/>
      </w:pPr>
      <w:r>
        <w:rPr>
          <w:b/>
        </w:rPr>
        <w:t xml:space="preserve">Task:  </w:t>
      </w:r>
      <w:r>
        <w:t>Flesh out topic headings with descriptors for passenger bus endorsement training in time for consideration at next ELDTAC. Make recommendation for handling online/classroom regulation for theory portion of training.</w:t>
      </w:r>
    </w:p>
    <w:p w:rsidR="006010A3" w:rsidRDefault="006010A3" w:rsidP="006010A3">
      <w:pPr>
        <w:pStyle w:val="Heading3"/>
      </w:pPr>
      <w:r>
        <w:t>School Bus Curriculum W</w:t>
      </w:r>
      <w:r w:rsidR="006A455D">
        <w:t>orkgroup</w:t>
      </w:r>
    </w:p>
    <w:p w:rsidR="006010A3" w:rsidRDefault="006010A3" w:rsidP="006010A3">
      <w:pPr>
        <w:pStyle w:val="BodyText"/>
      </w:pPr>
      <w:r>
        <w:rPr>
          <w:b/>
        </w:rPr>
        <w:t xml:space="preserve">Tasks: </w:t>
      </w:r>
      <w:r>
        <w:t xml:space="preserve">Flesh out topic headings with descriptors for school bus endorsement training in time for consideration at next ELDTAC. Make recommendation for handling online/classroom regulation for theory portion of training. Survey </w:t>
      </w:r>
      <w:r w:rsidR="00ED5870">
        <w:t>States</w:t>
      </w:r>
      <w:r>
        <w:t xml:space="preserve"> </w:t>
      </w:r>
      <w:r w:rsidR="00306070">
        <w:t>to</w:t>
      </w:r>
      <w:r>
        <w:t xml:space="preserve"> examine current curriculum requirements and practices and how those compare with proposed core and passenger endorsement ELDT curriculum.</w:t>
      </w:r>
    </w:p>
    <w:p w:rsidR="00B95B62" w:rsidRDefault="0055607D" w:rsidP="00B95B62">
      <w:pPr>
        <w:pStyle w:val="bc"/>
      </w:pPr>
      <w:r>
        <w:t>We are</w:t>
      </w:r>
      <w:r w:rsidR="00E84D9E">
        <w:t xml:space="preserve"> going to survey the </w:t>
      </w:r>
      <w:r w:rsidR="00ED5870">
        <w:t>States</w:t>
      </w:r>
      <w:r w:rsidR="00E84D9E">
        <w:t xml:space="preserve"> to see how their </w:t>
      </w:r>
      <w:r w:rsidR="004C3037">
        <w:t>requirement</w:t>
      </w:r>
      <w:r w:rsidR="00E84D9E">
        <w:t xml:space="preserve">s compare. </w:t>
      </w:r>
      <w:r w:rsidR="00803A67">
        <w:t>We will</w:t>
      </w:r>
      <w:r w:rsidR="00E84D9E">
        <w:t xml:space="preserve"> come back to that for data needs. </w:t>
      </w:r>
    </w:p>
    <w:p w:rsidR="00E84D9E" w:rsidRDefault="00B95B62" w:rsidP="00B95B62">
      <w:pPr>
        <w:pStyle w:val="bc"/>
      </w:pPr>
      <w:r>
        <w:t>W</w:t>
      </w:r>
      <w:r w:rsidR="00E84D9E">
        <w:t xml:space="preserve">hen surveying, include “and practices” in addition to </w:t>
      </w:r>
      <w:r w:rsidR="00A62E70">
        <w:t xml:space="preserve">curriculum </w:t>
      </w:r>
      <w:r w:rsidR="004C3037">
        <w:t>requirement</w:t>
      </w:r>
      <w:r w:rsidR="00E84D9E">
        <w:t xml:space="preserve">s. </w:t>
      </w:r>
    </w:p>
    <w:p w:rsidR="00B95B62" w:rsidRDefault="00B95B62" w:rsidP="00B95B62">
      <w:pPr>
        <w:pStyle w:val="Heading3"/>
      </w:pPr>
      <w:r>
        <w:t>Hazmat Curriculum W</w:t>
      </w:r>
      <w:r w:rsidR="006A455D">
        <w:t>orkgroup</w:t>
      </w:r>
    </w:p>
    <w:p w:rsidR="00B95B62" w:rsidRDefault="00B95B62" w:rsidP="00B95B62">
      <w:pPr>
        <w:pStyle w:val="BodyText"/>
      </w:pPr>
      <w:r>
        <w:t xml:space="preserve">Tasks: </w:t>
      </w:r>
      <w:r w:rsidRPr="00B95B62">
        <w:t>[Facilitator Note:  We propose deferring discussion of tank truck driver inclusion for next ELDTAC meeting, at which we will attempt to schedule PHMSA presentation.]</w:t>
      </w:r>
    </w:p>
    <w:p w:rsidR="00B95B62" w:rsidRPr="00B95B62" w:rsidRDefault="00B95B62" w:rsidP="00B95B62">
      <w:pPr>
        <w:pStyle w:val="b2"/>
      </w:pPr>
      <w:r w:rsidRPr="00B95B62">
        <w:t>Flesh out topic headings with descriptors for HM endorsement training module in time for consideration at next ELDTAC. Include recommendation on whether HM endorsement training module should include a skills component. Make recommendation for handling online/classroom regulation for theory portion of training.</w:t>
      </w:r>
    </w:p>
    <w:p w:rsidR="00B95B62" w:rsidRPr="00B95B62" w:rsidRDefault="00B95B62" w:rsidP="00B95B62">
      <w:pPr>
        <w:pStyle w:val="b2"/>
      </w:pPr>
      <w:r w:rsidRPr="00B95B62">
        <w:t xml:space="preserve">Make recommendation on whether a component of </w:t>
      </w:r>
      <w:r w:rsidR="0095038F">
        <w:t>HM</w:t>
      </w:r>
      <w:r w:rsidRPr="00B95B62">
        <w:t xml:space="preserve"> training should remain a part of the CDL core curriculum theory portion.</w:t>
      </w:r>
    </w:p>
    <w:p w:rsidR="00B95B62" w:rsidRDefault="00B95B62" w:rsidP="00B95B62">
      <w:pPr>
        <w:pStyle w:val="Heading3"/>
      </w:pPr>
      <w:r>
        <w:t>Certification (CAA) Wor</w:t>
      </w:r>
      <w:r w:rsidR="006A455D">
        <w:t>kg</w:t>
      </w:r>
      <w:r>
        <w:t>roup</w:t>
      </w:r>
    </w:p>
    <w:p w:rsidR="00B95B62" w:rsidRDefault="00B95B62" w:rsidP="00B95B62">
      <w:pPr>
        <w:pStyle w:val="BodyText"/>
      </w:pPr>
      <w:r>
        <w:t xml:space="preserve">Tasks:  </w:t>
      </w:r>
    </w:p>
    <w:p w:rsidR="00B95B62" w:rsidRDefault="00B95B62" w:rsidP="00B95B62">
      <w:pPr>
        <w:pStyle w:val="b2"/>
      </w:pPr>
      <w:r>
        <w:t xml:space="preserve">Flesh out revised set of eligibility requirements </w:t>
      </w:r>
      <w:r w:rsidR="00306070">
        <w:t>—</w:t>
      </w:r>
      <w:r>
        <w:t xml:space="preserve">reflecting work of plenary group discussion at </w:t>
      </w:r>
      <w:r w:rsidR="00306070">
        <w:t xml:space="preserve">third </w:t>
      </w:r>
      <w:r>
        <w:t xml:space="preserve">meeting in time for consideration at next meeting. Time permitting, make a recommendation </w:t>
      </w:r>
      <w:r w:rsidR="00306070">
        <w:t xml:space="preserve">on </w:t>
      </w:r>
      <w:r>
        <w:t xml:space="preserve">how the eligibility requirements and/or asks should be adapted to small (i.e., less than </w:t>
      </w:r>
      <w:r w:rsidR="00306070">
        <w:t>four</w:t>
      </w:r>
      <w:r>
        <w:t xml:space="preserve"> per year) providers.</w:t>
      </w:r>
    </w:p>
    <w:p w:rsidR="00B95B62" w:rsidRDefault="00B95B62" w:rsidP="00B95B62">
      <w:pPr>
        <w:pStyle w:val="b2"/>
      </w:pPr>
      <w:r>
        <w:t>Without prejudging question of whether there should be a</w:t>
      </w:r>
      <w:r w:rsidR="00940C62">
        <w:t>n</w:t>
      </w:r>
      <w:r>
        <w:t xml:space="preserve"> hours requirement specified in the core curriculum standard, make recommendation on whether it is feasible and appropriate to collect </w:t>
      </w:r>
      <w:r>
        <w:rPr>
          <w:i/>
        </w:rPr>
        <w:t xml:space="preserve">information </w:t>
      </w:r>
      <w:r>
        <w:t xml:space="preserve">about average number of hours devoted to (a) theory, (b) range, and/or (c) road that each applicant expects to offer to its students as part of its curriculum. </w:t>
      </w:r>
    </w:p>
    <w:p w:rsidR="00B95B62" w:rsidRDefault="00B95B62" w:rsidP="00B95B62">
      <w:pPr>
        <w:pStyle w:val="b2"/>
      </w:pPr>
      <w:r>
        <w:t xml:space="preserve">If time allows, begin discussion of process of certification: in principle, self-certification </w:t>
      </w:r>
      <w:r w:rsidR="008B6C96">
        <w:t>versus</w:t>
      </w:r>
      <w:r>
        <w:t xml:space="preserve"> third-party certification.  </w:t>
      </w:r>
    </w:p>
    <w:p w:rsidR="00B95B62" w:rsidRDefault="00B95B62" w:rsidP="00B95B62">
      <w:pPr>
        <w:pStyle w:val="Heading3"/>
      </w:pPr>
      <w:r>
        <w:t>Implementation and Enforcement</w:t>
      </w:r>
    </w:p>
    <w:p w:rsidR="00B95B62" w:rsidRDefault="00B95B62" w:rsidP="00B95B62">
      <w:pPr>
        <w:pStyle w:val="BodyText"/>
      </w:pPr>
      <w:r>
        <w:t xml:space="preserve">Tasks:  </w:t>
      </w:r>
    </w:p>
    <w:p w:rsidR="00B95B62" w:rsidRDefault="00B95B62" w:rsidP="00B95B62">
      <w:pPr>
        <w:pStyle w:val="b2"/>
      </w:pPr>
      <w:r>
        <w:t>Hold initial conference call to refine mandate and begin work.</w:t>
      </w:r>
    </w:p>
    <w:p w:rsidR="00B95B62" w:rsidRDefault="00B95B62" w:rsidP="00B95B62">
      <w:pPr>
        <w:pStyle w:val="b2"/>
      </w:pPr>
      <w:r>
        <w:t>Make recommendation on appropriate phase-in period for effective date.</w:t>
      </w:r>
    </w:p>
    <w:p w:rsidR="00B95B62" w:rsidRDefault="00B95B62" w:rsidP="00B95B62">
      <w:pPr>
        <w:pStyle w:val="b2"/>
      </w:pPr>
      <w:r>
        <w:t>Make recommendation on mechanics of implementation of requirements for certification of training programs, and working with SDLAs to determine and reflect eligibility of drivers to take CDL exam.</w:t>
      </w:r>
    </w:p>
    <w:p w:rsidR="00B95B62" w:rsidRDefault="00B95B62" w:rsidP="00B95B62">
      <w:pPr>
        <w:pStyle w:val="Heading3"/>
      </w:pPr>
      <w:r>
        <w:t>Data Needs</w:t>
      </w:r>
    </w:p>
    <w:p w:rsidR="00B95B62" w:rsidRDefault="00B95B62" w:rsidP="00B95B62">
      <w:pPr>
        <w:pStyle w:val="BodyText"/>
      </w:pPr>
      <w:r>
        <w:t xml:space="preserve">Tasks:  [to be defined in </w:t>
      </w:r>
      <w:r w:rsidR="00306070">
        <w:t>workgroup</w:t>
      </w:r>
      <w:r>
        <w:t xml:space="preserve"> meeting today]</w:t>
      </w:r>
    </w:p>
    <w:p w:rsidR="00EE1888" w:rsidRDefault="00EE1888" w:rsidP="00105401">
      <w:pPr>
        <w:pStyle w:val="bc"/>
      </w:pPr>
      <w:r>
        <w:t>Group needs info</w:t>
      </w:r>
      <w:r w:rsidR="00B95B62">
        <w:t>rmation</w:t>
      </w:r>
      <w:r>
        <w:t xml:space="preserve">: for TPs, how do these requirements compare to </w:t>
      </w:r>
      <w:r w:rsidR="00770D5F">
        <w:t>what is</w:t>
      </w:r>
      <w:r>
        <w:t xml:space="preserve"> already being done? How much of an adjustm</w:t>
      </w:r>
      <w:r w:rsidR="00B95B62">
        <w:t>ent—what kinds of adjustments—</w:t>
      </w:r>
      <w:r>
        <w:t>would be needed</w:t>
      </w:r>
      <w:r w:rsidR="00B95B62">
        <w:t>,</w:t>
      </w:r>
      <w:r>
        <w:t xml:space="preserve"> and how would t</w:t>
      </w:r>
      <w:r w:rsidR="00B95B62">
        <w:t>his affect the cost of training?</w:t>
      </w:r>
      <w:r>
        <w:t xml:space="preserve"> Is there anything in this rule that would increase cost, and what would it be? Are there substantive costs? </w:t>
      </w:r>
    </w:p>
    <w:p w:rsidR="00D13910" w:rsidRPr="00D13910" w:rsidRDefault="00D13910" w:rsidP="00D13910">
      <w:pPr>
        <w:pStyle w:val="BodyText"/>
        <w:rPr>
          <w:bCs/>
        </w:rPr>
      </w:pPr>
      <w:r>
        <w:t xml:space="preserve">Due to lack of time, the last agenda item, </w:t>
      </w:r>
      <w:r>
        <w:rPr>
          <w:b/>
          <w:bCs/>
        </w:rPr>
        <w:t xml:space="preserve">FMCSA Draft Form for Training Providers, </w:t>
      </w:r>
      <w:r>
        <w:rPr>
          <w:bCs/>
        </w:rPr>
        <w:t>was not presented at the meeting.</w:t>
      </w:r>
    </w:p>
    <w:p w:rsidR="0088527C" w:rsidRDefault="008809DC" w:rsidP="00083DD5">
      <w:pPr>
        <w:pStyle w:val="Heading1"/>
      </w:pPr>
      <w:r w:rsidRPr="00950142">
        <w:t>P</w:t>
      </w:r>
      <w:r w:rsidR="00011091" w:rsidRPr="00950142">
        <w:t>UBLIC COMMENTS</w:t>
      </w:r>
    </w:p>
    <w:p w:rsidR="0048213E" w:rsidRPr="00711C9F" w:rsidRDefault="00EC4C54" w:rsidP="00711C9F">
      <w:pPr>
        <w:pStyle w:val="BodyText"/>
      </w:pPr>
      <w:r w:rsidRPr="000317ED">
        <w:t>Comments were heard throughout the meeting from those in the public gallery</w:t>
      </w:r>
      <w:r w:rsidR="005514F1">
        <w:t>. They are entered above under relevant discussions.</w:t>
      </w:r>
    </w:p>
    <w:p w:rsidR="00950142" w:rsidRDefault="00F22E02" w:rsidP="00083DD5">
      <w:pPr>
        <w:pStyle w:val="Heading1"/>
      </w:pPr>
      <w:r w:rsidRPr="00950142">
        <w:t>ADJOURNMENT</w:t>
      </w:r>
    </w:p>
    <w:p w:rsidR="00182463" w:rsidRPr="00F3092D" w:rsidRDefault="00F22E02" w:rsidP="00600DD5">
      <w:pPr>
        <w:pStyle w:val="BodyText"/>
        <w:rPr>
          <w:b/>
        </w:rPr>
      </w:pPr>
      <w:r w:rsidRPr="00F3092D">
        <w:t xml:space="preserve">The meeting was adjourned at </w:t>
      </w:r>
      <w:r w:rsidR="00EE1888">
        <w:t>3:15</w:t>
      </w:r>
      <w:r w:rsidR="009D6CBC">
        <w:t xml:space="preserve"> </w:t>
      </w:r>
      <w:r w:rsidR="00D36F48" w:rsidRPr="00F3092D">
        <w:t xml:space="preserve">pm </w:t>
      </w:r>
      <w:r w:rsidRPr="00F3092D">
        <w:t xml:space="preserve">on </w:t>
      </w:r>
      <w:r w:rsidR="00950142">
        <w:t>Friday</w:t>
      </w:r>
      <w:r w:rsidR="009C1EB5" w:rsidRPr="00F3092D">
        <w:t xml:space="preserve">, </w:t>
      </w:r>
      <w:r w:rsidR="00BD10C1">
        <w:t>April 10</w:t>
      </w:r>
      <w:r w:rsidR="00867015">
        <w:t>, 201</w:t>
      </w:r>
      <w:r w:rsidR="00950142">
        <w:t>5</w:t>
      </w:r>
      <w:r w:rsidRPr="00F3092D">
        <w:t>.</w:t>
      </w:r>
    </w:p>
    <w:p w:rsidR="00E52284" w:rsidRDefault="00E52284" w:rsidP="00BD10C1">
      <w:pPr>
        <w:pStyle w:val="BodyText"/>
      </w:pPr>
    </w:p>
    <w:p w:rsidR="00E52284" w:rsidRDefault="00E52284" w:rsidP="00BD10C1">
      <w:pPr>
        <w:pStyle w:val="BodyText"/>
      </w:pPr>
    </w:p>
    <w:p w:rsidR="00E52284" w:rsidRDefault="00E52284" w:rsidP="00BD10C1">
      <w:pPr>
        <w:pStyle w:val="BodyText"/>
      </w:pPr>
    </w:p>
    <w:p w:rsidR="00182463" w:rsidRDefault="00182463" w:rsidP="00BD10C1">
      <w:pPr>
        <w:pStyle w:val="BodyText"/>
      </w:pPr>
      <w:r w:rsidRPr="00F3092D">
        <w:t>We hereby certify that</w:t>
      </w:r>
      <w:r w:rsidR="00C65001">
        <w:t xml:space="preserve"> </w:t>
      </w:r>
      <w:r w:rsidRPr="00F3092D">
        <w:t>the foregoing minutes are accurate</w:t>
      </w:r>
      <w:r w:rsidR="009A5474" w:rsidRPr="009A5474">
        <w:t>, to the best of our knowledge</w:t>
      </w:r>
      <w:r w:rsidRPr="00F3092D">
        <w:t>.</w:t>
      </w:r>
    </w:p>
    <w:p w:rsidR="00E52284" w:rsidRPr="000F4825" w:rsidRDefault="00E52284" w:rsidP="00BD10C1">
      <w:pPr>
        <w:pStyle w:val="BodyText"/>
      </w:pPr>
    </w:p>
    <w:p w:rsidR="00085DB1" w:rsidRDefault="00085DB1" w:rsidP="00BD10C1">
      <w:pPr>
        <w:pStyle w:val="BodyText"/>
        <w:sectPr w:rsidR="00085DB1" w:rsidSect="00A55433">
          <w:type w:val="continuous"/>
          <w:pgSz w:w="12240" w:h="15840"/>
          <w:pgMar w:top="1027" w:right="1008" w:bottom="576" w:left="1440" w:header="360" w:footer="720" w:gutter="0"/>
          <w:cols w:space="720"/>
          <w:docGrid w:linePitch="360"/>
        </w:sectPr>
      </w:pPr>
    </w:p>
    <w:p w:rsidR="009B01D4" w:rsidRPr="000F4825" w:rsidRDefault="009B01D4" w:rsidP="00BD10C1">
      <w:pPr>
        <w:pStyle w:val="BodyText"/>
      </w:pPr>
      <w:r w:rsidRPr="000F4825">
        <w:t>___</w:t>
      </w:r>
      <w:r w:rsidR="00FB2929">
        <w:t>____</w:t>
      </w:r>
      <w:r w:rsidRPr="000F4825">
        <w:t>_____________</w:t>
      </w:r>
      <w:r w:rsidR="00713E04" w:rsidRPr="000F4825">
        <w:t>____</w:t>
      </w:r>
      <w:r w:rsidR="00085DB1">
        <w:tab/>
      </w:r>
    </w:p>
    <w:p w:rsidR="00F3092D" w:rsidRPr="00F450D5" w:rsidRDefault="00950142" w:rsidP="00F450D5">
      <w:pPr>
        <w:rPr>
          <w:rFonts w:ascii="Arial Narrow" w:hAnsi="Arial Narrow"/>
        </w:rPr>
      </w:pPr>
      <w:r w:rsidRPr="00F450D5">
        <w:rPr>
          <w:rFonts w:ascii="Arial Narrow" w:hAnsi="Arial Narrow"/>
        </w:rPr>
        <w:t>Richard Parker</w:t>
      </w:r>
    </w:p>
    <w:p w:rsidR="00950142" w:rsidRDefault="00950142" w:rsidP="00BD10C1">
      <w:pPr>
        <w:pStyle w:val="BodyText"/>
      </w:pPr>
      <w:r>
        <w:t>Facilitator</w:t>
      </w:r>
    </w:p>
    <w:p w:rsidR="00141418" w:rsidRDefault="00141418" w:rsidP="00BD10C1">
      <w:pPr>
        <w:pStyle w:val="BodyText"/>
      </w:pPr>
    </w:p>
    <w:p w:rsidR="00715B2C" w:rsidRDefault="00715B2C" w:rsidP="00BD10C1">
      <w:pPr>
        <w:pStyle w:val="BodyText"/>
      </w:pPr>
    </w:p>
    <w:p w:rsidR="00141418" w:rsidRPr="00E542AC" w:rsidRDefault="00141418" w:rsidP="00BD10C1">
      <w:pPr>
        <w:pStyle w:val="BodyText"/>
      </w:pPr>
      <w:r w:rsidRPr="00E542AC">
        <w:t>___</w:t>
      </w:r>
      <w:r>
        <w:t>_____</w:t>
      </w:r>
      <w:r w:rsidRPr="00E542AC">
        <w:t>_____________</w:t>
      </w:r>
      <w:r w:rsidRPr="000F4825">
        <w:t>____</w:t>
      </w:r>
    </w:p>
    <w:p w:rsidR="00DB5EF8" w:rsidRPr="00F450D5" w:rsidRDefault="00833FEA" w:rsidP="00F450D5">
      <w:pPr>
        <w:rPr>
          <w:rFonts w:ascii="Arial Narrow" w:hAnsi="Arial Narrow"/>
        </w:rPr>
      </w:pPr>
      <w:r w:rsidRPr="00F450D5">
        <w:rPr>
          <w:rFonts w:ascii="Arial Narrow" w:hAnsi="Arial Narrow"/>
        </w:rPr>
        <w:t>Larry W. Minor</w:t>
      </w:r>
    </w:p>
    <w:p w:rsidR="00141418" w:rsidRDefault="00141418" w:rsidP="00BD10C1">
      <w:pPr>
        <w:pStyle w:val="BodyText"/>
        <w:rPr>
          <w:sz w:val="20"/>
          <w:szCs w:val="20"/>
        </w:rPr>
      </w:pPr>
      <w:r w:rsidRPr="000F4825">
        <w:t>Designated Federal Offic</w:t>
      </w:r>
      <w:r>
        <w:t>er</w:t>
      </w:r>
      <w:r w:rsidR="00950142">
        <w:t>, FMCSA</w:t>
      </w:r>
    </w:p>
    <w:p w:rsidR="00141418" w:rsidRDefault="00141418" w:rsidP="00BD10C1">
      <w:pPr>
        <w:pStyle w:val="BodyText"/>
      </w:pPr>
    </w:p>
    <w:sectPr w:rsidR="00141418" w:rsidSect="00E52284">
      <w:type w:val="continuous"/>
      <w:pgSz w:w="12240" w:h="15840"/>
      <w:pgMar w:top="576" w:right="1008"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FB" w:rsidRDefault="00F32EFB">
      <w:r>
        <w:separator/>
      </w:r>
    </w:p>
  </w:endnote>
  <w:endnote w:type="continuationSeparator" w:id="0">
    <w:p w:rsidR="00F32EFB" w:rsidRDefault="00F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4" w:rsidRDefault="000E1374" w:rsidP="00534AB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1374" w:rsidRDefault="000E1374" w:rsidP="00534AB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4" w:rsidRDefault="000E1374" w:rsidP="00534AB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0E0">
      <w:rPr>
        <w:rStyle w:val="PageNumber"/>
        <w:noProof/>
      </w:rPr>
      <w:t>1</w:t>
    </w:r>
    <w:r>
      <w:rPr>
        <w:rStyle w:val="PageNumber"/>
      </w:rPr>
      <w:fldChar w:fldCharType="end"/>
    </w:r>
  </w:p>
  <w:p w:rsidR="000E1374" w:rsidRDefault="000E1374" w:rsidP="00534AB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FB" w:rsidRDefault="00F32EFB">
      <w:r>
        <w:separator/>
      </w:r>
    </w:p>
  </w:footnote>
  <w:footnote w:type="continuationSeparator" w:id="0">
    <w:p w:rsidR="00F32EFB" w:rsidRDefault="00F32EFB">
      <w:r>
        <w:continuationSeparator/>
      </w:r>
    </w:p>
  </w:footnote>
  <w:footnote w:id="1">
    <w:p w:rsidR="000E1374" w:rsidRDefault="000E1374">
      <w:pPr>
        <w:pStyle w:val="FootnoteText"/>
      </w:pPr>
      <w:r>
        <w:rPr>
          <w:rStyle w:val="FootnoteReference"/>
        </w:rPr>
        <w:footnoteRef/>
      </w:r>
      <w:r>
        <w:t xml:space="preserve"> Mr. Kurdock was present only on Thursday, April 9.</w:t>
      </w:r>
    </w:p>
  </w:footnote>
  <w:footnote w:id="2">
    <w:p w:rsidR="000E1374" w:rsidRDefault="000E1374">
      <w:pPr>
        <w:pStyle w:val="FootnoteText"/>
      </w:pPr>
      <w:r>
        <w:rPr>
          <w:rStyle w:val="FootnoteReference"/>
        </w:rPr>
        <w:footnoteRef/>
      </w:r>
      <w:r>
        <w:t xml:space="preserve"> Mr. Parker was present only on Thursday, April 9.</w:t>
      </w:r>
    </w:p>
  </w:footnote>
  <w:footnote w:id="3">
    <w:p w:rsidR="000E1374" w:rsidRDefault="000E1374">
      <w:pPr>
        <w:pStyle w:val="FootnoteText"/>
      </w:pPr>
      <w:r>
        <w:rPr>
          <w:rStyle w:val="FootnoteReference"/>
        </w:rPr>
        <w:footnoteRef/>
      </w:r>
      <w:r>
        <w:t xml:space="preserve"> Mr. Ramsdell was replaced by his surrogate, Ms. McDermott, for several hours the morning of Friday, April 10.</w:t>
      </w:r>
    </w:p>
  </w:footnote>
  <w:footnote w:id="4">
    <w:p w:rsidR="000E1374" w:rsidRDefault="000E1374">
      <w:pPr>
        <w:pStyle w:val="FootnoteText"/>
      </w:pPr>
      <w:r>
        <w:rPr>
          <w:rStyle w:val="FootnoteReference"/>
        </w:rPr>
        <w:footnoteRef/>
      </w:r>
      <w:r>
        <w:t xml:space="preserve"> Mr. Smith was replaced by his surrogate, Ms. McMillian, for all of Thursday, April 9.</w:t>
      </w:r>
    </w:p>
  </w:footnote>
  <w:footnote w:id="5">
    <w:p w:rsidR="000E1374" w:rsidRDefault="000E1374">
      <w:pPr>
        <w:pStyle w:val="FootnoteText"/>
      </w:pPr>
      <w:r>
        <w:rPr>
          <w:rStyle w:val="FootnoteReference"/>
        </w:rPr>
        <w:footnoteRef/>
      </w:r>
      <w:r>
        <w:t xml:space="preserve"> Mr. Stephenson left at 10:45 on Friday April 10 and was replaced by his surrogate, Mr. Frey, at that time.</w:t>
      </w:r>
    </w:p>
  </w:footnote>
  <w:footnote w:id="6">
    <w:p w:rsidR="000E1374" w:rsidRDefault="000E1374" w:rsidP="000E1374">
      <w:pPr>
        <w:pStyle w:val="FootnoteText"/>
      </w:pPr>
      <w:r>
        <w:rPr>
          <w:rStyle w:val="FootnoteReference"/>
        </w:rPr>
        <w:footnoteRef/>
      </w:r>
      <w:r>
        <w:t xml:space="preserve"> Mr. Wood attended the meeting through 1:30 pm on Friday, April 10</w:t>
      </w:r>
      <w:r w:rsidRPr="00CF701F">
        <w:rPr>
          <w:vertAlign w:val="superscript"/>
        </w:rPr>
        <w:t>th</w:t>
      </w:r>
      <w:r>
        <w:t>.</w:t>
      </w:r>
    </w:p>
  </w:footnote>
  <w:footnote w:id="7">
    <w:p w:rsidR="000E1374" w:rsidRDefault="000E1374">
      <w:pPr>
        <w:pStyle w:val="FootnoteText"/>
      </w:pPr>
      <w:r>
        <w:rPr>
          <w:rStyle w:val="FootnoteReference"/>
        </w:rPr>
        <w:footnoteRef/>
      </w:r>
      <w:r>
        <w:t xml:space="preserve"> Asserted by Brian Spoon.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4" w:rsidRDefault="000E1374"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41D96350" wp14:editId="4BC3D16C">
          <wp:extent cx="914400" cy="504825"/>
          <wp:effectExtent l="19050" t="0" r="0" b="0"/>
          <wp:docPr id="7" name="Picture 7"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0E1374" w:rsidRDefault="000E1374" w:rsidP="00A55433">
    <w:pPr>
      <w:pBdr>
        <w:bottom w:val="single" w:sz="4" w:space="1" w:color="auto"/>
      </w:pBdr>
      <w:tabs>
        <w:tab w:val="right" w:pos="9810"/>
      </w:tabs>
      <w:rPr>
        <w:rFonts w:ascii="Arial Narrow" w:hAnsi="Arial Narrow"/>
        <w:color w:val="0000FF"/>
        <w:sz w:val="20"/>
        <w:szCs w:val="20"/>
      </w:rPr>
    </w:pPr>
    <w:r>
      <w:rPr>
        <w:rFonts w:ascii="Agency FB" w:hAnsi="Agency FB"/>
        <w:color w:val="0000FF"/>
        <w:sz w:val="40"/>
        <w:szCs w:val="40"/>
      </w:rPr>
      <w:t>E</w:t>
    </w:r>
    <w:r>
      <w:rPr>
        <w:rFonts w:ascii="Agency FB" w:hAnsi="Agency FB"/>
        <w:color w:val="0000FF"/>
        <w:sz w:val="20"/>
        <w:szCs w:val="20"/>
      </w:rPr>
      <w:t xml:space="preserve">NTRY </w:t>
    </w:r>
    <w:r w:rsidRPr="00DB5EF8">
      <w:rPr>
        <w:rFonts w:ascii="Agency FB" w:hAnsi="Agency FB"/>
        <w:color w:val="0000FF"/>
        <w:sz w:val="40"/>
        <w:szCs w:val="40"/>
      </w:rPr>
      <w:t>L</w:t>
    </w:r>
    <w:r>
      <w:rPr>
        <w:rFonts w:ascii="Agency FB" w:hAnsi="Agency FB"/>
        <w:color w:val="0000FF"/>
        <w:sz w:val="20"/>
        <w:szCs w:val="20"/>
      </w:rPr>
      <w:t>EVEL</w:t>
    </w:r>
    <w:r w:rsidRPr="003E4997">
      <w:rPr>
        <w:rFonts w:ascii="Agency FB" w:hAnsi="Agency FB"/>
        <w:color w:val="0000FF"/>
        <w:sz w:val="40"/>
        <w:szCs w:val="40"/>
      </w:rPr>
      <w:t xml:space="preserve"> </w:t>
    </w:r>
    <w:r>
      <w:rPr>
        <w:rFonts w:ascii="Agency FB" w:hAnsi="Agency FB"/>
        <w:color w:val="0000FF"/>
        <w:sz w:val="40"/>
        <w:szCs w:val="40"/>
      </w:rPr>
      <w:t>D</w:t>
    </w:r>
    <w:r>
      <w:rPr>
        <w:rFonts w:ascii="Agency FB" w:hAnsi="Agency FB"/>
        <w:color w:val="0000FF"/>
        <w:sz w:val="20"/>
        <w:szCs w:val="20"/>
      </w:rPr>
      <w:t>RIVER</w:t>
    </w:r>
    <w:r>
      <w:rPr>
        <w:rFonts w:ascii="Agency FB" w:hAnsi="Agency FB"/>
        <w:color w:val="0000FF"/>
        <w:sz w:val="40"/>
        <w:szCs w:val="40"/>
      </w:rPr>
      <w:t xml:space="preserve"> T</w:t>
    </w:r>
    <w:r w:rsidRPr="00DB5EF8">
      <w:rPr>
        <w:rFonts w:ascii="Agency FB" w:hAnsi="Agency FB"/>
        <w:color w:val="0000FF"/>
        <w:sz w:val="20"/>
        <w:szCs w:val="20"/>
      </w:rPr>
      <w:t>RAINING</w:t>
    </w:r>
    <w:r w:rsidRPr="003E4997">
      <w:rPr>
        <w:rFonts w:ascii="Agency FB" w:hAnsi="Agency FB"/>
        <w:color w:val="0000FF"/>
        <w:sz w:val="40"/>
        <w:szCs w:val="40"/>
      </w:rPr>
      <w:t xml:space="preserve"> 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r>
      <w:rPr>
        <w:rFonts w:ascii="Agency FB" w:hAnsi="Agency FB"/>
        <w:color w:val="0000FF"/>
        <w:sz w:val="52"/>
        <w:szCs w:val="52"/>
      </w:rPr>
      <w:tab/>
    </w:r>
    <w:r>
      <w:rPr>
        <w:rFonts w:ascii="Arial Narrow" w:hAnsi="Arial Narrow"/>
        <w:color w:val="0000FF"/>
        <w:sz w:val="20"/>
        <w:szCs w:val="20"/>
      </w:rPr>
      <w:t>Meeting 3—</w:t>
    </w:r>
    <w:r w:rsidRPr="00A55433">
      <w:rPr>
        <w:rFonts w:ascii="Arial Narrow" w:hAnsi="Arial Narrow"/>
        <w:color w:val="0000FF"/>
        <w:sz w:val="20"/>
        <w:szCs w:val="20"/>
      </w:rPr>
      <w:t>April 9-10, 2015</w:t>
    </w:r>
  </w:p>
  <w:p w:rsidR="000E1374" w:rsidRPr="00A55433" w:rsidRDefault="000E1374" w:rsidP="00A55433">
    <w:pPr>
      <w:tabs>
        <w:tab w:val="right" w:pos="9810"/>
      </w:tabs>
      <w:rPr>
        <w:rFonts w:ascii="Arial Narrow" w:hAnsi="Arial Narrow"/>
        <w:color w:val="0000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49A"/>
    <w:multiLevelType w:val="multilevel"/>
    <w:tmpl w:val="C8CCBF38"/>
    <w:numStyleLink w:val="bc2"/>
  </w:abstractNum>
  <w:abstractNum w:abstractNumId="1">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1B35F6F"/>
    <w:multiLevelType w:val="hybridMultilevel"/>
    <w:tmpl w:val="D8D8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904F5"/>
    <w:multiLevelType w:val="hybridMultilevel"/>
    <w:tmpl w:val="D2826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CF3F3E"/>
    <w:multiLevelType w:val="multilevel"/>
    <w:tmpl w:val="C8CCBF38"/>
    <w:numStyleLink w:val="bc2"/>
  </w:abstractNum>
  <w:abstractNum w:abstractNumId="5">
    <w:nsid w:val="098A1434"/>
    <w:multiLevelType w:val="multilevel"/>
    <w:tmpl w:val="C8CCBF38"/>
    <w:numStyleLink w:val="bc2"/>
  </w:abstractNum>
  <w:abstractNum w:abstractNumId="6">
    <w:nsid w:val="0A7840CA"/>
    <w:multiLevelType w:val="multilevel"/>
    <w:tmpl w:val="C8CCBF38"/>
    <w:numStyleLink w:val="bc2"/>
  </w:abstractNum>
  <w:abstractNum w:abstractNumId="7">
    <w:nsid w:val="0ACF6A00"/>
    <w:multiLevelType w:val="multilevel"/>
    <w:tmpl w:val="C8CCBF38"/>
    <w:numStyleLink w:val="bc2"/>
  </w:abstractNum>
  <w:abstractNum w:abstractNumId="8">
    <w:nsid w:val="0BD47FE4"/>
    <w:multiLevelType w:val="hybridMultilevel"/>
    <w:tmpl w:val="3620F286"/>
    <w:lvl w:ilvl="0" w:tplc="BD16AD5E">
      <w:start w:val="1"/>
      <w:numFmt w:val="bullet"/>
      <w:pStyle w:val="b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40C94"/>
    <w:multiLevelType w:val="multilevel"/>
    <w:tmpl w:val="C8CCBF38"/>
    <w:numStyleLink w:val="bc2"/>
  </w:abstractNum>
  <w:abstractNum w:abstractNumId="10">
    <w:nsid w:val="0FE73FBF"/>
    <w:multiLevelType w:val="hybridMultilevel"/>
    <w:tmpl w:val="8938C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10054A0"/>
    <w:multiLevelType w:val="hybridMultilevel"/>
    <w:tmpl w:val="BB16BB66"/>
    <w:lvl w:ilvl="0" w:tplc="04090001">
      <w:start w:val="1"/>
      <w:numFmt w:val="bullet"/>
      <w:lvlText w:val=""/>
      <w:lvlJc w:val="left"/>
      <w:pPr>
        <w:ind w:left="720" w:hanging="360"/>
      </w:pPr>
      <w:rPr>
        <w:rFonts w:ascii="Symbol" w:hAnsi="Symbol" w:hint="default"/>
      </w:rPr>
    </w:lvl>
    <w:lvl w:ilvl="1" w:tplc="ED903DF6">
      <w:start w:val="1"/>
      <w:numFmt w:val="bullet"/>
      <w:pStyle w:val="b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61848"/>
    <w:multiLevelType w:val="multilevel"/>
    <w:tmpl w:val="C8CCBF38"/>
    <w:numStyleLink w:val="bc2"/>
  </w:abstractNum>
  <w:abstractNum w:abstractNumId="13">
    <w:nsid w:val="13D914E5"/>
    <w:multiLevelType w:val="multilevel"/>
    <w:tmpl w:val="C8CCBF38"/>
    <w:numStyleLink w:val="bc2"/>
  </w:abstractNum>
  <w:abstractNum w:abstractNumId="14">
    <w:nsid w:val="1B386CC5"/>
    <w:multiLevelType w:val="multilevel"/>
    <w:tmpl w:val="C8CCBF38"/>
    <w:numStyleLink w:val="bc2"/>
  </w:abstractNum>
  <w:abstractNum w:abstractNumId="15">
    <w:nsid w:val="1C924878"/>
    <w:multiLevelType w:val="multilevel"/>
    <w:tmpl w:val="C8CCBF38"/>
    <w:numStyleLink w:val="bc2"/>
  </w:abstractNum>
  <w:abstractNum w:abstractNumId="16">
    <w:nsid w:val="1FF77E10"/>
    <w:multiLevelType w:val="multilevel"/>
    <w:tmpl w:val="C8CCBF38"/>
    <w:styleLink w:val="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olor w:val="000000"/>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1E1E30"/>
    <w:multiLevelType w:val="multilevel"/>
    <w:tmpl w:val="C8CCBF38"/>
    <w:numStyleLink w:val="bc2"/>
  </w:abstractNum>
  <w:abstractNum w:abstractNumId="18">
    <w:nsid w:val="22501596"/>
    <w:multiLevelType w:val="multilevel"/>
    <w:tmpl w:val="C8CCBF38"/>
    <w:numStyleLink w:val="bc2"/>
  </w:abstractNum>
  <w:abstractNum w:abstractNumId="19">
    <w:nsid w:val="23203CAB"/>
    <w:multiLevelType w:val="multilevel"/>
    <w:tmpl w:val="C8CCBF38"/>
    <w:numStyleLink w:val="bc2"/>
  </w:abstractNum>
  <w:abstractNum w:abstractNumId="20">
    <w:nsid w:val="23C044D0"/>
    <w:multiLevelType w:val="multilevel"/>
    <w:tmpl w:val="C8CCBF38"/>
    <w:numStyleLink w:val="bc2"/>
  </w:abstractNum>
  <w:abstractNum w:abstractNumId="21">
    <w:nsid w:val="23D60BD2"/>
    <w:multiLevelType w:val="multilevel"/>
    <w:tmpl w:val="C8CCBF38"/>
    <w:numStyleLink w:val="bc2"/>
  </w:abstractNum>
  <w:abstractNum w:abstractNumId="22">
    <w:nsid w:val="249D6310"/>
    <w:multiLevelType w:val="multilevel"/>
    <w:tmpl w:val="C8CCBF38"/>
    <w:numStyleLink w:val="bc2"/>
  </w:abstractNum>
  <w:abstractNum w:abstractNumId="23">
    <w:nsid w:val="26095324"/>
    <w:multiLevelType w:val="multilevel"/>
    <w:tmpl w:val="C8CCBF38"/>
    <w:numStyleLink w:val="bc2"/>
  </w:abstractNum>
  <w:abstractNum w:abstractNumId="24">
    <w:nsid w:val="28CC530F"/>
    <w:multiLevelType w:val="hybridMultilevel"/>
    <w:tmpl w:val="251C0E66"/>
    <w:lvl w:ilvl="0" w:tplc="D2F48052">
      <w:start w:val="1"/>
      <w:numFmt w:val="decimal"/>
      <w:pStyle w:val="n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D1C0C"/>
    <w:multiLevelType w:val="hybridMultilevel"/>
    <w:tmpl w:val="F594C94E"/>
    <w:lvl w:ilvl="0" w:tplc="5CDA9390">
      <w:numFmt w:val="bullet"/>
      <w:pStyle w:val="ai"/>
      <w:lvlText w:val=""/>
      <w:lvlJc w:val="left"/>
      <w:pPr>
        <w:ind w:left="1155" w:hanging="360"/>
      </w:pPr>
      <w:rPr>
        <w:rFonts w:ascii="Wingdings" w:eastAsia="Times New Roman" w:hAnsi="Wingdings" w:cs="Arial"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nsid w:val="3ADF2C93"/>
    <w:multiLevelType w:val="multilevel"/>
    <w:tmpl w:val="52B8D1A2"/>
    <w:styleLink w:val="nl"/>
    <w:lvl w:ilvl="0">
      <w:start w:val="1"/>
      <w:numFmt w:val="decimal"/>
      <w:lvlText w:val="%1."/>
      <w:lvlJc w:val="left"/>
      <w:pPr>
        <w:ind w:left="360" w:hanging="360"/>
      </w:pPr>
      <w:rPr>
        <w:rFonts w:ascii="Arial Narrow" w:hAnsi="Arial Narrow"/>
        <w:b/>
        <w:bCs/>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BEA4F99"/>
    <w:multiLevelType w:val="multilevel"/>
    <w:tmpl w:val="C8CCBF38"/>
    <w:numStyleLink w:val="bc2"/>
  </w:abstractNum>
  <w:abstractNum w:abstractNumId="28">
    <w:nsid w:val="3D9B174C"/>
    <w:multiLevelType w:val="multilevel"/>
    <w:tmpl w:val="C8CCBF38"/>
    <w:numStyleLink w:val="bc2"/>
  </w:abstractNum>
  <w:abstractNum w:abstractNumId="29">
    <w:nsid w:val="4F215AEC"/>
    <w:multiLevelType w:val="multilevel"/>
    <w:tmpl w:val="C8CCBF38"/>
    <w:numStyleLink w:val="bc2"/>
  </w:abstractNum>
  <w:abstractNum w:abstractNumId="30">
    <w:nsid w:val="4F275532"/>
    <w:multiLevelType w:val="hybridMultilevel"/>
    <w:tmpl w:val="29261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367CCC"/>
    <w:multiLevelType w:val="hybridMultilevel"/>
    <w:tmpl w:val="CF7438B0"/>
    <w:lvl w:ilvl="0" w:tplc="14DA3A1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D1F1C"/>
    <w:multiLevelType w:val="multilevel"/>
    <w:tmpl w:val="C8CCBF38"/>
    <w:numStyleLink w:val="bc2"/>
  </w:abstractNum>
  <w:abstractNum w:abstractNumId="33">
    <w:nsid w:val="59A271D4"/>
    <w:multiLevelType w:val="multilevel"/>
    <w:tmpl w:val="C8CCBF38"/>
    <w:numStyleLink w:val="bc2"/>
  </w:abstractNum>
  <w:abstractNum w:abstractNumId="34">
    <w:nsid w:val="5B0766C6"/>
    <w:multiLevelType w:val="hybridMultilevel"/>
    <w:tmpl w:val="DA72E760"/>
    <w:lvl w:ilvl="0" w:tplc="7E54EA6C">
      <w:start w:val="1"/>
      <w:numFmt w:val="bullet"/>
      <w:pStyle w:val="bc"/>
      <w:lvlText w:val=""/>
      <w:lvlJc w:val="left"/>
      <w:pPr>
        <w:ind w:left="720" w:hanging="360"/>
      </w:pPr>
      <w:rPr>
        <w:rFonts w:ascii="Symbol" w:hAnsi="Symbol" w:hint="default"/>
      </w:rPr>
    </w:lvl>
    <w:lvl w:ilvl="1" w:tplc="06DA307A">
      <w:start w:val="1"/>
      <w:numFmt w:val="bullet"/>
      <w:pStyle w:val="Nbc"/>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142DB"/>
    <w:multiLevelType w:val="multilevel"/>
    <w:tmpl w:val="C8CCBF38"/>
    <w:numStyleLink w:val="bc2"/>
  </w:abstractNum>
  <w:abstractNum w:abstractNumId="36">
    <w:nsid w:val="5BF05A7A"/>
    <w:multiLevelType w:val="hybridMultilevel"/>
    <w:tmpl w:val="F0A4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A95D11"/>
    <w:multiLevelType w:val="multilevel"/>
    <w:tmpl w:val="C8CCBF38"/>
    <w:numStyleLink w:val="bc2"/>
  </w:abstractNum>
  <w:abstractNum w:abstractNumId="38">
    <w:nsid w:val="62B1723A"/>
    <w:multiLevelType w:val="hybridMultilevel"/>
    <w:tmpl w:val="E1FAB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2BE6B9A"/>
    <w:multiLevelType w:val="multilevel"/>
    <w:tmpl w:val="C8CCBF38"/>
    <w:numStyleLink w:val="bc2"/>
  </w:abstractNum>
  <w:abstractNum w:abstractNumId="40">
    <w:nsid w:val="6B294925"/>
    <w:multiLevelType w:val="multilevel"/>
    <w:tmpl w:val="C8CCBF38"/>
    <w:numStyleLink w:val="bc2"/>
  </w:abstractNum>
  <w:abstractNum w:abstractNumId="41">
    <w:nsid w:val="6C00195F"/>
    <w:multiLevelType w:val="multilevel"/>
    <w:tmpl w:val="C8CCBF38"/>
    <w:numStyleLink w:val="bc2"/>
  </w:abstractNum>
  <w:abstractNum w:abstractNumId="42">
    <w:nsid w:val="6C682039"/>
    <w:multiLevelType w:val="multilevel"/>
    <w:tmpl w:val="C8CCBF38"/>
    <w:numStyleLink w:val="bc2"/>
  </w:abstractNum>
  <w:abstractNum w:abstractNumId="43">
    <w:nsid w:val="6D6C1F73"/>
    <w:multiLevelType w:val="hybridMultilevel"/>
    <w:tmpl w:val="7602B102"/>
    <w:lvl w:ilvl="0" w:tplc="3064F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E0049B"/>
    <w:multiLevelType w:val="multilevel"/>
    <w:tmpl w:val="C8CCBF38"/>
    <w:numStyleLink w:val="bc2"/>
  </w:abstractNum>
  <w:abstractNum w:abstractNumId="45">
    <w:nsid w:val="6F236BB6"/>
    <w:multiLevelType w:val="multilevel"/>
    <w:tmpl w:val="C8CCBF38"/>
    <w:numStyleLink w:val="bc2"/>
  </w:abstractNum>
  <w:abstractNum w:abstractNumId="46">
    <w:nsid w:val="747904A8"/>
    <w:multiLevelType w:val="multilevel"/>
    <w:tmpl w:val="C8CCBF38"/>
    <w:numStyleLink w:val="bc2"/>
  </w:abstractNum>
  <w:abstractNum w:abstractNumId="47">
    <w:nsid w:val="747D223B"/>
    <w:multiLevelType w:val="multilevel"/>
    <w:tmpl w:val="C8CCBF38"/>
    <w:numStyleLink w:val="bc2"/>
  </w:abstractNum>
  <w:abstractNum w:abstractNumId="48">
    <w:nsid w:val="74C9185C"/>
    <w:multiLevelType w:val="multilevel"/>
    <w:tmpl w:val="C8CCBF38"/>
    <w:numStyleLink w:val="bc2"/>
  </w:abstractNum>
  <w:abstractNum w:abstractNumId="49">
    <w:nsid w:val="759D59E1"/>
    <w:multiLevelType w:val="hybridMultilevel"/>
    <w:tmpl w:val="937ED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6AC7A51"/>
    <w:multiLevelType w:val="multilevel"/>
    <w:tmpl w:val="C8CCBF38"/>
    <w:numStyleLink w:val="bc2"/>
  </w:abstractNum>
  <w:abstractNum w:abstractNumId="51">
    <w:nsid w:val="7C6919D7"/>
    <w:multiLevelType w:val="multilevel"/>
    <w:tmpl w:val="C8CCBF38"/>
    <w:numStyleLink w:val="bc2"/>
  </w:abstractNum>
  <w:num w:numId="1">
    <w:abstractNumId w:val="1"/>
  </w:num>
  <w:num w:numId="2">
    <w:abstractNumId w:val="11"/>
  </w:num>
  <w:num w:numId="3">
    <w:abstractNumId w:val="8"/>
  </w:num>
  <w:num w:numId="4">
    <w:abstractNumId w:val="26"/>
  </w:num>
  <w:num w:numId="5">
    <w:abstractNumId w:val="24"/>
  </w:num>
  <w:num w:numId="6">
    <w:abstractNumId w:val="34"/>
  </w:num>
  <w:num w:numId="7">
    <w:abstractNumId w:val="31"/>
  </w:num>
  <w:num w:numId="8">
    <w:abstractNumId w:val="25"/>
  </w:num>
  <w:num w:numId="9">
    <w:abstractNumId w:val="43"/>
  </w:num>
  <w:num w:numId="10">
    <w:abstractNumId w:val="36"/>
  </w:num>
  <w:num w:numId="11">
    <w:abstractNumId w:val="16"/>
  </w:num>
  <w:num w:numId="12">
    <w:abstractNumId w:val="5"/>
  </w:num>
  <w:num w:numId="13">
    <w:abstractNumId w:val="20"/>
  </w:num>
  <w:num w:numId="14">
    <w:abstractNumId w:val="13"/>
  </w:num>
  <w:num w:numId="15">
    <w:abstractNumId w:val="44"/>
  </w:num>
  <w:num w:numId="16">
    <w:abstractNumId w:val="17"/>
  </w:num>
  <w:num w:numId="17">
    <w:abstractNumId w:val="33"/>
  </w:num>
  <w:num w:numId="18">
    <w:abstractNumId w:val="47"/>
  </w:num>
  <w:num w:numId="19">
    <w:abstractNumId w:val="37"/>
  </w:num>
  <w:num w:numId="20">
    <w:abstractNumId w:val="28"/>
  </w:num>
  <w:num w:numId="21">
    <w:abstractNumId w:val="21"/>
  </w:num>
  <w:num w:numId="22">
    <w:abstractNumId w:val="32"/>
  </w:num>
  <w:num w:numId="23">
    <w:abstractNumId w:val="22"/>
  </w:num>
  <w:num w:numId="24">
    <w:abstractNumId w:val="9"/>
  </w:num>
  <w:num w:numId="25">
    <w:abstractNumId w:val="29"/>
  </w:num>
  <w:num w:numId="26">
    <w:abstractNumId w:val="41"/>
  </w:num>
  <w:num w:numId="27">
    <w:abstractNumId w:val="15"/>
  </w:num>
  <w:num w:numId="28">
    <w:abstractNumId w:val="18"/>
  </w:num>
  <w:num w:numId="29">
    <w:abstractNumId w:val="45"/>
  </w:num>
  <w:num w:numId="30">
    <w:abstractNumId w:val="27"/>
  </w:num>
  <w:num w:numId="31">
    <w:abstractNumId w:val="0"/>
  </w:num>
  <w:num w:numId="32">
    <w:abstractNumId w:val="12"/>
  </w:num>
  <w:num w:numId="33">
    <w:abstractNumId w:val="48"/>
  </w:num>
  <w:num w:numId="34">
    <w:abstractNumId w:val="39"/>
  </w:num>
  <w:num w:numId="35">
    <w:abstractNumId w:val="7"/>
  </w:num>
  <w:num w:numId="36">
    <w:abstractNumId w:val="46"/>
  </w:num>
  <w:num w:numId="37">
    <w:abstractNumId w:val="14"/>
  </w:num>
  <w:num w:numId="38">
    <w:abstractNumId w:val="6"/>
  </w:num>
  <w:num w:numId="39">
    <w:abstractNumId w:val="42"/>
  </w:num>
  <w:num w:numId="40">
    <w:abstractNumId w:val="50"/>
  </w:num>
  <w:num w:numId="41">
    <w:abstractNumId w:val="4"/>
  </w:num>
  <w:num w:numId="42">
    <w:abstractNumId w:val="51"/>
  </w:num>
  <w:num w:numId="43">
    <w:abstractNumId w:val="40"/>
  </w:num>
  <w:num w:numId="44">
    <w:abstractNumId w:val="23"/>
  </w:num>
  <w:num w:numId="45">
    <w:abstractNumId w:val="19"/>
  </w:num>
  <w:num w:numId="46">
    <w:abstractNumId w:val="35"/>
  </w:num>
  <w:num w:numId="47">
    <w:abstractNumId w:val="2"/>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51"/>
    <w:rsid w:val="00000B4B"/>
    <w:rsid w:val="00003315"/>
    <w:rsid w:val="000041AA"/>
    <w:rsid w:val="00005100"/>
    <w:rsid w:val="0000517A"/>
    <w:rsid w:val="00006F49"/>
    <w:rsid w:val="00007B22"/>
    <w:rsid w:val="0001083E"/>
    <w:rsid w:val="00011091"/>
    <w:rsid w:val="000134F1"/>
    <w:rsid w:val="00013BC4"/>
    <w:rsid w:val="00014D51"/>
    <w:rsid w:val="00016C16"/>
    <w:rsid w:val="00017829"/>
    <w:rsid w:val="000203EA"/>
    <w:rsid w:val="0002288F"/>
    <w:rsid w:val="0002441B"/>
    <w:rsid w:val="00024F01"/>
    <w:rsid w:val="00025731"/>
    <w:rsid w:val="00025A8A"/>
    <w:rsid w:val="00025CC5"/>
    <w:rsid w:val="000317ED"/>
    <w:rsid w:val="000317F4"/>
    <w:rsid w:val="000321DD"/>
    <w:rsid w:val="00033A8C"/>
    <w:rsid w:val="00037B52"/>
    <w:rsid w:val="00037D39"/>
    <w:rsid w:val="00040F44"/>
    <w:rsid w:val="000440AF"/>
    <w:rsid w:val="00046872"/>
    <w:rsid w:val="00047089"/>
    <w:rsid w:val="000519B1"/>
    <w:rsid w:val="00053416"/>
    <w:rsid w:val="00056EB4"/>
    <w:rsid w:val="0005752F"/>
    <w:rsid w:val="00061BB0"/>
    <w:rsid w:val="0007093F"/>
    <w:rsid w:val="00070E07"/>
    <w:rsid w:val="000714D4"/>
    <w:rsid w:val="00071A2D"/>
    <w:rsid w:val="00074412"/>
    <w:rsid w:val="00081F2B"/>
    <w:rsid w:val="00082106"/>
    <w:rsid w:val="000828A0"/>
    <w:rsid w:val="0008319D"/>
    <w:rsid w:val="00083DD5"/>
    <w:rsid w:val="00085DB1"/>
    <w:rsid w:val="000875F0"/>
    <w:rsid w:val="00087DAF"/>
    <w:rsid w:val="00091957"/>
    <w:rsid w:val="000922C0"/>
    <w:rsid w:val="000947AA"/>
    <w:rsid w:val="00094BF2"/>
    <w:rsid w:val="00095591"/>
    <w:rsid w:val="00095816"/>
    <w:rsid w:val="00096E4E"/>
    <w:rsid w:val="000A1AA2"/>
    <w:rsid w:val="000A37B0"/>
    <w:rsid w:val="000A4C6A"/>
    <w:rsid w:val="000A6025"/>
    <w:rsid w:val="000A7CFC"/>
    <w:rsid w:val="000B1B25"/>
    <w:rsid w:val="000B64E8"/>
    <w:rsid w:val="000B6A4A"/>
    <w:rsid w:val="000B6D80"/>
    <w:rsid w:val="000C150B"/>
    <w:rsid w:val="000C382A"/>
    <w:rsid w:val="000C6028"/>
    <w:rsid w:val="000C68C4"/>
    <w:rsid w:val="000D31DA"/>
    <w:rsid w:val="000D4EF5"/>
    <w:rsid w:val="000E05E7"/>
    <w:rsid w:val="000E1374"/>
    <w:rsid w:val="000E18A8"/>
    <w:rsid w:val="000E33B5"/>
    <w:rsid w:val="000E3F30"/>
    <w:rsid w:val="000E6D9A"/>
    <w:rsid w:val="000F1AA3"/>
    <w:rsid w:val="000F3370"/>
    <w:rsid w:val="000F4825"/>
    <w:rsid w:val="000F5DE8"/>
    <w:rsid w:val="00100F74"/>
    <w:rsid w:val="00101CBD"/>
    <w:rsid w:val="00102BA6"/>
    <w:rsid w:val="00103C1B"/>
    <w:rsid w:val="00103DC0"/>
    <w:rsid w:val="00104E15"/>
    <w:rsid w:val="00105401"/>
    <w:rsid w:val="00106217"/>
    <w:rsid w:val="00106681"/>
    <w:rsid w:val="001067F9"/>
    <w:rsid w:val="00106C10"/>
    <w:rsid w:val="00122FCD"/>
    <w:rsid w:val="00123A63"/>
    <w:rsid w:val="00123CF3"/>
    <w:rsid w:val="00124C8E"/>
    <w:rsid w:val="00126210"/>
    <w:rsid w:val="00127BA6"/>
    <w:rsid w:val="001327A2"/>
    <w:rsid w:val="00133336"/>
    <w:rsid w:val="0013481C"/>
    <w:rsid w:val="001348E2"/>
    <w:rsid w:val="00134E98"/>
    <w:rsid w:val="001357BD"/>
    <w:rsid w:val="00136B23"/>
    <w:rsid w:val="00136C74"/>
    <w:rsid w:val="00141418"/>
    <w:rsid w:val="00141792"/>
    <w:rsid w:val="00141F60"/>
    <w:rsid w:val="00143D13"/>
    <w:rsid w:val="00145518"/>
    <w:rsid w:val="001467C8"/>
    <w:rsid w:val="0014794E"/>
    <w:rsid w:val="00147DBA"/>
    <w:rsid w:val="00150068"/>
    <w:rsid w:val="0015173B"/>
    <w:rsid w:val="00151DB1"/>
    <w:rsid w:val="001533B0"/>
    <w:rsid w:val="001535E1"/>
    <w:rsid w:val="001544B8"/>
    <w:rsid w:val="0015547B"/>
    <w:rsid w:val="00155CD3"/>
    <w:rsid w:val="00155F8F"/>
    <w:rsid w:val="001568D7"/>
    <w:rsid w:val="00157E7C"/>
    <w:rsid w:val="00160039"/>
    <w:rsid w:val="00160508"/>
    <w:rsid w:val="00160C7D"/>
    <w:rsid w:val="00161B26"/>
    <w:rsid w:val="00162463"/>
    <w:rsid w:val="0016317F"/>
    <w:rsid w:val="00165196"/>
    <w:rsid w:val="00166189"/>
    <w:rsid w:val="0016656D"/>
    <w:rsid w:val="00166CC6"/>
    <w:rsid w:val="001703AC"/>
    <w:rsid w:val="001711DE"/>
    <w:rsid w:val="00171872"/>
    <w:rsid w:val="0017259E"/>
    <w:rsid w:val="00173132"/>
    <w:rsid w:val="0017479B"/>
    <w:rsid w:val="00174AB2"/>
    <w:rsid w:val="001753BB"/>
    <w:rsid w:val="00176880"/>
    <w:rsid w:val="0017735C"/>
    <w:rsid w:val="00177CB0"/>
    <w:rsid w:val="00182463"/>
    <w:rsid w:val="00183AEF"/>
    <w:rsid w:val="001840D5"/>
    <w:rsid w:val="00190073"/>
    <w:rsid w:val="001910E9"/>
    <w:rsid w:val="001920AB"/>
    <w:rsid w:val="00192BED"/>
    <w:rsid w:val="00193FB9"/>
    <w:rsid w:val="001957A7"/>
    <w:rsid w:val="00195CE9"/>
    <w:rsid w:val="00197EC0"/>
    <w:rsid w:val="001A059A"/>
    <w:rsid w:val="001A0F04"/>
    <w:rsid w:val="001A25B4"/>
    <w:rsid w:val="001A286E"/>
    <w:rsid w:val="001A2A57"/>
    <w:rsid w:val="001A3D09"/>
    <w:rsid w:val="001A4025"/>
    <w:rsid w:val="001A4064"/>
    <w:rsid w:val="001A557E"/>
    <w:rsid w:val="001A7BB4"/>
    <w:rsid w:val="001B03D5"/>
    <w:rsid w:val="001B04F1"/>
    <w:rsid w:val="001B487C"/>
    <w:rsid w:val="001B6FDE"/>
    <w:rsid w:val="001B70D6"/>
    <w:rsid w:val="001C00F2"/>
    <w:rsid w:val="001C1E9C"/>
    <w:rsid w:val="001C484A"/>
    <w:rsid w:val="001C4C0A"/>
    <w:rsid w:val="001C57FD"/>
    <w:rsid w:val="001C6663"/>
    <w:rsid w:val="001C7881"/>
    <w:rsid w:val="001D06F0"/>
    <w:rsid w:val="001D0946"/>
    <w:rsid w:val="001D1035"/>
    <w:rsid w:val="001D3F18"/>
    <w:rsid w:val="001D5060"/>
    <w:rsid w:val="001D52E3"/>
    <w:rsid w:val="001D53B9"/>
    <w:rsid w:val="001D6857"/>
    <w:rsid w:val="001D6D98"/>
    <w:rsid w:val="001E1FEF"/>
    <w:rsid w:val="001F24C3"/>
    <w:rsid w:val="001F489B"/>
    <w:rsid w:val="001F7D59"/>
    <w:rsid w:val="00200981"/>
    <w:rsid w:val="00200C71"/>
    <w:rsid w:val="00214CF7"/>
    <w:rsid w:val="00215181"/>
    <w:rsid w:val="00215AF7"/>
    <w:rsid w:val="002171C5"/>
    <w:rsid w:val="00220576"/>
    <w:rsid w:val="00220FCD"/>
    <w:rsid w:val="00221988"/>
    <w:rsid w:val="0022214F"/>
    <w:rsid w:val="00222794"/>
    <w:rsid w:val="002233F4"/>
    <w:rsid w:val="002242DF"/>
    <w:rsid w:val="0022514D"/>
    <w:rsid w:val="00225A75"/>
    <w:rsid w:val="00226CBC"/>
    <w:rsid w:val="00230DC3"/>
    <w:rsid w:val="00230FD1"/>
    <w:rsid w:val="0023153D"/>
    <w:rsid w:val="002324A8"/>
    <w:rsid w:val="00235E07"/>
    <w:rsid w:val="00236EC8"/>
    <w:rsid w:val="002401C2"/>
    <w:rsid w:val="002407E9"/>
    <w:rsid w:val="002414DC"/>
    <w:rsid w:val="00243406"/>
    <w:rsid w:val="002445A1"/>
    <w:rsid w:val="002462EC"/>
    <w:rsid w:val="00247B64"/>
    <w:rsid w:val="00250613"/>
    <w:rsid w:val="00251A87"/>
    <w:rsid w:val="00252DD0"/>
    <w:rsid w:val="0025551B"/>
    <w:rsid w:val="00255711"/>
    <w:rsid w:val="002558A7"/>
    <w:rsid w:val="0026410D"/>
    <w:rsid w:val="002649D8"/>
    <w:rsid w:val="002653D2"/>
    <w:rsid w:val="0026588C"/>
    <w:rsid w:val="00265AF0"/>
    <w:rsid w:val="00270201"/>
    <w:rsid w:val="00272433"/>
    <w:rsid w:val="0027401E"/>
    <w:rsid w:val="002748B7"/>
    <w:rsid w:val="00275B5B"/>
    <w:rsid w:val="00276686"/>
    <w:rsid w:val="002775E6"/>
    <w:rsid w:val="00277B9C"/>
    <w:rsid w:val="00280B2B"/>
    <w:rsid w:val="002819ED"/>
    <w:rsid w:val="00283BB5"/>
    <w:rsid w:val="00284071"/>
    <w:rsid w:val="0028459E"/>
    <w:rsid w:val="0028547C"/>
    <w:rsid w:val="00290BEC"/>
    <w:rsid w:val="00292132"/>
    <w:rsid w:val="00295E5B"/>
    <w:rsid w:val="002964BF"/>
    <w:rsid w:val="00297277"/>
    <w:rsid w:val="002976B4"/>
    <w:rsid w:val="002A0FCB"/>
    <w:rsid w:val="002A109D"/>
    <w:rsid w:val="002A2286"/>
    <w:rsid w:val="002A2B20"/>
    <w:rsid w:val="002A2FF0"/>
    <w:rsid w:val="002A4F10"/>
    <w:rsid w:val="002A5B05"/>
    <w:rsid w:val="002A69AE"/>
    <w:rsid w:val="002A6D9F"/>
    <w:rsid w:val="002A7172"/>
    <w:rsid w:val="002A767D"/>
    <w:rsid w:val="002A7B54"/>
    <w:rsid w:val="002B55A5"/>
    <w:rsid w:val="002B5A0B"/>
    <w:rsid w:val="002B5B33"/>
    <w:rsid w:val="002B6E93"/>
    <w:rsid w:val="002C2D6C"/>
    <w:rsid w:val="002C3F60"/>
    <w:rsid w:val="002C57E9"/>
    <w:rsid w:val="002C64D8"/>
    <w:rsid w:val="002D0EF9"/>
    <w:rsid w:val="002D1096"/>
    <w:rsid w:val="002D20CB"/>
    <w:rsid w:val="002D614B"/>
    <w:rsid w:val="002D65E5"/>
    <w:rsid w:val="002E0F48"/>
    <w:rsid w:val="002E2B30"/>
    <w:rsid w:val="002E3767"/>
    <w:rsid w:val="002E5B89"/>
    <w:rsid w:val="002E6565"/>
    <w:rsid w:val="002E67E7"/>
    <w:rsid w:val="002F24A1"/>
    <w:rsid w:val="002F3389"/>
    <w:rsid w:val="002F34C2"/>
    <w:rsid w:val="002F558A"/>
    <w:rsid w:val="002F6522"/>
    <w:rsid w:val="002F6A96"/>
    <w:rsid w:val="002F726F"/>
    <w:rsid w:val="00300E66"/>
    <w:rsid w:val="00302F3E"/>
    <w:rsid w:val="00303EA9"/>
    <w:rsid w:val="0030584C"/>
    <w:rsid w:val="003058F5"/>
    <w:rsid w:val="00306070"/>
    <w:rsid w:val="003072B6"/>
    <w:rsid w:val="0031066E"/>
    <w:rsid w:val="00310EFA"/>
    <w:rsid w:val="003135A4"/>
    <w:rsid w:val="003154E9"/>
    <w:rsid w:val="00315862"/>
    <w:rsid w:val="00316034"/>
    <w:rsid w:val="0031711E"/>
    <w:rsid w:val="003207A3"/>
    <w:rsid w:val="003220B9"/>
    <w:rsid w:val="0032696C"/>
    <w:rsid w:val="00327588"/>
    <w:rsid w:val="00330A98"/>
    <w:rsid w:val="00331D5F"/>
    <w:rsid w:val="003373E6"/>
    <w:rsid w:val="003409BF"/>
    <w:rsid w:val="00344B6A"/>
    <w:rsid w:val="0034662A"/>
    <w:rsid w:val="0034700C"/>
    <w:rsid w:val="00347B65"/>
    <w:rsid w:val="003511AF"/>
    <w:rsid w:val="00351CA4"/>
    <w:rsid w:val="003521B0"/>
    <w:rsid w:val="00352E91"/>
    <w:rsid w:val="0035332C"/>
    <w:rsid w:val="00354A0B"/>
    <w:rsid w:val="00357A9A"/>
    <w:rsid w:val="00360281"/>
    <w:rsid w:val="003602A0"/>
    <w:rsid w:val="00361EE3"/>
    <w:rsid w:val="003622C5"/>
    <w:rsid w:val="00363238"/>
    <w:rsid w:val="00363838"/>
    <w:rsid w:val="003706B9"/>
    <w:rsid w:val="00371CE4"/>
    <w:rsid w:val="00374826"/>
    <w:rsid w:val="00374C25"/>
    <w:rsid w:val="003750A8"/>
    <w:rsid w:val="00375241"/>
    <w:rsid w:val="00375250"/>
    <w:rsid w:val="003767F4"/>
    <w:rsid w:val="00377B06"/>
    <w:rsid w:val="00380929"/>
    <w:rsid w:val="00381E6C"/>
    <w:rsid w:val="00382622"/>
    <w:rsid w:val="00384076"/>
    <w:rsid w:val="00384846"/>
    <w:rsid w:val="003854FB"/>
    <w:rsid w:val="00387B70"/>
    <w:rsid w:val="00387C2D"/>
    <w:rsid w:val="003905AE"/>
    <w:rsid w:val="00393A63"/>
    <w:rsid w:val="00394A7C"/>
    <w:rsid w:val="0039587E"/>
    <w:rsid w:val="00395A58"/>
    <w:rsid w:val="003965BD"/>
    <w:rsid w:val="003A0707"/>
    <w:rsid w:val="003A1292"/>
    <w:rsid w:val="003A237B"/>
    <w:rsid w:val="003A281A"/>
    <w:rsid w:val="003A4587"/>
    <w:rsid w:val="003A5147"/>
    <w:rsid w:val="003A7160"/>
    <w:rsid w:val="003A7819"/>
    <w:rsid w:val="003B1089"/>
    <w:rsid w:val="003B2FB6"/>
    <w:rsid w:val="003B4F38"/>
    <w:rsid w:val="003B59AB"/>
    <w:rsid w:val="003B65C1"/>
    <w:rsid w:val="003C0809"/>
    <w:rsid w:val="003C1B59"/>
    <w:rsid w:val="003C1E3F"/>
    <w:rsid w:val="003C20CB"/>
    <w:rsid w:val="003C480F"/>
    <w:rsid w:val="003C6F06"/>
    <w:rsid w:val="003C78FC"/>
    <w:rsid w:val="003D36C0"/>
    <w:rsid w:val="003D45CA"/>
    <w:rsid w:val="003D5785"/>
    <w:rsid w:val="003E184F"/>
    <w:rsid w:val="003E250F"/>
    <w:rsid w:val="003E282B"/>
    <w:rsid w:val="003E4997"/>
    <w:rsid w:val="003E5F38"/>
    <w:rsid w:val="003E6E41"/>
    <w:rsid w:val="003E7711"/>
    <w:rsid w:val="003F017E"/>
    <w:rsid w:val="003F2127"/>
    <w:rsid w:val="003F3A74"/>
    <w:rsid w:val="003F7862"/>
    <w:rsid w:val="003F7F69"/>
    <w:rsid w:val="00400B57"/>
    <w:rsid w:val="00401662"/>
    <w:rsid w:val="00402497"/>
    <w:rsid w:val="00402D67"/>
    <w:rsid w:val="004037DF"/>
    <w:rsid w:val="00403827"/>
    <w:rsid w:val="00405BD7"/>
    <w:rsid w:val="00405E76"/>
    <w:rsid w:val="004065AC"/>
    <w:rsid w:val="004074D4"/>
    <w:rsid w:val="004079D7"/>
    <w:rsid w:val="00411C0E"/>
    <w:rsid w:val="00415FAA"/>
    <w:rsid w:val="00421F5C"/>
    <w:rsid w:val="00425521"/>
    <w:rsid w:val="004266D3"/>
    <w:rsid w:val="00426962"/>
    <w:rsid w:val="0042730B"/>
    <w:rsid w:val="00430B76"/>
    <w:rsid w:val="00432E6F"/>
    <w:rsid w:val="004347B7"/>
    <w:rsid w:val="004360B6"/>
    <w:rsid w:val="00437B36"/>
    <w:rsid w:val="00441401"/>
    <w:rsid w:val="0044278E"/>
    <w:rsid w:val="00445F3C"/>
    <w:rsid w:val="00454C1C"/>
    <w:rsid w:val="0045751D"/>
    <w:rsid w:val="00460012"/>
    <w:rsid w:val="004601B7"/>
    <w:rsid w:val="004638D6"/>
    <w:rsid w:val="00463A67"/>
    <w:rsid w:val="0046748B"/>
    <w:rsid w:val="00470220"/>
    <w:rsid w:val="004728F7"/>
    <w:rsid w:val="0047305C"/>
    <w:rsid w:val="004735E4"/>
    <w:rsid w:val="00473817"/>
    <w:rsid w:val="00473BC5"/>
    <w:rsid w:val="00476DC5"/>
    <w:rsid w:val="0048213E"/>
    <w:rsid w:val="0048239F"/>
    <w:rsid w:val="0048387E"/>
    <w:rsid w:val="00485D05"/>
    <w:rsid w:val="00485F39"/>
    <w:rsid w:val="00490C3E"/>
    <w:rsid w:val="00490E49"/>
    <w:rsid w:val="00492018"/>
    <w:rsid w:val="00492F04"/>
    <w:rsid w:val="00493D2E"/>
    <w:rsid w:val="00494C54"/>
    <w:rsid w:val="00496DED"/>
    <w:rsid w:val="00496EB3"/>
    <w:rsid w:val="004A2B7E"/>
    <w:rsid w:val="004A3D7C"/>
    <w:rsid w:val="004A4DE1"/>
    <w:rsid w:val="004A64B8"/>
    <w:rsid w:val="004B24FF"/>
    <w:rsid w:val="004B2BC2"/>
    <w:rsid w:val="004B5B9C"/>
    <w:rsid w:val="004B6C45"/>
    <w:rsid w:val="004B7F4B"/>
    <w:rsid w:val="004C06C5"/>
    <w:rsid w:val="004C25DD"/>
    <w:rsid w:val="004C3037"/>
    <w:rsid w:val="004C367F"/>
    <w:rsid w:val="004C6782"/>
    <w:rsid w:val="004C7819"/>
    <w:rsid w:val="004D240A"/>
    <w:rsid w:val="004D2A7B"/>
    <w:rsid w:val="004D3E79"/>
    <w:rsid w:val="004D3E7D"/>
    <w:rsid w:val="004D5AA0"/>
    <w:rsid w:val="004D5D5A"/>
    <w:rsid w:val="004D6B60"/>
    <w:rsid w:val="004D75CC"/>
    <w:rsid w:val="004E0A53"/>
    <w:rsid w:val="004E17F7"/>
    <w:rsid w:val="004E1E3E"/>
    <w:rsid w:val="004E3404"/>
    <w:rsid w:val="004E4788"/>
    <w:rsid w:val="004E5F48"/>
    <w:rsid w:val="004E7BD4"/>
    <w:rsid w:val="004F0B66"/>
    <w:rsid w:val="004F15D3"/>
    <w:rsid w:val="004F24FE"/>
    <w:rsid w:val="004F2F8B"/>
    <w:rsid w:val="004F4272"/>
    <w:rsid w:val="004F48B3"/>
    <w:rsid w:val="004F4BAE"/>
    <w:rsid w:val="004F6E6D"/>
    <w:rsid w:val="004F79F9"/>
    <w:rsid w:val="00501827"/>
    <w:rsid w:val="0050185C"/>
    <w:rsid w:val="00501D2D"/>
    <w:rsid w:val="00501DCC"/>
    <w:rsid w:val="00502F9E"/>
    <w:rsid w:val="00505863"/>
    <w:rsid w:val="00506E5D"/>
    <w:rsid w:val="0051027D"/>
    <w:rsid w:val="005107FF"/>
    <w:rsid w:val="005116DD"/>
    <w:rsid w:val="00513704"/>
    <w:rsid w:val="0052098B"/>
    <w:rsid w:val="00521B83"/>
    <w:rsid w:val="00521DB5"/>
    <w:rsid w:val="005229C3"/>
    <w:rsid w:val="00523021"/>
    <w:rsid w:val="00524014"/>
    <w:rsid w:val="00524B16"/>
    <w:rsid w:val="005253FD"/>
    <w:rsid w:val="00525BBF"/>
    <w:rsid w:val="00526CC9"/>
    <w:rsid w:val="0052742B"/>
    <w:rsid w:val="005330A4"/>
    <w:rsid w:val="00534ABD"/>
    <w:rsid w:val="00535E01"/>
    <w:rsid w:val="00536ACD"/>
    <w:rsid w:val="00540A99"/>
    <w:rsid w:val="00542971"/>
    <w:rsid w:val="005450FD"/>
    <w:rsid w:val="0054622E"/>
    <w:rsid w:val="0054706A"/>
    <w:rsid w:val="00547369"/>
    <w:rsid w:val="005514F1"/>
    <w:rsid w:val="00552943"/>
    <w:rsid w:val="005544E6"/>
    <w:rsid w:val="0055607D"/>
    <w:rsid w:val="005563FC"/>
    <w:rsid w:val="005565AA"/>
    <w:rsid w:val="00560925"/>
    <w:rsid w:val="00560BEE"/>
    <w:rsid w:val="005613AD"/>
    <w:rsid w:val="005619B9"/>
    <w:rsid w:val="00561B3D"/>
    <w:rsid w:val="00562E32"/>
    <w:rsid w:val="005639DC"/>
    <w:rsid w:val="005642B8"/>
    <w:rsid w:val="00564533"/>
    <w:rsid w:val="005664FE"/>
    <w:rsid w:val="00567233"/>
    <w:rsid w:val="00567D72"/>
    <w:rsid w:val="0057086D"/>
    <w:rsid w:val="00570984"/>
    <w:rsid w:val="0057103C"/>
    <w:rsid w:val="00571217"/>
    <w:rsid w:val="00572511"/>
    <w:rsid w:val="0057464D"/>
    <w:rsid w:val="0057478C"/>
    <w:rsid w:val="0057579B"/>
    <w:rsid w:val="005768D6"/>
    <w:rsid w:val="00577B77"/>
    <w:rsid w:val="00577F2B"/>
    <w:rsid w:val="005803EA"/>
    <w:rsid w:val="00582920"/>
    <w:rsid w:val="00583BAC"/>
    <w:rsid w:val="00583EB1"/>
    <w:rsid w:val="0058425E"/>
    <w:rsid w:val="0058427D"/>
    <w:rsid w:val="00585B50"/>
    <w:rsid w:val="0059054F"/>
    <w:rsid w:val="00590BFC"/>
    <w:rsid w:val="005910B5"/>
    <w:rsid w:val="00592298"/>
    <w:rsid w:val="00592EF5"/>
    <w:rsid w:val="00594A98"/>
    <w:rsid w:val="0059574B"/>
    <w:rsid w:val="00595DF3"/>
    <w:rsid w:val="005961A3"/>
    <w:rsid w:val="005967D5"/>
    <w:rsid w:val="005A08FE"/>
    <w:rsid w:val="005A0C38"/>
    <w:rsid w:val="005A61BE"/>
    <w:rsid w:val="005A6317"/>
    <w:rsid w:val="005B09B3"/>
    <w:rsid w:val="005B25A3"/>
    <w:rsid w:val="005C47D9"/>
    <w:rsid w:val="005C5197"/>
    <w:rsid w:val="005C5EF3"/>
    <w:rsid w:val="005D2A36"/>
    <w:rsid w:val="005D3F38"/>
    <w:rsid w:val="005D46EA"/>
    <w:rsid w:val="005D60ED"/>
    <w:rsid w:val="005D63C3"/>
    <w:rsid w:val="005D685C"/>
    <w:rsid w:val="005E08D1"/>
    <w:rsid w:val="005E196E"/>
    <w:rsid w:val="005E359F"/>
    <w:rsid w:val="005E7090"/>
    <w:rsid w:val="005F01E1"/>
    <w:rsid w:val="005F0B3E"/>
    <w:rsid w:val="005F2E83"/>
    <w:rsid w:val="005F37EC"/>
    <w:rsid w:val="00600DD5"/>
    <w:rsid w:val="00600EB6"/>
    <w:rsid w:val="006010A3"/>
    <w:rsid w:val="00601CF1"/>
    <w:rsid w:val="006022A3"/>
    <w:rsid w:val="00604D41"/>
    <w:rsid w:val="006078B7"/>
    <w:rsid w:val="006116EA"/>
    <w:rsid w:val="0061282E"/>
    <w:rsid w:val="006130C8"/>
    <w:rsid w:val="00615C1B"/>
    <w:rsid w:val="00615CCA"/>
    <w:rsid w:val="00616A5D"/>
    <w:rsid w:val="006171FA"/>
    <w:rsid w:val="006209BC"/>
    <w:rsid w:val="00621356"/>
    <w:rsid w:val="00621BD4"/>
    <w:rsid w:val="00621DFE"/>
    <w:rsid w:val="00622B38"/>
    <w:rsid w:val="0062436A"/>
    <w:rsid w:val="006277F2"/>
    <w:rsid w:val="00632252"/>
    <w:rsid w:val="00632E26"/>
    <w:rsid w:val="00632F54"/>
    <w:rsid w:val="00632FED"/>
    <w:rsid w:val="00636802"/>
    <w:rsid w:val="006379EE"/>
    <w:rsid w:val="00637F6A"/>
    <w:rsid w:val="006404C3"/>
    <w:rsid w:val="00641B38"/>
    <w:rsid w:val="00643C2F"/>
    <w:rsid w:val="0064694A"/>
    <w:rsid w:val="00650D58"/>
    <w:rsid w:val="006537E5"/>
    <w:rsid w:val="00653C7E"/>
    <w:rsid w:val="006565F2"/>
    <w:rsid w:val="00661A53"/>
    <w:rsid w:val="00661B2A"/>
    <w:rsid w:val="00661CAA"/>
    <w:rsid w:val="00661E93"/>
    <w:rsid w:val="0066280E"/>
    <w:rsid w:val="00662B19"/>
    <w:rsid w:val="00662BAE"/>
    <w:rsid w:val="00663414"/>
    <w:rsid w:val="00663D55"/>
    <w:rsid w:val="00666E0F"/>
    <w:rsid w:val="0067176D"/>
    <w:rsid w:val="006719AD"/>
    <w:rsid w:val="00673D0D"/>
    <w:rsid w:val="00676150"/>
    <w:rsid w:val="00676152"/>
    <w:rsid w:val="0067644D"/>
    <w:rsid w:val="006804A0"/>
    <w:rsid w:val="00682324"/>
    <w:rsid w:val="006853E4"/>
    <w:rsid w:val="006876C3"/>
    <w:rsid w:val="006915D6"/>
    <w:rsid w:val="00692734"/>
    <w:rsid w:val="00693889"/>
    <w:rsid w:val="00694018"/>
    <w:rsid w:val="00694B25"/>
    <w:rsid w:val="006979B8"/>
    <w:rsid w:val="006A0127"/>
    <w:rsid w:val="006A0976"/>
    <w:rsid w:val="006A1EA9"/>
    <w:rsid w:val="006A2523"/>
    <w:rsid w:val="006A455D"/>
    <w:rsid w:val="006A555F"/>
    <w:rsid w:val="006B0359"/>
    <w:rsid w:val="006B1708"/>
    <w:rsid w:val="006B2039"/>
    <w:rsid w:val="006B20F6"/>
    <w:rsid w:val="006B4E08"/>
    <w:rsid w:val="006B6D6A"/>
    <w:rsid w:val="006C2A29"/>
    <w:rsid w:val="006C2B04"/>
    <w:rsid w:val="006C2B15"/>
    <w:rsid w:val="006C2D59"/>
    <w:rsid w:val="006C2F5C"/>
    <w:rsid w:val="006C33D0"/>
    <w:rsid w:val="006C449E"/>
    <w:rsid w:val="006C53BA"/>
    <w:rsid w:val="006C5E5D"/>
    <w:rsid w:val="006C5E75"/>
    <w:rsid w:val="006D0FCD"/>
    <w:rsid w:val="006D2CC8"/>
    <w:rsid w:val="006D433E"/>
    <w:rsid w:val="006D44E7"/>
    <w:rsid w:val="006D6564"/>
    <w:rsid w:val="006E2FBF"/>
    <w:rsid w:val="006E6E70"/>
    <w:rsid w:val="006F1FDA"/>
    <w:rsid w:val="006F3492"/>
    <w:rsid w:val="006F4D5F"/>
    <w:rsid w:val="006F5C95"/>
    <w:rsid w:val="006F6CB5"/>
    <w:rsid w:val="006F73B8"/>
    <w:rsid w:val="00701E48"/>
    <w:rsid w:val="00703241"/>
    <w:rsid w:val="0070447C"/>
    <w:rsid w:val="00704961"/>
    <w:rsid w:val="007109EC"/>
    <w:rsid w:val="00711C9F"/>
    <w:rsid w:val="00712646"/>
    <w:rsid w:val="00713E04"/>
    <w:rsid w:val="00715B2C"/>
    <w:rsid w:val="007171E2"/>
    <w:rsid w:val="00720A59"/>
    <w:rsid w:val="00723477"/>
    <w:rsid w:val="00727E42"/>
    <w:rsid w:val="007313BC"/>
    <w:rsid w:val="00733429"/>
    <w:rsid w:val="00737AB7"/>
    <w:rsid w:val="00740B1E"/>
    <w:rsid w:val="00741772"/>
    <w:rsid w:val="007419AD"/>
    <w:rsid w:val="00743CCF"/>
    <w:rsid w:val="00744CB0"/>
    <w:rsid w:val="00745FE5"/>
    <w:rsid w:val="007471C1"/>
    <w:rsid w:val="007477B8"/>
    <w:rsid w:val="00747F25"/>
    <w:rsid w:val="007509C7"/>
    <w:rsid w:val="00751E41"/>
    <w:rsid w:val="00751EF5"/>
    <w:rsid w:val="00752548"/>
    <w:rsid w:val="00754583"/>
    <w:rsid w:val="00755814"/>
    <w:rsid w:val="00756455"/>
    <w:rsid w:val="007567CF"/>
    <w:rsid w:val="00760D2B"/>
    <w:rsid w:val="007618D8"/>
    <w:rsid w:val="0076214E"/>
    <w:rsid w:val="00763718"/>
    <w:rsid w:val="007645AC"/>
    <w:rsid w:val="007647FD"/>
    <w:rsid w:val="00767089"/>
    <w:rsid w:val="00767695"/>
    <w:rsid w:val="00767996"/>
    <w:rsid w:val="00770D5F"/>
    <w:rsid w:val="0077236B"/>
    <w:rsid w:val="00772681"/>
    <w:rsid w:val="007801C2"/>
    <w:rsid w:val="00780876"/>
    <w:rsid w:val="00783419"/>
    <w:rsid w:val="007835A3"/>
    <w:rsid w:val="00783FF8"/>
    <w:rsid w:val="007848F3"/>
    <w:rsid w:val="007852D0"/>
    <w:rsid w:val="00785829"/>
    <w:rsid w:val="007861EF"/>
    <w:rsid w:val="007863AD"/>
    <w:rsid w:val="00786A53"/>
    <w:rsid w:val="00786C7A"/>
    <w:rsid w:val="00791837"/>
    <w:rsid w:val="0079234C"/>
    <w:rsid w:val="007A1EE3"/>
    <w:rsid w:val="007A24D8"/>
    <w:rsid w:val="007A2BC7"/>
    <w:rsid w:val="007A2FB6"/>
    <w:rsid w:val="007A333E"/>
    <w:rsid w:val="007A37D6"/>
    <w:rsid w:val="007A41DB"/>
    <w:rsid w:val="007A5A42"/>
    <w:rsid w:val="007A6D43"/>
    <w:rsid w:val="007A7D51"/>
    <w:rsid w:val="007B1FEF"/>
    <w:rsid w:val="007B3509"/>
    <w:rsid w:val="007B43C0"/>
    <w:rsid w:val="007B5422"/>
    <w:rsid w:val="007B5660"/>
    <w:rsid w:val="007C46FC"/>
    <w:rsid w:val="007C4ABA"/>
    <w:rsid w:val="007D169A"/>
    <w:rsid w:val="007D23C1"/>
    <w:rsid w:val="007D30E3"/>
    <w:rsid w:val="007D47EE"/>
    <w:rsid w:val="007D5EB0"/>
    <w:rsid w:val="007D6466"/>
    <w:rsid w:val="007D709C"/>
    <w:rsid w:val="007E3A9B"/>
    <w:rsid w:val="007E5E53"/>
    <w:rsid w:val="007E61D1"/>
    <w:rsid w:val="007E6B31"/>
    <w:rsid w:val="007E704F"/>
    <w:rsid w:val="007F21CC"/>
    <w:rsid w:val="007F42BD"/>
    <w:rsid w:val="007F71EA"/>
    <w:rsid w:val="007F75D0"/>
    <w:rsid w:val="007F7BF1"/>
    <w:rsid w:val="00802F5F"/>
    <w:rsid w:val="00803A67"/>
    <w:rsid w:val="00804806"/>
    <w:rsid w:val="00805583"/>
    <w:rsid w:val="008120C2"/>
    <w:rsid w:val="00812A35"/>
    <w:rsid w:val="00816519"/>
    <w:rsid w:val="00817175"/>
    <w:rsid w:val="00817D29"/>
    <w:rsid w:val="0082227A"/>
    <w:rsid w:val="008228FC"/>
    <w:rsid w:val="00822C86"/>
    <w:rsid w:val="00823061"/>
    <w:rsid w:val="00830E48"/>
    <w:rsid w:val="008313B7"/>
    <w:rsid w:val="008317B8"/>
    <w:rsid w:val="00832DA4"/>
    <w:rsid w:val="008333F2"/>
    <w:rsid w:val="00833FEA"/>
    <w:rsid w:val="008358E6"/>
    <w:rsid w:val="00840F21"/>
    <w:rsid w:val="00841135"/>
    <w:rsid w:val="0084195B"/>
    <w:rsid w:val="0084209D"/>
    <w:rsid w:val="0084333C"/>
    <w:rsid w:val="00843D52"/>
    <w:rsid w:val="008475B1"/>
    <w:rsid w:val="008509A9"/>
    <w:rsid w:val="00850D6D"/>
    <w:rsid w:val="008510F3"/>
    <w:rsid w:val="00852376"/>
    <w:rsid w:val="00852432"/>
    <w:rsid w:val="0085249D"/>
    <w:rsid w:val="00853C09"/>
    <w:rsid w:val="008551D6"/>
    <w:rsid w:val="008573D8"/>
    <w:rsid w:val="0085756E"/>
    <w:rsid w:val="00861B23"/>
    <w:rsid w:val="00863D32"/>
    <w:rsid w:val="008661CC"/>
    <w:rsid w:val="00867015"/>
    <w:rsid w:val="00871388"/>
    <w:rsid w:val="00871CE4"/>
    <w:rsid w:val="008750AD"/>
    <w:rsid w:val="00876692"/>
    <w:rsid w:val="008809DC"/>
    <w:rsid w:val="0088373A"/>
    <w:rsid w:val="0088380C"/>
    <w:rsid w:val="0088527C"/>
    <w:rsid w:val="008A072C"/>
    <w:rsid w:val="008A5D88"/>
    <w:rsid w:val="008A717E"/>
    <w:rsid w:val="008B13AB"/>
    <w:rsid w:val="008B1BD7"/>
    <w:rsid w:val="008B2E12"/>
    <w:rsid w:val="008B4AB2"/>
    <w:rsid w:val="008B4F6C"/>
    <w:rsid w:val="008B50EF"/>
    <w:rsid w:val="008B5581"/>
    <w:rsid w:val="008B5740"/>
    <w:rsid w:val="008B5940"/>
    <w:rsid w:val="008B602F"/>
    <w:rsid w:val="008B669A"/>
    <w:rsid w:val="008B6A1E"/>
    <w:rsid w:val="008B6C96"/>
    <w:rsid w:val="008C1DA4"/>
    <w:rsid w:val="008C225F"/>
    <w:rsid w:val="008C4BE3"/>
    <w:rsid w:val="008C4D90"/>
    <w:rsid w:val="008C5A1E"/>
    <w:rsid w:val="008D37AE"/>
    <w:rsid w:val="008D5B01"/>
    <w:rsid w:val="008D691E"/>
    <w:rsid w:val="008D6927"/>
    <w:rsid w:val="008D6E62"/>
    <w:rsid w:val="008E0E3B"/>
    <w:rsid w:val="008E342A"/>
    <w:rsid w:val="008E5873"/>
    <w:rsid w:val="008E799F"/>
    <w:rsid w:val="008F0106"/>
    <w:rsid w:val="008F0557"/>
    <w:rsid w:val="008F3B48"/>
    <w:rsid w:val="008F500D"/>
    <w:rsid w:val="008F5073"/>
    <w:rsid w:val="009027A1"/>
    <w:rsid w:val="0090316F"/>
    <w:rsid w:val="00904254"/>
    <w:rsid w:val="0090582D"/>
    <w:rsid w:val="0090641F"/>
    <w:rsid w:val="00910AEB"/>
    <w:rsid w:val="00911044"/>
    <w:rsid w:val="009132FB"/>
    <w:rsid w:val="00914039"/>
    <w:rsid w:val="009160C3"/>
    <w:rsid w:val="0092192F"/>
    <w:rsid w:val="00923F21"/>
    <w:rsid w:val="00925A37"/>
    <w:rsid w:val="00925BFC"/>
    <w:rsid w:val="0092674C"/>
    <w:rsid w:val="00927AEE"/>
    <w:rsid w:val="00927CC5"/>
    <w:rsid w:val="00930047"/>
    <w:rsid w:val="00930F8B"/>
    <w:rsid w:val="00934B22"/>
    <w:rsid w:val="00936DFA"/>
    <w:rsid w:val="00936E59"/>
    <w:rsid w:val="00937470"/>
    <w:rsid w:val="00940C62"/>
    <w:rsid w:val="009442DF"/>
    <w:rsid w:val="00944883"/>
    <w:rsid w:val="00946888"/>
    <w:rsid w:val="0095007C"/>
    <w:rsid w:val="00950142"/>
    <w:rsid w:val="0095038F"/>
    <w:rsid w:val="00950C66"/>
    <w:rsid w:val="00955A48"/>
    <w:rsid w:val="00956A4B"/>
    <w:rsid w:val="00960264"/>
    <w:rsid w:val="009607B3"/>
    <w:rsid w:val="00962A73"/>
    <w:rsid w:val="00966FA3"/>
    <w:rsid w:val="009713CB"/>
    <w:rsid w:val="00975709"/>
    <w:rsid w:val="00975DDA"/>
    <w:rsid w:val="00980318"/>
    <w:rsid w:val="009806E9"/>
    <w:rsid w:val="00981506"/>
    <w:rsid w:val="00982B94"/>
    <w:rsid w:val="00984017"/>
    <w:rsid w:val="00985DF4"/>
    <w:rsid w:val="00985E9F"/>
    <w:rsid w:val="00987820"/>
    <w:rsid w:val="0099047B"/>
    <w:rsid w:val="009937F7"/>
    <w:rsid w:val="00993C48"/>
    <w:rsid w:val="009946AE"/>
    <w:rsid w:val="009956B6"/>
    <w:rsid w:val="009A06BA"/>
    <w:rsid w:val="009A08A8"/>
    <w:rsid w:val="009A17B6"/>
    <w:rsid w:val="009A1AFE"/>
    <w:rsid w:val="009A2164"/>
    <w:rsid w:val="009A3C1D"/>
    <w:rsid w:val="009A5474"/>
    <w:rsid w:val="009A7B8B"/>
    <w:rsid w:val="009B01D4"/>
    <w:rsid w:val="009B11BC"/>
    <w:rsid w:val="009B160F"/>
    <w:rsid w:val="009B206E"/>
    <w:rsid w:val="009B440E"/>
    <w:rsid w:val="009B4F1B"/>
    <w:rsid w:val="009B5FA7"/>
    <w:rsid w:val="009B729E"/>
    <w:rsid w:val="009B755B"/>
    <w:rsid w:val="009C0D57"/>
    <w:rsid w:val="009C1EB5"/>
    <w:rsid w:val="009C39C8"/>
    <w:rsid w:val="009C4AE0"/>
    <w:rsid w:val="009C4F3B"/>
    <w:rsid w:val="009C5950"/>
    <w:rsid w:val="009C60A6"/>
    <w:rsid w:val="009D20D8"/>
    <w:rsid w:val="009D6CBC"/>
    <w:rsid w:val="009D71FE"/>
    <w:rsid w:val="009E0391"/>
    <w:rsid w:val="009E2B42"/>
    <w:rsid w:val="009E333F"/>
    <w:rsid w:val="009E3FD7"/>
    <w:rsid w:val="009E4BE9"/>
    <w:rsid w:val="009E7D36"/>
    <w:rsid w:val="009F0614"/>
    <w:rsid w:val="009F2B8B"/>
    <w:rsid w:val="009F401F"/>
    <w:rsid w:val="009F42E1"/>
    <w:rsid w:val="009F4743"/>
    <w:rsid w:val="00A004E9"/>
    <w:rsid w:val="00A00E59"/>
    <w:rsid w:val="00A02BCA"/>
    <w:rsid w:val="00A0375A"/>
    <w:rsid w:val="00A04978"/>
    <w:rsid w:val="00A0583D"/>
    <w:rsid w:val="00A05CB2"/>
    <w:rsid w:val="00A0610D"/>
    <w:rsid w:val="00A10689"/>
    <w:rsid w:val="00A11A31"/>
    <w:rsid w:val="00A1367A"/>
    <w:rsid w:val="00A1397A"/>
    <w:rsid w:val="00A15C68"/>
    <w:rsid w:val="00A17DA2"/>
    <w:rsid w:val="00A2090E"/>
    <w:rsid w:val="00A2144E"/>
    <w:rsid w:val="00A218BB"/>
    <w:rsid w:val="00A23882"/>
    <w:rsid w:val="00A27098"/>
    <w:rsid w:val="00A31454"/>
    <w:rsid w:val="00A33C19"/>
    <w:rsid w:val="00A3670B"/>
    <w:rsid w:val="00A40C72"/>
    <w:rsid w:val="00A41665"/>
    <w:rsid w:val="00A425D8"/>
    <w:rsid w:val="00A428FE"/>
    <w:rsid w:val="00A42E25"/>
    <w:rsid w:val="00A43185"/>
    <w:rsid w:val="00A43B61"/>
    <w:rsid w:val="00A4438F"/>
    <w:rsid w:val="00A458C4"/>
    <w:rsid w:val="00A471B9"/>
    <w:rsid w:val="00A47425"/>
    <w:rsid w:val="00A47918"/>
    <w:rsid w:val="00A5085C"/>
    <w:rsid w:val="00A53C7E"/>
    <w:rsid w:val="00A54A28"/>
    <w:rsid w:val="00A55433"/>
    <w:rsid w:val="00A55A58"/>
    <w:rsid w:val="00A5644B"/>
    <w:rsid w:val="00A57191"/>
    <w:rsid w:val="00A6027D"/>
    <w:rsid w:val="00A61A68"/>
    <w:rsid w:val="00A62D80"/>
    <w:rsid w:val="00A62E70"/>
    <w:rsid w:val="00A644B1"/>
    <w:rsid w:val="00A67E19"/>
    <w:rsid w:val="00A70655"/>
    <w:rsid w:val="00A71B02"/>
    <w:rsid w:val="00A7232B"/>
    <w:rsid w:val="00A76574"/>
    <w:rsid w:val="00A85294"/>
    <w:rsid w:val="00A853C3"/>
    <w:rsid w:val="00A85C63"/>
    <w:rsid w:val="00A87C2D"/>
    <w:rsid w:val="00A87C4A"/>
    <w:rsid w:val="00A909F2"/>
    <w:rsid w:val="00A94F10"/>
    <w:rsid w:val="00A959A3"/>
    <w:rsid w:val="00AA0F93"/>
    <w:rsid w:val="00AA1791"/>
    <w:rsid w:val="00AA29A8"/>
    <w:rsid w:val="00AA2DE0"/>
    <w:rsid w:val="00AA612E"/>
    <w:rsid w:val="00AA682B"/>
    <w:rsid w:val="00AA6BC0"/>
    <w:rsid w:val="00AB103E"/>
    <w:rsid w:val="00AB15C0"/>
    <w:rsid w:val="00AB17A8"/>
    <w:rsid w:val="00AB2E8A"/>
    <w:rsid w:val="00AB36B7"/>
    <w:rsid w:val="00AB52C0"/>
    <w:rsid w:val="00AB53F6"/>
    <w:rsid w:val="00AB5AA6"/>
    <w:rsid w:val="00AB602E"/>
    <w:rsid w:val="00AB6115"/>
    <w:rsid w:val="00AB6B0C"/>
    <w:rsid w:val="00AC1649"/>
    <w:rsid w:val="00AC1ACC"/>
    <w:rsid w:val="00AC1CA6"/>
    <w:rsid w:val="00AC1EFD"/>
    <w:rsid w:val="00AC487A"/>
    <w:rsid w:val="00AC5748"/>
    <w:rsid w:val="00AC597F"/>
    <w:rsid w:val="00AC6C0E"/>
    <w:rsid w:val="00AC73DB"/>
    <w:rsid w:val="00AD044D"/>
    <w:rsid w:val="00AD4903"/>
    <w:rsid w:val="00AD6765"/>
    <w:rsid w:val="00AD6767"/>
    <w:rsid w:val="00AD7A3E"/>
    <w:rsid w:val="00AD7B20"/>
    <w:rsid w:val="00AD7D75"/>
    <w:rsid w:val="00AD7FAE"/>
    <w:rsid w:val="00AE03FC"/>
    <w:rsid w:val="00AE0DA6"/>
    <w:rsid w:val="00AE1D9D"/>
    <w:rsid w:val="00AE2018"/>
    <w:rsid w:val="00AE3F50"/>
    <w:rsid w:val="00AE44B0"/>
    <w:rsid w:val="00AE5176"/>
    <w:rsid w:val="00AE5795"/>
    <w:rsid w:val="00AE5B2F"/>
    <w:rsid w:val="00AE5CA0"/>
    <w:rsid w:val="00AE6911"/>
    <w:rsid w:val="00AE72E8"/>
    <w:rsid w:val="00AE75BC"/>
    <w:rsid w:val="00AE782F"/>
    <w:rsid w:val="00AE7C0D"/>
    <w:rsid w:val="00AF0E8D"/>
    <w:rsid w:val="00AF3A26"/>
    <w:rsid w:val="00AF3FDE"/>
    <w:rsid w:val="00B02EAE"/>
    <w:rsid w:val="00B04785"/>
    <w:rsid w:val="00B0490D"/>
    <w:rsid w:val="00B0647F"/>
    <w:rsid w:val="00B1201F"/>
    <w:rsid w:val="00B12567"/>
    <w:rsid w:val="00B1387D"/>
    <w:rsid w:val="00B13882"/>
    <w:rsid w:val="00B16FC9"/>
    <w:rsid w:val="00B20C50"/>
    <w:rsid w:val="00B21A36"/>
    <w:rsid w:val="00B22DC2"/>
    <w:rsid w:val="00B2410B"/>
    <w:rsid w:val="00B24BA0"/>
    <w:rsid w:val="00B25DF3"/>
    <w:rsid w:val="00B26EF6"/>
    <w:rsid w:val="00B34D26"/>
    <w:rsid w:val="00B351A3"/>
    <w:rsid w:val="00B361E0"/>
    <w:rsid w:val="00B36DF2"/>
    <w:rsid w:val="00B4112E"/>
    <w:rsid w:val="00B41A76"/>
    <w:rsid w:val="00B42F31"/>
    <w:rsid w:val="00B432F9"/>
    <w:rsid w:val="00B435F4"/>
    <w:rsid w:val="00B45680"/>
    <w:rsid w:val="00B47DF3"/>
    <w:rsid w:val="00B50848"/>
    <w:rsid w:val="00B51A91"/>
    <w:rsid w:val="00B52872"/>
    <w:rsid w:val="00B53B46"/>
    <w:rsid w:val="00B54E2E"/>
    <w:rsid w:val="00B558C6"/>
    <w:rsid w:val="00B567E8"/>
    <w:rsid w:val="00B60051"/>
    <w:rsid w:val="00B60193"/>
    <w:rsid w:val="00B60659"/>
    <w:rsid w:val="00B610BC"/>
    <w:rsid w:val="00B61E1D"/>
    <w:rsid w:val="00B65917"/>
    <w:rsid w:val="00B66477"/>
    <w:rsid w:val="00B669A6"/>
    <w:rsid w:val="00B66A06"/>
    <w:rsid w:val="00B66A72"/>
    <w:rsid w:val="00B71522"/>
    <w:rsid w:val="00B7173F"/>
    <w:rsid w:val="00B71872"/>
    <w:rsid w:val="00B7258A"/>
    <w:rsid w:val="00B73E6B"/>
    <w:rsid w:val="00B745EC"/>
    <w:rsid w:val="00B753D8"/>
    <w:rsid w:val="00B770D1"/>
    <w:rsid w:val="00B77D3D"/>
    <w:rsid w:val="00B80BD5"/>
    <w:rsid w:val="00B80CD2"/>
    <w:rsid w:val="00B8231F"/>
    <w:rsid w:val="00B832B1"/>
    <w:rsid w:val="00B84997"/>
    <w:rsid w:val="00B85B27"/>
    <w:rsid w:val="00B86EAC"/>
    <w:rsid w:val="00B90DA5"/>
    <w:rsid w:val="00B92156"/>
    <w:rsid w:val="00B93CAA"/>
    <w:rsid w:val="00B9586A"/>
    <w:rsid w:val="00B95B62"/>
    <w:rsid w:val="00B96393"/>
    <w:rsid w:val="00BA2F2D"/>
    <w:rsid w:val="00BA4854"/>
    <w:rsid w:val="00BA5A4E"/>
    <w:rsid w:val="00BA6A33"/>
    <w:rsid w:val="00BA78ED"/>
    <w:rsid w:val="00BA7CE6"/>
    <w:rsid w:val="00BB11B1"/>
    <w:rsid w:val="00BB1E61"/>
    <w:rsid w:val="00BB2B7B"/>
    <w:rsid w:val="00BB3EC9"/>
    <w:rsid w:val="00BB3F60"/>
    <w:rsid w:val="00BB5901"/>
    <w:rsid w:val="00BB6B5E"/>
    <w:rsid w:val="00BC23FA"/>
    <w:rsid w:val="00BC3DCF"/>
    <w:rsid w:val="00BC3E43"/>
    <w:rsid w:val="00BC48B0"/>
    <w:rsid w:val="00BC6265"/>
    <w:rsid w:val="00BC6BDE"/>
    <w:rsid w:val="00BC6EF7"/>
    <w:rsid w:val="00BC7FDB"/>
    <w:rsid w:val="00BC7FF9"/>
    <w:rsid w:val="00BD10C1"/>
    <w:rsid w:val="00BD7AD4"/>
    <w:rsid w:val="00BD7C25"/>
    <w:rsid w:val="00BE01C9"/>
    <w:rsid w:val="00BE456B"/>
    <w:rsid w:val="00BE4B55"/>
    <w:rsid w:val="00BE72EF"/>
    <w:rsid w:val="00BF193F"/>
    <w:rsid w:val="00BF2BE4"/>
    <w:rsid w:val="00BF3300"/>
    <w:rsid w:val="00BF3420"/>
    <w:rsid w:val="00BF3D04"/>
    <w:rsid w:val="00BF47F0"/>
    <w:rsid w:val="00BF509B"/>
    <w:rsid w:val="00BF66C9"/>
    <w:rsid w:val="00BF7433"/>
    <w:rsid w:val="00BF7CAD"/>
    <w:rsid w:val="00C007B8"/>
    <w:rsid w:val="00C015F8"/>
    <w:rsid w:val="00C018B7"/>
    <w:rsid w:val="00C04E5C"/>
    <w:rsid w:val="00C05AD8"/>
    <w:rsid w:val="00C11A70"/>
    <w:rsid w:val="00C12838"/>
    <w:rsid w:val="00C140E3"/>
    <w:rsid w:val="00C15345"/>
    <w:rsid w:val="00C15697"/>
    <w:rsid w:val="00C16F98"/>
    <w:rsid w:val="00C171A5"/>
    <w:rsid w:val="00C17D95"/>
    <w:rsid w:val="00C212A9"/>
    <w:rsid w:val="00C22496"/>
    <w:rsid w:val="00C23A28"/>
    <w:rsid w:val="00C23BD4"/>
    <w:rsid w:val="00C23D57"/>
    <w:rsid w:val="00C24582"/>
    <w:rsid w:val="00C2487E"/>
    <w:rsid w:val="00C24E8F"/>
    <w:rsid w:val="00C2587F"/>
    <w:rsid w:val="00C26A4B"/>
    <w:rsid w:val="00C26F20"/>
    <w:rsid w:val="00C277F3"/>
    <w:rsid w:val="00C32387"/>
    <w:rsid w:val="00C34B23"/>
    <w:rsid w:val="00C4401F"/>
    <w:rsid w:val="00C4484C"/>
    <w:rsid w:val="00C45590"/>
    <w:rsid w:val="00C5158F"/>
    <w:rsid w:val="00C54B19"/>
    <w:rsid w:val="00C56441"/>
    <w:rsid w:val="00C618E6"/>
    <w:rsid w:val="00C63752"/>
    <w:rsid w:val="00C648D9"/>
    <w:rsid w:val="00C64AFC"/>
    <w:rsid w:val="00C65001"/>
    <w:rsid w:val="00C67155"/>
    <w:rsid w:val="00C72B93"/>
    <w:rsid w:val="00C72E28"/>
    <w:rsid w:val="00C73EEA"/>
    <w:rsid w:val="00C7422C"/>
    <w:rsid w:val="00C83E04"/>
    <w:rsid w:val="00C8557A"/>
    <w:rsid w:val="00C878B1"/>
    <w:rsid w:val="00C92C48"/>
    <w:rsid w:val="00CA0122"/>
    <w:rsid w:val="00CA1821"/>
    <w:rsid w:val="00CA1931"/>
    <w:rsid w:val="00CA2B11"/>
    <w:rsid w:val="00CA53F9"/>
    <w:rsid w:val="00CA6701"/>
    <w:rsid w:val="00CA7183"/>
    <w:rsid w:val="00CA7C8A"/>
    <w:rsid w:val="00CA7E51"/>
    <w:rsid w:val="00CB02FE"/>
    <w:rsid w:val="00CB184D"/>
    <w:rsid w:val="00CB187C"/>
    <w:rsid w:val="00CB2431"/>
    <w:rsid w:val="00CB50C5"/>
    <w:rsid w:val="00CB53F1"/>
    <w:rsid w:val="00CB5F49"/>
    <w:rsid w:val="00CB6DC6"/>
    <w:rsid w:val="00CB739D"/>
    <w:rsid w:val="00CB7DB2"/>
    <w:rsid w:val="00CC047D"/>
    <w:rsid w:val="00CC0663"/>
    <w:rsid w:val="00CC246D"/>
    <w:rsid w:val="00CC469F"/>
    <w:rsid w:val="00CD45AD"/>
    <w:rsid w:val="00CE06CC"/>
    <w:rsid w:val="00CE16FF"/>
    <w:rsid w:val="00CE2825"/>
    <w:rsid w:val="00CE3324"/>
    <w:rsid w:val="00CE54C4"/>
    <w:rsid w:val="00CE56FE"/>
    <w:rsid w:val="00CE66D2"/>
    <w:rsid w:val="00CF18FF"/>
    <w:rsid w:val="00CF29DE"/>
    <w:rsid w:val="00CF2B2B"/>
    <w:rsid w:val="00CF690C"/>
    <w:rsid w:val="00CF701F"/>
    <w:rsid w:val="00CF7054"/>
    <w:rsid w:val="00CF713C"/>
    <w:rsid w:val="00CF7D56"/>
    <w:rsid w:val="00D0139E"/>
    <w:rsid w:val="00D01CD9"/>
    <w:rsid w:val="00D03DF4"/>
    <w:rsid w:val="00D05406"/>
    <w:rsid w:val="00D05C26"/>
    <w:rsid w:val="00D0761C"/>
    <w:rsid w:val="00D0769C"/>
    <w:rsid w:val="00D07A02"/>
    <w:rsid w:val="00D11831"/>
    <w:rsid w:val="00D12A67"/>
    <w:rsid w:val="00D13910"/>
    <w:rsid w:val="00D14872"/>
    <w:rsid w:val="00D164D9"/>
    <w:rsid w:val="00D23694"/>
    <w:rsid w:val="00D23DB3"/>
    <w:rsid w:val="00D23E73"/>
    <w:rsid w:val="00D23E8B"/>
    <w:rsid w:val="00D255C6"/>
    <w:rsid w:val="00D26E6E"/>
    <w:rsid w:val="00D32751"/>
    <w:rsid w:val="00D34581"/>
    <w:rsid w:val="00D35175"/>
    <w:rsid w:val="00D35BF9"/>
    <w:rsid w:val="00D35F74"/>
    <w:rsid w:val="00D36F48"/>
    <w:rsid w:val="00D400C3"/>
    <w:rsid w:val="00D41E5E"/>
    <w:rsid w:val="00D4444B"/>
    <w:rsid w:val="00D47C4E"/>
    <w:rsid w:val="00D47F56"/>
    <w:rsid w:val="00D52131"/>
    <w:rsid w:val="00D52CE8"/>
    <w:rsid w:val="00D5403C"/>
    <w:rsid w:val="00D5542B"/>
    <w:rsid w:val="00D55D1B"/>
    <w:rsid w:val="00D602B0"/>
    <w:rsid w:val="00D60473"/>
    <w:rsid w:val="00D60F96"/>
    <w:rsid w:val="00D64BA1"/>
    <w:rsid w:val="00D658C6"/>
    <w:rsid w:val="00D67F28"/>
    <w:rsid w:val="00D700C2"/>
    <w:rsid w:val="00D70DD7"/>
    <w:rsid w:val="00D7250E"/>
    <w:rsid w:val="00D74D67"/>
    <w:rsid w:val="00D76887"/>
    <w:rsid w:val="00D77C84"/>
    <w:rsid w:val="00D8186D"/>
    <w:rsid w:val="00D8363C"/>
    <w:rsid w:val="00D8374A"/>
    <w:rsid w:val="00D83CE9"/>
    <w:rsid w:val="00D848BC"/>
    <w:rsid w:val="00D8497F"/>
    <w:rsid w:val="00D87901"/>
    <w:rsid w:val="00D90D38"/>
    <w:rsid w:val="00D913F5"/>
    <w:rsid w:val="00D92064"/>
    <w:rsid w:val="00D92EBA"/>
    <w:rsid w:val="00D92EDF"/>
    <w:rsid w:val="00D947D9"/>
    <w:rsid w:val="00D9556A"/>
    <w:rsid w:val="00D95B17"/>
    <w:rsid w:val="00D96979"/>
    <w:rsid w:val="00D96FB2"/>
    <w:rsid w:val="00DA16FE"/>
    <w:rsid w:val="00DA2EBE"/>
    <w:rsid w:val="00DA3129"/>
    <w:rsid w:val="00DA4454"/>
    <w:rsid w:val="00DA4832"/>
    <w:rsid w:val="00DA5BE7"/>
    <w:rsid w:val="00DA6B3E"/>
    <w:rsid w:val="00DB0142"/>
    <w:rsid w:val="00DB3228"/>
    <w:rsid w:val="00DB4B9B"/>
    <w:rsid w:val="00DB5238"/>
    <w:rsid w:val="00DB5B2E"/>
    <w:rsid w:val="00DB5EF8"/>
    <w:rsid w:val="00DC0A27"/>
    <w:rsid w:val="00DC21D2"/>
    <w:rsid w:val="00DC4521"/>
    <w:rsid w:val="00DC50E0"/>
    <w:rsid w:val="00DC5709"/>
    <w:rsid w:val="00DC78A0"/>
    <w:rsid w:val="00DD25F2"/>
    <w:rsid w:val="00DD29D7"/>
    <w:rsid w:val="00DD3695"/>
    <w:rsid w:val="00DD7ECE"/>
    <w:rsid w:val="00DE337B"/>
    <w:rsid w:val="00DE457B"/>
    <w:rsid w:val="00DE49B3"/>
    <w:rsid w:val="00DE5AC9"/>
    <w:rsid w:val="00DE717C"/>
    <w:rsid w:val="00DE75D5"/>
    <w:rsid w:val="00DF08A8"/>
    <w:rsid w:val="00DF40D6"/>
    <w:rsid w:val="00E04C90"/>
    <w:rsid w:val="00E05CC2"/>
    <w:rsid w:val="00E06FB5"/>
    <w:rsid w:val="00E13ADE"/>
    <w:rsid w:val="00E13F4D"/>
    <w:rsid w:val="00E159F2"/>
    <w:rsid w:val="00E22642"/>
    <w:rsid w:val="00E27C94"/>
    <w:rsid w:val="00E304C0"/>
    <w:rsid w:val="00E33975"/>
    <w:rsid w:val="00E420F0"/>
    <w:rsid w:val="00E42285"/>
    <w:rsid w:val="00E45408"/>
    <w:rsid w:val="00E457CE"/>
    <w:rsid w:val="00E47266"/>
    <w:rsid w:val="00E51A0C"/>
    <w:rsid w:val="00E52284"/>
    <w:rsid w:val="00E5398D"/>
    <w:rsid w:val="00E539EB"/>
    <w:rsid w:val="00E542AC"/>
    <w:rsid w:val="00E557F2"/>
    <w:rsid w:val="00E57039"/>
    <w:rsid w:val="00E57051"/>
    <w:rsid w:val="00E57C4C"/>
    <w:rsid w:val="00E6111E"/>
    <w:rsid w:val="00E615D6"/>
    <w:rsid w:val="00E6252B"/>
    <w:rsid w:val="00E63D23"/>
    <w:rsid w:val="00E64030"/>
    <w:rsid w:val="00E6438E"/>
    <w:rsid w:val="00E66AEF"/>
    <w:rsid w:val="00E671B1"/>
    <w:rsid w:val="00E708BE"/>
    <w:rsid w:val="00E73F0A"/>
    <w:rsid w:val="00E74086"/>
    <w:rsid w:val="00E74F15"/>
    <w:rsid w:val="00E7542E"/>
    <w:rsid w:val="00E76951"/>
    <w:rsid w:val="00E81829"/>
    <w:rsid w:val="00E81E82"/>
    <w:rsid w:val="00E84D9E"/>
    <w:rsid w:val="00E8512B"/>
    <w:rsid w:val="00E85FB6"/>
    <w:rsid w:val="00E87ACE"/>
    <w:rsid w:val="00E87CAF"/>
    <w:rsid w:val="00E915C0"/>
    <w:rsid w:val="00E934DE"/>
    <w:rsid w:val="00E93CCC"/>
    <w:rsid w:val="00E94995"/>
    <w:rsid w:val="00E94F9F"/>
    <w:rsid w:val="00E953DA"/>
    <w:rsid w:val="00EA1B6C"/>
    <w:rsid w:val="00EA1B7D"/>
    <w:rsid w:val="00EA2D22"/>
    <w:rsid w:val="00EA4463"/>
    <w:rsid w:val="00EA5F06"/>
    <w:rsid w:val="00EA7006"/>
    <w:rsid w:val="00EA73D7"/>
    <w:rsid w:val="00EA7590"/>
    <w:rsid w:val="00EA7786"/>
    <w:rsid w:val="00EB1172"/>
    <w:rsid w:val="00EB3020"/>
    <w:rsid w:val="00EB3B8A"/>
    <w:rsid w:val="00EB53E4"/>
    <w:rsid w:val="00EB5516"/>
    <w:rsid w:val="00EB5E24"/>
    <w:rsid w:val="00EC09B5"/>
    <w:rsid w:val="00EC1168"/>
    <w:rsid w:val="00EC1E83"/>
    <w:rsid w:val="00EC217C"/>
    <w:rsid w:val="00EC30D7"/>
    <w:rsid w:val="00EC410D"/>
    <w:rsid w:val="00EC4C54"/>
    <w:rsid w:val="00EC6BBD"/>
    <w:rsid w:val="00ED0596"/>
    <w:rsid w:val="00ED2DBE"/>
    <w:rsid w:val="00ED4C10"/>
    <w:rsid w:val="00ED5870"/>
    <w:rsid w:val="00ED6283"/>
    <w:rsid w:val="00EE1888"/>
    <w:rsid w:val="00EE4879"/>
    <w:rsid w:val="00EF3136"/>
    <w:rsid w:val="00EF398D"/>
    <w:rsid w:val="00EF5E53"/>
    <w:rsid w:val="00EF72FB"/>
    <w:rsid w:val="00F01EA5"/>
    <w:rsid w:val="00F02D23"/>
    <w:rsid w:val="00F052C0"/>
    <w:rsid w:val="00F05527"/>
    <w:rsid w:val="00F06FF8"/>
    <w:rsid w:val="00F10F50"/>
    <w:rsid w:val="00F12FCB"/>
    <w:rsid w:val="00F13CEA"/>
    <w:rsid w:val="00F13E72"/>
    <w:rsid w:val="00F15643"/>
    <w:rsid w:val="00F1746C"/>
    <w:rsid w:val="00F17A56"/>
    <w:rsid w:val="00F216E2"/>
    <w:rsid w:val="00F21D5A"/>
    <w:rsid w:val="00F22E02"/>
    <w:rsid w:val="00F265B4"/>
    <w:rsid w:val="00F26F27"/>
    <w:rsid w:val="00F3092D"/>
    <w:rsid w:val="00F317F5"/>
    <w:rsid w:val="00F32AE3"/>
    <w:rsid w:val="00F32EFB"/>
    <w:rsid w:val="00F33309"/>
    <w:rsid w:val="00F35D75"/>
    <w:rsid w:val="00F36783"/>
    <w:rsid w:val="00F36C80"/>
    <w:rsid w:val="00F372A1"/>
    <w:rsid w:val="00F37CFD"/>
    <w:rsid w:val="00F40804"/>
    <w:rsid w:val="00F40AAC"/>
    <w:rsid w:val="00F450D5"/>
    <w:rsid w:val="00F4651A"/>
    <w:rsid w:val="00F50972"/>
    <w:rsid w:val="00F51057"/>
    <w:rsid w:val="00F51E09"/>
    <w:rsid w:val="00F53017"/>
    <w:rsid w:val="00F5767D"/>
    <w:rsid w:val="00F57F92"/>
    <w:rsid w:val="00F60B2F"/>
    <w:rsid w:val="00F66626"/>
    <w:rsid w:val="00F70ED9"/>
    <w:rsid w:val="00F80B40"/>
    <w:rsid w:val="00F82ACA"/>
    <w:rsid w:val="00F8411A"/>
    <w:rsid w:val="00F85953"/>
    <w:rsid w:val="00F85DAD"/>
    <w:rsid w:val="00F876D9"/>
    <w:rsid w:val="00F93A40"/>
    <w:rsid w:val="00F94800"/>
    <w:rsid w:val="00F95C3F"/>
    <w:rsid w:val="00F97496"/>
    <w:rsid w:val="00FA1C20"/>
    <w:rsid w:val="00FA2B1A"/>
    <w:rsid w:val="00FA3599"/>
    <w:rsid w:val="00FA5128"/>
    <w:rsid w:val="00FA5D1F"/>
    <w:rsid w:val="00FA6B78"/>
    <w:rsid w:val="00FB1ED1"/>
    <w:rsid w:val="00FB2929"/>
    <w:rsid w:val="00FB2E71"/>
    <w:rsid w:val="00FB30C1"/>
    <w:rsid w:val="00FB3522"/>
    <w:rsid w:val="00FB455E"/>
    <w:rsid w:val="00FB4747"/>
    <w:rsid w:val="00FB4D7B"/>
    <w:rsid w:val="00FB65C6"/>
    <w:rsid w:val="00FB6AFC"/>
    <w:rsid w:val="00FC1209"/>
    <w:rsid w:val="00FC2337"/>
    <w:rsid w:val="00FC4B77"/>
    <w:rsid w:val="00FC503E"/>
    <w:rsid w:val="00FC717D"/>
    <w:rsid w:val="00FC737D"/>
    <w:rsid w:val="00FD1829"/>
    <w:rsid w:val="00FD29F9"/>
    <w:rsid w:val="00FD425C"/>
    <w:rsid w:val="00FD5E6A"/>
    <w:rsid w:val="00FD7273"/>
    <w:rsid w:val="00FE1483"/>
    <w:rsid w:val="00FE1614"/>
    <w:rsid w:val="00FE2F7E"/>
    <w:rsid w:val="00FE61B3"/>
    <w:rsid w:val="00FE798E"/>
    <w:rsid w:val="00FE7AC7"/>
    <w:rsid w:val="00FF2BE8"/>
    <w:rsid w:val="00FF33BF"/>
    <w:rsid w:val="00FF536C"/>
    <w:rsid w:val="00FF6631"/>
    <w:rsid w:val="00FF74CB"/>
    <w:rsid w:val="00FF7D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679C96-B4C6-4CA5-81B1-533E8222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C1"/>
    <w:rPr>
      <w:sz w:val="24"/>
      <w:szCs w:val="24"/>
    </w:rPr>
  </w:style>
  <w:style w:type="paragraph" w:styleId="Heading1">
    <w:name w:val="heading 1"/>
    <w:aliases w:val="h1"/>
    <w:basedOn w:val="Normal"/>
    <w:next w:val="BodyText"/>
    <w:qFormat/>
    <w:rsid w:val="00377B06"/>
    <w:pPr>
      <w:keepNext/>
      <w:pBdr>
        <w:bottom w:val="single" w:sz="4" w:space="1" w:color="808080" w:themeColor="background1" w:themeShade="80"/>
      </w:pBdr>
      <w:spacing w:before="360" w:after="120"/>
      <w:outlineLvl w:val="0"/>
    </w:pPr>
    <w:rPr>
      <w:rFonts w:ascii="Arial Narrow" w:hAnsi="Arial Narrow"/>
      <w:b/>
      <w:caps/>
    </w:rPr>
  </w:style>
  <w:style w:type="paragraph" w:styleId="Heading2">
    <w:name w:val="heading 2"/>
    <w:aliases w:val="h2"/>
    <w:basedOn w:val="Default"/>
    <w:next w:val="BodyText"/>
    <w:qFormat/>
    <w:rsid w:val="00DF40D6"/>
    <w:pPr>
      <w:keepNext/>
      <w:numPr>
        <w:numId w:val="7"/>
      </w:numPr>
      <w:spacing w:before="240"/>
      <w:ind w:left="360"/>
      <w:outlineLvl w:val="1"/>
    </w:pPr>
    <w:rPr>
      <w:rFonts w:cs="Arial"/>
      <w:b/>
    </w:rPr>
  </w:style>
  <w:style w:type="paragraph" w:styleId="Heading3">
    <w:name w:val="heading 3"/>
    <w:aliases w:val="h3"/>
    <w:basedOn w:val="Normal"/>
    <w:next w:val="BodyText"/>
    <w:link w:val="Heading3Char"/>
    <w:unhideWhenUsed/>
    <w:qFormat/>
    <w:rsid w:val="006A2523"/>
    <w:pPr>
      <w:keepNext/>
      <w:keepLines/>
      <w:spacing w:before="120"/>
      <w:outlineLvl w:val="2"/>
    </w:pPr>
    <w:rPr>
      <w:rFonts w:ascii="Arial Narrow" w:eastAsiaTheme="majorEastAsia" w:hAnsi="Arial Narrow" w:cstheme="majorBidi"/>
      <w:bCs/>
      <w:i/>
      <w:szCs w:val="20"/>
      <w:u w:val="single"/>
    </w:rPr>
  </w:style>
  <w:style w:type="paragraph" w:styleId="Heading4">
    <w:name w:val="heading 4"/>
    <w:aliases w:val="h4,vote"/>
    <w:basedOn w:val="Normal"/>
    <w:next w:val="Normal"/>
    <w:link w:val="Heading4Char"/>
    <w:unhideWhenUsed/>
    <w:qFormat/>
    <w:rsid w:val="006C2A29"/>
    <w:pPr>
      <w:keepNext/>
      <w:keepLines/>
      <w:ind w:left="720" w:hanging="720"/>
      <w:outlineLvl w:val="3"/>
    </w:pPr>
    <w:rPr>
      <w:rFonts w:ascii="Arial Narrow" w:eastAsiaTheme="majorEastAsia" w:hAnsi="Arial Narrow"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customStyle="1" w:styleId="Title1">
    <w:name w:val="Title1"/>
    <w:basedOn w:val="Normal"/>
    <w:qFormat/>
    <w:rsid w:val="00600DD5"/>
    <w:pPr>
      <w:jc w:val="center"/>
    </w:pPr>
    <w:rPr>
      <w:rFonts w:ascii="Arial Rounded MT Bold" w:hAnsi="Arial Rounded MT Bold"/>
    </w:rPr>
  </w:style>
  <w:style w:type="paragraph" w:customStyle="1" w:styleId="Th">
    <w:name w:val="Th"/>
    <w:basedOn w:val="BodyText"/>
    <w:rsid w:val="00542971"/>
    <w:pPr>
      <w:spacing w:before="60"/>
      <w:jc w:val="center"/>
    </w:pPr>
    <w:rPr>
      <w:b/>
      <w:color w:val="FFFFFF" w:themeColor="background1"/>
      <w:sz w:val="28"/>
      <w:szCs w:val="28"/>
    </w:r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aliases w:val="bt"/>
    <w:basedOn w:val="Normal"/>
    <w:rsid w:val="00AE7C0D"/>
    <w:pPr>
      <w:tabs>
        <w:tab w:val="left" w:pos="792"/>
      </w:tabs>
      <w:spacing w:after="120"/>
      <w:ind w:right="346"/>
    </w:pPr>
    <w:rPr>
      <w:rFonts w:ascii="Arial Narrow" w:hAnsi="Arial Narrow" w:cs="Arial"/>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paragraph" w:customStyle="1" w:styleId="totals">
    <w:name w:val="totals"/>
    <w:basedOn w:val="te"/>
    <w:rsid w:val="00AE5795"/>
    <w:pPr>
      <w:jc w:val="right"/>
    </w:pPr>
    <w:rPr>
      <w:rFonts w:cs="Times New Roman"/>
      <w:b/>
      <w:bCs/>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 w:type="table" w:styleId="TableColumns3">
    <w:name w:val="Table Columns 3"/>
    <w:basedOn w:val="TableNormal"/>
    <w:rsid w:val="0068232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l1">
    <w:name w:val="l1"/>
    <w:aliases w:val="list1"/>
    <w:basedOn w:val="Normal"/>
    <w:qFormat/>
    <w:rsid w:val="00636802"/>
    <w:pPr>
      <w:ind w:left="720" w:hanging="720"/>
    </w:pPr>
    <w:rPr>
      <w:rFonts w:ascii="Arial Narrow" w:hAnsi="Arial Narrow"/>
    </w:rPr>
  </w:style>
  <w:style w:type="paragraph" w:customStyle="1" w:styleId="b2">
    <w:name w:val="b2"/>
    <w:basedOn w:val="BodyText"/>
    <w:qFormat/>
    <w:rsid w:val="00105401"/>
    <w:pPr>
      <w:numPr>
        <w:numId w:val="3"/>
      </w:numPr>
      <w:tabs>
        <w:tab w:val="clear" w:pos="792"/>
      </w:tabs>
      <w:ind w:left="548" w:hanging="274"/>
      <w:contextualSpacing/>
    </w:pPr>
  </w:style>
  <w:style w:type="paragraph" w:customStyle="1" w:styleId="kp">
    <w:name w:val="kp"/>
    <w:aliases w:val="keypoints"/>
    <w:basedOn w:val="Normal"/>
    <w:next w:val="b2"/>
    <w:qFormat/>
    <w:rsid w:val="00636802"/>
    <w:rPr>
      <w:rFonts w:ascii="Arial Narrow" w:hAnsi="Arial Narrow"/>
      <w:u w:val="single"/>
    </w:rPr>
  </w:style>
  <w:style w:type="numbering" w:customStyle="1" w:styleId="nl">
    <w:name w:val="nl"/>
    <w:aliases w:val="numbered lit"/>
    <w:basedOn w:val="NoList"/>
    <w:rsid w:val="00636802"/>
    <w:pPr>
      <w:numPr>
        <w:numId w:val="4"/>
      </w:numPr>
    </w:pPr>
  </w:style>
  <w:style w:type="paragraph" w:customStyle="1" w:styleId="b3">
    <w:name w:val="b3"/>
    <w:basedOn w:val="ListParagraph"/>
    <w:qFormat/>
    <w:rsid w:val="00F70ED9"/>
    <w:pPr>
      <w:numPr>
        <w:ilvl w:val="1"/>
        <w:numId w:val="2"/>
      </w:numPr>
    </w:pPr>
    <w:rPr>
      <w:rFonts w:ascii="Arial Narrow" w:hAnsi="Arial Narrow"/>
    </w:rPr>
  </w:style>
  <w:style w:type="paragraph" w:customStyle="1" w:styleId="ni">
    <w:name w:val="ni"/>
    <w:basedOn w:val="Normal"/>
    <w:next w:val="BodyText"/>
    <w:rsid w:val="00636802"/>
    <w:pPr>
      <w:numPr>
        <w:numId w:val="5"/>
      </w:numPr>
      <w:autoSpaceDE w:val="0"/>
      <w:autoSpaceDN w:val="0"/>
      <w:adjustRightInd w:val="0"/>
      <w:ind w:left="360"/>
    </w:pPr>
    <w:rPr>
      <w:rFonts w:ascii="Arial Narrow" w:hAnsi="Arial Narrow" w:cs="Arial"/>
      <w:b/>
      <w:bCs/>
      <w:color w:val="000000"/>
    </w:rPr>
  </w:style>
  <w:style w:type="paragraph" w:customStyle="1" w:styleId="te">
    <w:name w:val="te"/>
    <w:basedOn w:val="Normal"/>
    <w:qFormat/>
    <w:rsid w:val="00E915C0"/>
    <w:rPr>
      <w:rFonts w:ascii="Arial Narrow" w:hAnsi="Arial Narrow" w:cs="Arial"/>
      <w:sz w:val="20"/>
      <w:szCs w:val="20"/>
    </w:rPr>
  </w:style>
  <w:style w:type="paragraph" w:customStyle="1" w:styleId="tt">
    <w:name w:val="tt"/>
    <w:basedOn w:val="BodyText"/>
    <w:qFormat/>
    <w:rsid w:val="00F70ED9"/>
    <w:rPr>
      <w:bCs/>
    </w:rPr>
  </w:style>
  <w:style w:type="paragraph" w:styleId="Header">
    <w:name w:val="header"/>
    <w:basedOn w:val="Normal"/>
    <w:link w:val="HeaderChar"/>
    <w:rsid w:val="00083DD5"/>
    <w:pPr>
      <w:tabs>
        <w:tab w:val="center" w:pos="4680"/>
        <w:tab w:val="right" w:pos="9360"/>
      </w:tabs>
    </w:pPr>
  </w:style>
  <w:style w:type="character" w:customStyle="1" w:styleId="HeaderChar">
    <w:name w:val="Header Char"/>
    <w:basedOn w:val="DefaultParagraphFont"/>
    <w:link w:val="Header"/>
    <w:rsid w:val="00083DD5"/>
    <w:rPr>
      <w:sz w:val="24"/>
      <w:szCs w:val="24"/>
    </w:rPr>
  </w:style>
  <w:style w:type="paragraph" w:styleId="Footer">
    <w:name w:val="footer"/>
    <w:basedOn w:val="Normal"/>
    <w:link w:val="FooterChar"/>
    <w:rsid w:val="00083DD5"/>
    <w:pPr>
      <w:tabs>
        <w:tab w:val="center" w:pos="4680"/>
        <w:tab w:val="right" w:pos="9360"/>
      </w:tabs>
    </w:pPr>
  </w:style>
  <w:style w:type="character" w:customStyle="1" w:styleId="FooterChar">
    <w:name w:val="Footer Char"/>
    <w:basedOn w:val="DefaultParagraphFont"/>
    <w:link w:val="Footer"/>
    <w:rsid w:val="00083DD5"/>
    <w:rPr>
      <w:sz w:val="24"/>
      <w:szCs w:val="24"/>
    </w:rPr>
  </w:style>
  <w:style w:type="character" w:customStyle="1" w:styleId="Heading3Char">
    <w:name w:val="Heading 3 Char"/>
    <w:aliases w:val="h3 Char"/>
    <w:basedOn w:val="DefaultParagraphFont"/>
    <w:link w:val="Heading3"/>
    <w:rsid w:val="006A2523"/>
    <w:rPr>
      <w:rFonts w:ascii="Arial Narrow" w:eastAsiaTheme="majorEastAsia" w:hAnsi="Arial Narrow" w:cstheme="majorBidi"/>
      <w:bCs/>
      <w:i/>
      <w:sz w:val="24"/>
      <w:u w:val="single"/>
    </w:rPr>
  </w:style>
  <w:style w:type="character" w:customStyle="1" w:styleId="Heading4Char">
    <w:name w:val="Heading 4 Char"/>
    <w:aliases w:val="h4 Char,vote Char"/>
    <w:basedOn w:val="DefaultParagraphFont"/>
    <w:link w:val="Heading4"/>
    <w:rsid w:val="006C2A29"/>
    <w:rPr>
      <w:rFonts w:ascii="Arial Narrow" w:eastAsiaTheme="majorEastAsia" w:hAnsi="Arial Narrow" w:cstheme="majorBidi"/>
      <w:b/>
      <w:bCs/>
      <w:i/>
      <w:iCs/>
      <w:color w:val="4F81BD" w:themeColor="accent1"/>
      <w:sz w:val="24"/>
      <w:szCs w:val="24"/>
    </w:rPr>
  </w:style>
  <w:style w:type="paragraph" w:customStyle="1" w:styleId="bc">
    <w:name w:val="bc"/>
    <w:basedOn w:val="BodyText"/>
    <w:qFormat/>
    <w:rsid w:val="00105401"/>
    <w:pPr>
      <w:numPr>
        <w:numId w:val="6"/>
      </w:numPr>
      <w:tabs>
        <w:tab w:val="clear" w:pos="792"/>
      </w:tabs>
      <w:ind w:left="547" w:hanging="187"/>
      <w:contextualSpacing/>
    </w:pPr>
  </w:style>
  <w:style w:type="paragraph" w:customStyle="1" w:styleId="lbc">
    <w:name w:val="lbc"/>
    <w:basedOn w:val="BodyText"/>
    <w:rsid w:val="00D34581"/>
  </w:style>
  <w:style w:type="paragraph" w:styleId="FootnoteText">
    <w:name w:val="footnote text"/>
    <w:basedOn w:val="Normal"/>
    <w:link w:val="FootnoteTextChar"/>
    <w:rsid w:val="00405E76"/>
    <w:rPr>
      <w:sz w:val="20"/>
      <w:szCs w:val="20"/>
    </w:rPr>
  </w:style>
  <w:style w:type="character" w:customStyle="1" w:styleId="FootnoteTextChar">
    <w:name w:val="Footnote Text Char"/>
    <w:basedOn w:val="DefaultParagraphFont"/>
    <w:link w:val="FootnoteText"/>
    <w:rsid w:val="00405E76"/>
  </w:style>
  <w:style w:type="character" w:styleId="FootnoteReference">
    <w:name w:val="footnote reference"/>
    <w:basedOn w:val="DefaultParagraphFont"/>
    <w:rsid w:val="00405E76"/>
    <w:rPr>
      <w:vertAlign w:val="superscript"/>
    </w:rPr>
  </w:style>
  <w:style w:type="paragraph" w:styleId="EndnoteText">
    <w:name w:val="endnote text"/>
    <w:basedOn w:val="Normal"/>
    <w:link w:val="EndnoteTextChar"/>
    <w:rsid w:val="00E52284"/>
    <w:rPr>
      <w:sz w:val="20"/>
      <w:szCs w:val="20"/>
    </w:rPr>
  </w:style>
  <w:style w:type="character" w:customStyle="1" w:styleId="EndnoteTextChar">
    <w:name w:val="Endnote Text Char"/>
    <w:basedOn w:val="DefaultParagraphFont"/>
    <w:link w:val="EndnoteText"/>
    <w:rsid w:val="00E52284"/>
  </w:style>
  <w:style w:type="character" w:styleId="EndnoteReference">
    <w:name w:val="endnote reference"/>
    <w:basedOn w:val="DefaultParagraphFont"/>
    <w:rsid w:val="00E52284"/>
    <w:rPr>
      <w:vertAlign w:val="superscript"/>
    </w:rPr>
  </w:style>
  <w:style w:type="paragraph" w:customStyle="1" w:styleId="ai">
    <w:name w:val="ai"/>
    <w:aliases w:val="actionitem"/>
    <w:basedOn w:val="BodyText"/>
    <w:qFormat/>
    <w:rsid w:val="00105401"/>
    <w:pPr>
      <w:numPr>
        <w:numId w:val="8"/>
      </w:numPr>
      <w:tabs>
        <w:tab w:val="clear" w:pos="792"/>
      </w:tabs>
      <w:ind w:left="547"/>
    </w:pPr>
  </w:style>
  <w:style w:type="numbering" w:customStyle="1" w:styleId="bc2">
    <w:name w:val="bc2"/>
    <w:basedOn w:val="NoList"/>
    <w:rsid w:val="00733429"/>
    <w:pPr>
      <w:numPr>
        <w:numId w:val="11"/>
      </w:numPr>
    </w:pPr>
  </w:style>
  <w:style w:type="paragraph" w:customStyle="1" w:styleId="He3">
    <w:name w:val="He3"/>
    <w:basedOn w:val="BodyText"/>
    <w:rsid w:val="0058427D"/>
  </w:style>
  <w:style w:type="paragraph" w:customStyle="1" w:styleId="Nbc">
    <w:name w:val="Nbc"/>
    <w:basedOn w:val="bc"/>
    <w:rsid w:val="00FB30C1"/>
    <w:pPr>
      <w:numPr>
        <w:ilvl w:val="1"/>
      </w:numPr>
    </w:pPr>
  </w:style>
  <w:style w:type="paragraph" w:customStyle="1" w:styleId="btThisitem">
    <w:name w:val="bt(This item"/>
    <w:basedOn w:val="Heading3"/>
    <w:rsid w:val="004B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3789">
      <w:bodyDiv w:val="1"/>
      <w:marLeft w:val="0"/>
      <w:marRight w:val="0"/>
      <w:marTop w:val="0"/>
      <w:marBottom w:val="0"/>
      <w:divBdr>
        <w:top w:val="none" w:sz="0" w:space="0" w:color="auto"/>
        <w:left w:val="none" w:sz="0" w:space="0" w:color="auto"/>
        <w:bottom w:val="none" w:sz="0" w:space="0" w:color="auto"/>
        <w:right w:val="none" w:sz="0" w:space="0" w:color="auto"/>
      </w:divBdr>
    </w:div>
    <w:div w:id="180170517">
      <w:bodyDiv w:val="1"/>
      <w:marLeft w:val="0"/>
      <w:marRight w:val="0"/>
      <w:marTop w:val="0"/>
      <w:marBottom w:val="0"/>
      <w:divBdr>
        <w:top w:val="none" w:sz="0" w:space="0" w:color="auto"/>
        <w:left w:val="none" w:sz="0" w:space="0" w:color="auto"/>
        <w:bottom w:val="none" w:sz="0" w:space="0" w:color="auto"/>
        <w:right w:val="none" w:sz="0" w:space="0" w:color="auto"/>
      </w:divBdr>
    </w:div>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041054082">
      <w:bodyDiv w:val="1"/>
      <w:marLeft w:val="0"/>
      <w:marRight w:val="0"/>
      <w:marTop w:val="0"/>
      <w:marBottom w:val="0"/>
      <w:divBdr>
        <w:top w:val="none" w:sz="0" w:space="0" w:color="auto"/>
        <w:left w:val="none" w:sz="0" w:space="0" w:color="auto"/>
        <w:bottom w:val="none" w:sz="0" w:space="0" w:color="auto"/>
        <w:right w:val="none" w:sz="0" w:space="0" w:color="auto"/>
      </w:divBdr>
    </w:div>
    <w:div w:id="1146356777">
      <w:bodyDiv w:val="1"/>
      <w:marLeft w:val="0"/>
      <w:marRight w:val="0"/>
      <w:marTop w:val="0"/>
      <w:marBottom w:val="0"/>
      <w:divBdr>
        <w:top w:val="none" w:sz="0" w:space="0" w:color="auto"/>
        <w:left w:val="none" w:sz="0" w:space="0" w:color="auto"/>
        <w:bottom w:val="none" w:sz="0" w:space="0" w:color="auto"/>
        <w:right w:val="none" w:sz="0" w:space="0" w:color="auto"/>
      </w:divBdr>
    </w:div>
    <w:div w:id="1152137709">
      <w:bodyDiv w:val="1"/>
      <w:marLeft w:val="0"/>
      <w:marRight w:val="0"/>
      <w:marTop w:val="0"/>
      <w:marBottom w:val="0"/>
      <w:divBdr>
        <w:top w:val="none" w:sz="0" w:space="0" w:color="auto"/>
        <w:left w:val="none" w:sz="0" w:space="0" w:color="auto"/>
        <w:bottom w:val="none" w:sz="0" w:space="0" w:color="auto"/>
        <w:right w:val="none" w:sz="0" w:space="0" w:color="auto"/>
      </w:divBdr>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 w:id="1662849826">
      <w:bodyDiv w:val="1"/>
      <w:marLeft w:val="0"/>
      <w:marRight w:val="0"/>
      <w:marTop w:val="0"/>
      <w:marBottom w:val="0"/>
      <w:divBdr>
        <w:top w:val="none" w:sz="0" w:space="0" w:color="auto"/>
        <w:left w:val="none" w:sz="0" w:space="0" w:color="auto"/>
        <w:bottom w:val="none" w:sz="0" w:space="0" w:color="auto"/>
        <w:right w:val="none" w:sz="0" w:space="0" w:color="auto"/>
      </w:divBdr>
    </w:div>
    <w:div w:id="19528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heridan.ctr\Desktop\All%20Remote%20Work\_ELDTAC%20Mirna\ELDTAC_Minutes_template%20a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E10C-DFB5-4973-8A76-7E183D2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ELDTAC_Minutes_template aws.dotx</Template>
  <TotalTime>1</TotalTime>
  <Pages>19</Pages>
  <Words>8616</Words>
  <Characters>49113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57614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Amy.Sheridan</dc:creator>
  <cp:lastModifiedBy>Richard Parker</cp:lastModifiedBy>
  <cp:revision>2</cp:revision>
  <cp:lastPrinted>2015-04-15T23:28:00Z</cp:lastPrinted>
  <dcterms:created xsi:type="dcterms:W3CDTF">2015-04-21T18:59:00Z</dcterms:created>
  <dcterms:modified xsi:type="dcterms:W3CDTF">2015-04-21T18:59:00Z</dcterms:modified>
</cp:coreProperties>
</file>