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9C420" w14:textId="527A088A" w:rsidR="006C2930" w:rsidRPr="00D3204A" w:rsidRDefault="006C2930" w:rsidP="490A404A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D3204A">
        <w:rPr>
          <w:rStyle w:val="normaltextrun"/>
          <w:rFonts w:asciiTheme="minorHAnsi" w:hAnsiTheme="minorHAnsi" w:cstheme="minorHAnsi"/>
        </w:rPr>
        <w:t>FMCSA-</w:t>
      </w:r>
      <w:r w:rsidR="00530736" w:rsidRPr="00D3204A">
        <w:rPr>
          <w:rStyle w:val="normaltextrun"/>
          <w:rFonts w:asciiTheme="minorHAnsi" w:hAnsiTheme="minorHAnsi" w:cstheme="minorHAnsi"/>
        </w:rPr>
        <w:t>HOS-2020-395-FAQ</w:t>
      </w:r>
      <w:r w:rsidR="00DB752E" w:rsidRPr="00D3204A">
        <w:rPr>
          <w:rStyle w:val="normaltextrun"/>
          <w:rFonts w:asciiTheme="minorHAnsi" w:hAnsiTheme="minorHAnsi" w:cstheme="minorHAnsi"/>
        </w:rPr>
        <w:t>22</w:t>
      </w:r>
      <w:r w:rsidRPr="00D3204A">
        <w:rPr>
          <w:rStyle w:val="normaltextrun"/>
          <w:rFonts w:asciiTheme="minorHAnsi" w:hAnsiTheme="minorHAnsi" w:cstheme="minorHAnsi"/>
        </w:rPr>
        <w:t>(20</w:t>
      </w:r>
      <w:r w:rsidR="5289AC3C" w:rsidRPr="00D3204A">
        <w:rPr>
          <w:rStyle w:val="normaltextrun"/>
          <w:rFonts w:asciiTheme="minorHAnsi" w:hAnsiTheme="minorHAnsi" w:cstheme="minorHAnsi"/>
        </w:rPr>
        <w:t>26-07-01</w:t>
      </w:r>
      <w:r w:rsidRPr="00D3204A">
        <w:rPr>
          <w:rStyle w:val="normaltextrun"/>
          <w:rFonts w:asciiTheme="minorHAnsi" w:hAnsiTheme="minorHAnsi" w:cstheme="minorHAnsi"/>
        </w:rPr>
        <w:t>)</w:t>
      </w:r>
      <w:r w:rsidRPr="00D3204A">
        <w:rPr>
          <w:rStyle w:val="eop"/>
          <w:rFonts w:asciiTheme="minorHAnsi" w:hAnsiTheme="minorHAnsi" w:cstheme="minorHAnsi"/>
        </w:rPr>
        <w:t> </w:t>
      </w:r>
    </w:p>
    <w:p w14:paraId="1385D8CB" w14:textId="77777777" w:rsidR="006C2930" w:rsidRDefault="006C2930" w:rsidP="006C29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724A4AF7" w14:textId="77777777" w:rsidR="00D3204A" w:rsidRPr="00D3204A" w:rsidRDefault="00D3204A" w:rsidP="006C29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7FFBCB3B" w14:textId="7923ABE1" w:rsidR="006C2930" w:rsidRPr="00D3204A" w:rsidRDefault="006C2930" w:rsidP="5F1679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D3204A">
        <w:rPr>
          <w:rStyle w:val="normaltextrun"/>
          <w:rFonts w:asciiTheme="minorHAnsi" w:hAnsiTheme="minorHAnsi" w:cstheme="minorHAnsi"/>
          <w:b/>
          <w:bCs/>
        </w:rPr>
        <w:t>Question</w:t>
      </w:r>
      <w:r w:rsidR="00CC2D52" w:rsidRPr="00D3204A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4800AA" w:rsidRPr="00D3204A">
        <w:rPr>
          <w:rStyle w:val="normaltextrun"/>
          <w:rFonts w:asciiTheme="minorHAnsi" w:hAnsiTheme="minorHAnsi" w:cstheme="minorHAnsi"/>
          <w:b/>
          <w:bCs/>
        </w:rPr>
        <w:t>22</w:t>
      </w:r>
      <w:r w:rsidRPr="00D3204A">
        <w:rPr>
          <w:rStyle w:val="normaltextrun"/>
          <w:rFonts w:asciiTheme="minorHAnsi" w:hAnsiTheme="minorHAnsi" w:cstheme="minorHAnsi"/>
          <w:b/>
          <w:bCs/>
        </w:rPr>
        <w:t>:</w:t>
      </w:r>
      <w:r w:rsidRPr="00D3204A">
        <w:rPr>
          <w:rStyle w:val="normaltextrun"/>
          <w:rFonts w:asciiTheme="minorHAnsi" w:hAnsiTheme="minorHAnsi" w:cstheme="minorHAnsi"/>
        </w:rPr>
        <w:t xml:space="preserve"> </w:t>
      </w:r>
      <w:r w:rsidR="55AD811E" w:rsidRPr="00D3204A">
        <w:rPr>
          <w:rFonts w:asciiTheme="minorHAnsi" w:hAnsiTheme="minorHAnsi" w:cstheme="minorHAnsi"/>
        </w:rPr>
        <w:t>Can a driver pair a rest period of 10 consecutive hours (that includes 7 consecutive hours in the sleeper berth) to a subsequent rest period of 2 or more hours of off duty or sleeper berth, or does the 10 consecutive hours of rest automatically reset the driver’s 11-hour driving time and 14-hour “driving window” moving forward?</w:t>
      </w:r>
    </w:p>
    <w:p w14:paraId="2DC86D4B" w14:textId="77777777" w:rsidR="006C2930" w:rsidRPr="00D3204A" w:rsidRDefault="006C2930" w:rsidP="5F1679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27F945A" w14:textId="7F44454E" w:rsidR="006C2930" w:rsidRPr="00D3204A" w:rsidRDefault="006C2930" w:rsidP="5F1679AB">
      <w:pPr>
        <w:rPr>
          <w:rFonts w:eastAsia="Times New Roman" w:cstheme="minorHAnsi"/>
          <w:szCs w:val="24"/>
        </w:rPr>
      </w:pPr>
      <w:r w:rsidRPr="00D3204A">
        <w:rPr>
          <w:rStyle w:val="BodyTextChar"/>
          <w:rFonts w:eastAsia="Times New Roman"/>
          <w:b/>
          <w:bCs/>
          <w:szCs w:val="24"/>
        </w:rPr>
        <w:t>Guidance:</w:t>
      </w:r>
      <w:r w:rsidRPr="00D3204A">
        <w:rPr>
          <w:rStyle w:val="BodyTextChar"/>
          <w:rFonts w:eastAsia="Times New Roman"/>
          <w:szCs w:val="24"/>
        </w:rPr>
        <w:t xml:space="preserve"> </w:t>
      </w:r>
      <w:r w:rsidR="5694B5C4" w:rsidRPr="00D3204A">
        <w:rPr>
          <w:rFonts w:eastAsia="Times New Roman" w:cstheme="minorHAnsi"/>
          <w:szCs w:val="24"/>
        </w:rPr>
        <w:t>Either option is allowable. The option to select would be whichever choice is most advantageous to the driver. In this situation, the driver has a choice of either resetting his or her 11-hour driving time and 14-hour “driving window</w:t>
      </w:r>
      <w:r w:rsidR="4810B6AC" w:rsidRPr="00D3204A">
        <w:rPr>
          <w:rFonts w:eastAsia="Times New Roman" w:cstheme="minorHAnsi"/>
          <w:szCs w:val="24"/>
        </w:rPr>
        <w:t>,</w:t>
      </w:r>
      <w:r w:rsidR="5694B5C4" w:rsidRPr="00D3204A">
        <w:rPr>
          <w:rFonts w:eastAsia="Times New Roman" w:cstheme="minorHAnsi"/>
          <w:szCs w:val="24"/>
        </w:rPr>
        <w:t>” or he or she can pair the 10-hour rest period (that includes 7 consecutive hours in the sleeper berth) with a later period of 2 hours or more either off duty or in the sleeper berth. Any off-duty period of 2 hours or more may be paired with a sleeper berth period that is 7 hours or more, provided the two periods total at least 10 hours when added together.</w:t>
      </w:r>
    </w:p>
    <w:p w14:paraId="64EE8671" w14:textId="77777777" w:rsidR="00F2663F" w:rsidRPr="00D3204A" w:rsidRDefault="00F2663F" w:rsidP="00A124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4DF9D71E" w14:textId="112207A6" w:rsidR="00A12466" w:rsidRPr="00D3204A" w:rsidRDefault="006C2930" w:rsidP="00A1246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D3204A">
        <w:rPr>
          <w:rStyle w:val="normaltextrun"/>
          <w:rFonts w:asciiTheme="minorHAnsi" w:hAnsiTheme="minorHAnsi" w:cstheme="minorHAnsi"/>
          <w:b/>
          <w:bCs/>
        </w:rPr>
        <w:t>Contact Info:</w:t>
      </w:r>
      <w:r w:rsidRPr="00D3204A">
        <w:rPr>
          <w:rStyle w:val="normaltextrun"/>
          <w:rFonts w:asciiTheme="minorHAnsi" w:hAnsiTheme="minorHAnsi" w:cstheme="minorHAnsi"/>
        </w:rPr>
        <w:t xml:space="preserve"> </w:t>
      </w:r>
      <w:bookmarkStart w:id="0" w:name="_Hlk176880164"/>
      <w:r w:rsidR="007D1A08" w:rsidRPr="00D3204A">
        <w:rPr>
          <w:rFonts w:asciiTheme="minorHAnsi" w:hAnsiTheme="minorHAnsi" w:cstheme="minorHAnsi"/>
        </w:rPr>
        <w:t xml:space="preserve">FMCSA Information Line, 1-800-832-5660, or </w:t>
      </w:r>
      <w:hyperlink r:id="rId8" w:history="1">
        <w:r w:rsidR="007D1A08" w:rsidRPr="00D3204A">
          <w:rPr>
            <w:rStyle w:val="Hyperlink"/>
            <w:rFonts w:asciiTheme="minorHAnsi" w:hAnsiTheme="minorHAnsi" w:cstheme="minorHAnsi"/>
          </w:rPr>
          <w:t>hoursofservice@dot.gov</w:t>
        </w:r>
      </w:hyperlink>
      <w:r w:rsidR="007D1A08" w:rsidRPr="00D3204A">
        <w:rPr>
          <w:rFonts w:asciiTheme="minorHAnsi" w:hAnsiTheme="minorHAnsi" w:cstheme="minorHAnsi"/>
        </w:rPr>
        <w:t>.</w:t>
      </w:r>
      <w:bookmarkEnd w:id="0"/>
    </w:p>
    <w:p w14:paraId="45867CA4" w14:textId="42804592" w:rsidR="006C2930" w:rsidRPr="00D3204A" w:rsidRDefault="006C2930" w:rsidP="00D3204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D3204A">
        <w:rPr>
          <w:rStyle w:val="eop"/>
          <w:rFonts w:asciiTheme="minorHAnsi" w:hAnsiTheme="minorHAnsi" w:cstheme="minorHAnsi"/>
          <w:color w:val="000000"/>
        </w:rPr>
        <w:t> </w:t>
      </w:r>
    </w:p>
    <w:p w14:paraId="53687C7D" w14:textId="2C3861F2" w:rsidR="006C2930" w:rsidRPr="00D3204A" w:rsidRDefault="006C2930" w:rsidP="006C293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D3204A">
        <w:rPr>
          <w:rStyle w:val="normaltextrun"/>
          <w:rFonts w:asciiTheme="minorHAnsi" w:hAnsiTheme="minorHAnsi" w:cstheme="minorHAnsi"/>
          <w:i/>
          <w:iCs/>
        </w:rPr>
        <w:t>Note: This</w:t>
      </w:r>
      <w:r w:rsidR="00F22AD8" w:rsidRPr="00D3204A">
        <w:rPr>
          <w:rStyle w:val="normaltextrun"/>
          <w:rFonts w:asciiTheme="minorHAnsi" w:hAnsiTheme="minorHAnsi" w:cstheme="minorHAnsi"/>
          <w:i/>
          <w:iCs/>
        </w:rPr>
        <w:t xml:space="preserve"> guidance is not legally binding </w:t>
      </w:r>
      <w:proofErr w:type="gramStart"/>
      <w:r w:rsidR="00F22AD8" w:rsidRPr="00D3204A">
        <w:rPr>
          <w:rStyle w:val="normaltextrun"/>
          <w:rFonts w:asciiTheme="minorHAnsi" w:hAnsiTheme="minorHAnsi" w:cstheme="minorHAnsi"/>
          <w:i/>
          <w:iCs/>
        </w:rPr>
        <w:t>in its own right and</w:t>
      </w:r>
      <w:proofErr w:type="gramEnd"/>
      <w:r w:rsidR="00F22AD8" w:rsidRPr="00D3204A">
        <w:rPr>
          <w:rStyle w:val="normaltextrun"/>
          <w:rFonts w:asciiTheme="minorHAnsi" w:hAnsiTheme="minorHAnsi" w:cstheme="minorHAnsi"/>
          <w:i/>
          <w:iCs/>
        </w:rPr>
        <w:t xml:space="preserve"> will not be relied upon by the Department as a separate basis for affirmative enforcement action or other administrative </w:t>
      </w:r>
      <w:proofErr w:type="gramStart"/>
      <w:r w:rsidR="00F22AD8" w:rsidRPr="00D3204A">
        <w:rPr>
          <w:rStyle w:val="normaltextrun"/>
          <w:rFonts w:asciiTheme="minorHAnsi" w:hAnsiTheme="minorHAnsi" w:cstheme="minorHAnsi"/>
          <w:i/>
          <w:iCs/>
        </w:rPr>
        <w:t>penalty</w:t>
      </w:r>
      <w:proofErr w:type="gramEnd"/>
      <w:r w:rsidR="00F22AD8" w:rsidRPr="00D3204A">
        <w:rPr>
          <w:rStyle w:val="normaltextrun"/>
          <w:rFonts w:asciiTheme="minorHAnsi" w:hAnsiTheme="minorHAnsi" w:cstheme="minorHAnsi"/>
          <w:i/>
          <w:iCs/>
        </w:rPr>
        <w:t>.  Conformity with this guidance (as distinct from existing statutes and regulations) is voluntary only, and non-conformity will not affect rights and obligations under existing statutes and regulations</w:t>
      </w:r>
      <w:r w:rsidRPr="00D3204A">
        <w:rPr>
          <w:rStyle w:val="normaltextrun"/>
          <w:rFonts w:asciiTheme="minorHAnsi" w:hAnsiTheme="minorHAnsi" w:cstheme="minorHAnsi"/>
          <w:i/>
          <w:iCs/>
        </w:rPr>
        <w:t>.</w:t>
      </w:r>
      <w:r w:rsidRPr="00D3204A">
        <w:rPr>
          <w:rStyle w:val="eop"/>
          <w:rFonts w:asciiTheme="minorHAnsi" w:hAnsiTheme="minorHAnsi" w:cstheme="minorHAnsi"/>
        </w:rPr>
        <w:t> </w:t>
      </w:r>
    </w:p>
    <w:p w14:paraId="6A7CAA3D" w14:textId="77777777" w:rsidR="006C2930" w:rsidRPr="00D3204A" w:rsidRDefault="006C2930" w:rsidP="006C293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D3204A">
        <w:rPr>
          <w:rStyle w:val="eop"/>
          <w:rFonts w:asciiTheme="minorHAnsi" w:hAnsiTheme="minorHAnsi" w:cstheme="minorHAnsi"/>
        </w:rPr>
        <w:t> </w:t>
      </w:r>
    </w:p>
    <w:p w14:paraId="4B9BD667" w14:textId="176AE777" w:rsidR="006C2930" w:rsidRPr="00D3204A" w:rsidRDefault="006C2930" w:rsidP="006C293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D3204A">
        <w:rPr>
          <w:rStyle w:val="normaltextrun"/>
          <w:rFonts w:asciiTheme="minorHAnsi" w:hAnsiTheme="minorHAnsi" w:cstheme="minorHAnsi"/>
          <w:b/>
          <w:bCs/>
        </w:rPr>
        <w:t xml:space="preserve">Regulatory Topic: </w:t>
      </w:r>
      <w:r w:rsidR="00CB526C" w:rsidRPr="00D3204A">
        <w:rPr>
          <w:rStyle w:val="normaltextrun"/>
          <w:rFonts w:asciiTheme="minorHAnsi" w:hAnsiTheme="minorHAnsi" w:cstheme="minorHAnsi"/>
          <w:b/>
          <w:bCs/>
        </w:rPr>
        <w:t>Hours of Service Split Sleeper Berth Provision</w:t>
      </w:r>
    </w:p>
    <w:p w14:paraId="347D0B01" w14:textId="77777777" w:rsidR="006C2930" w:rsidRPr="00D3204A" w:rsidRDefault="006C2930" w:rsidP="006C293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C1BFA2F" w14:textId="490F43A1" w:rsidR="006C2930" w:rsidRPr="00D3204A" w:rsidRDefault="006C2930" w:rsidP="490A404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 w:themeColor="text1"/>
        </w:rPr>
      </w:pPr>
      <w:r w:rsidRPr="00D3204A">
        <w:rPr>
          <w:rStyle w:val="normaltextrun"/>
          <w:rFonts w:asciiTheme="minorHAnsi" w:hAnsiTheme="minorHAnsi" w:cstheme="minorHAnsi"/>
          <w:color w:val="000000" w:themeColor="text1"/>
        </w:rPr>
        <w:t xml:space="preserve">Effective Date: </w:t>
      </w:r>
      <w:r w:rsidR="24B5BA06" w:rsidRPr="00D3204A">
        <w:rPr>
          <w:rStyle w:val="normaltextrun"/>
          <w:rFonts w:asciiTheme="minorHAnsi" w:eastAsia="Calibri" w:hAnsiTheme="minorHAnsi" w:cstheme="minorHAnsi"/>
          <w:color w:val="000000" w:themeColor="text1"/>
        </w:rPr>
        <w:t>Wednesday, July 1, 2026</w:t>
      </w:r>
    </w:p>
    <w:p w14:paraId="1859A83B" w14:textId="77777777" w:rsidR="006C2930" w:rsidRPr="00D3204A" w:rsidRDefault="006C2930" w:rsidP="006C293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42979A07" w14:textId="5B0A6543" w:rsidR="006C2930" w:rsidRPr="00D3204A" w:rsidRDefault="006C2930" w:rsidP="490A404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D3204A">
        <w:rPr>
          <w:rStyle w:val="normaltextrun"/>
          <w:rFonts w:asciiTheme="minorHAnsi" w:hAnsiTheme="minorHAnsi" w:cstheme="minorHAnsi"/>
          <w:color w:val="000000" w:themeColor="text1"/>
        </w:rPr>
        <w:t xml:space="preserve">Issued Date: </w:t>
      </w:r>
      <w:r w:rsidR="7B7EF9AC" w:rsidRPr="00D3204A">
        <w:rPr>
          <w:rStyle w:val="normaltextrun"/>
          <w:rFonts w:asciiTheme="minorHAnsi" w:eastAsia="Calibri" w:hAnsiTheme="minorHAnsi" w:cstheme="minorHAnsi"/>
          <w:color w:val="000000" w:themeColor="text1"/>
        </w:rPr>
        <w:t>Wednesday, July 1, 2026</w:t>
      </w:r>
    </w:p>
    <w:p w14:paraId="4C6EE11E" w14:textId="77777777" w:rsidR="006C2930" w:rsidRPr="00D3204A" w:rsidRDefault="006C2930">
      <w:pPr>
        <w:spacing w:after="160" w:line="259" w:lineRule="auto"/>
        <w:rPr>
          <w:rStyle w:val="normaltextrun"/>
          <w:rFonts w:cstheme="minorHAnsi"/>
        </w:rPr>
      </w:pPr>
    </w:p>
    <w:p w14:paraId="42EB173C" w14:textId="77777777" w:rsidR="006C2930" w:rsidRDefault="006C2930">
      <w:pPr>
        <w:spacing w:after="160" w:line="259" w:lineRule="auto"/>
        <w:rPr>
          <w:rStyle w:val="normaltextrun"/>
          <w:rFonts w:ascii="Calibri" w:eastAsia="Times New Roman" w:hAnsi="Calibri" w:cs="Calibri"/>
          <w:szCs w:val="24"/>
        </w:rPr>
      </w:pPr>
    </w:p>
    <w:sectPr w:rsidR="006C2930" w:rsidSect="00EC79C3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10655" w14:textId="77777777" w:rsidR="001A65B3" w:rsidRDefault="001A65B3" w:rsidP="0078796C">
      <w:r>
        <w:separator/>
      </w:r>
    </w:p>
  </w:endnote>
  <w:endnote w:type="continuationSeparator" w:id="0">
    <w:p w14:paraId="4B784AB2" w14:textId="77777777" w:rsidR="001A65B3" w:rsidRDefault="001A65B3" w:rsidP="0078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3635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9693D" w14:textId="7F31DE8B" w:rsidR="0078796C" w:rsidRDefault="007879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D0077" w14:textId="77777777" w:rsidR="0078796C" w:rsidRDefault="00787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9400" w14:textId="77777777" w:rsidR="001A65B3" w:rsidRDefault="001A65B3" w:rsidP="0078796C">
      <w:r>
        <w:separator/>
      </w:r>
    </w:p>
  </w:footnote>
  <w:footnote w:type="continuationSeparator" w:id="0">
    <w:p w14:paraId="425C68C3" w14:textId="77777777" w:rsidR="001A65B3" w:rsidRDefault="001A65B3" w:rsidP="00787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65173"/>
    <w:multiLevelType w:val="hybridMultilevel"/>
    <w:tmpl w:val="D318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64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DB"/>
    <w:rsid w:val="00054FA1"/>
    <w:rsid w:val="00081E2B"/>
    <w:rsid w:val="0008331E"/>
    <w:rsid w:val="000A4A55"/>
    <w:rsid w:val="000C3700"/>
    <w:rsid w:val="000D05C8"/>
    <w:rsid w:val="000D2E1B"/>
    <w:rsid w:val="000E2584"/>
    <w:rsid w:val="000E5C41"/>
    <w:rsid w:val="001059D7"/>
    <w:rsid w:val="00121325"/>
    <w:rsid w:val="00124C85"/>
    <w:rsid w:val="0013097C"/>
    <w:rsid w:val="00135A3E"/>
    <w:rsid w:val="00137F53"/>
    <w:rsid w:val="00146645"/>
    <w:rsid w:val="00154339"/>
    <w:rsid w:val="001606A2"/>
    <w:rsid w:val="00167531"/>
    <w:rsid w:val="00197D76"/>
    <w:rsid w:val="001A65B3"/>
    <w:rsid w:val="001A6CA1"/>
    <w:rsid w:val="001F0E2A"/>
    <w:rsid w:val="001F77B7"/>
    <w:rsid w:val="00231B33"/>
    <w:rsid w:val="00264993"/>
    <w:rsid w:val="00272BB9"/>
    <w:rsid w:val="0028075C"/>
    <w:rsid w:val="00300722"/>
    <w:rsid w:val="00301AB7"/>
    <w:rsid w:val="003125F8"/>
    <w:rsid w:val="00321EF8"/>
    <w:rsid w:val="00346188"/>
    <w:rsid w:val="003478E7"/>
    <w:rsid w:val="00351BF3"/>
    <w:rsid w:val="0035537F"/>
    <w:rsid w:val="00367895"/>
    <w:rsid w:val="003679C5"/>
    <w:rsid w:val="0038192A"/>
    <w:rsid w:val="0039162F"/>
    <w:rsid w:val="003A18DD"/>
    <w:rsid w:val="003A259A"/>
    <w:rsid w:val="00410981"/>
    <w:rsid w:val="004428D3"/>
    <w:rsid w:val="00442DBD"/>
    <w:rsid w:val="00450869"/>
    <w:rsid w:val="00450A55"/>
    <w:rsid w:val="00465067"/>
    <w:rsid w:val="004800AA"/>
    <w:rsid w:val="00491277"/>
    <w:rsid w:val="00497641"/>
    <w:rsid w:val="004C4256"/>
    <w:rsid w:val="004D3A56"/>
    <w:rsid w:val="004F712C"/>
    <w:rsid w:val="00501F80"/>
    <w:rsid w:val="005045EC"/>
    <w:rsid w:val="005052C0"/>
    <w:rsid w:val="00530736"/>
    <w:rsid w:val="00536CA6"/>
    <w:rsid w:val="005504AA"/>
    <w:rsid w:val="0057581E"/>
    <w:rsid w:val="005C4B26"/>
    <w:rsid w:val="005F3A63"/>
    <w:rsid w:val="005F545B"/>
    <w:rsid w:val="0061571D"/>
    <w:rsid w:val="0061709C"/>
    <w:rsid w:val="00626A74"/>
    <w:rsid w:val="00647CE5"/>
    <w:rsid w:val="006510B8"/>
    <w:rsid w:val="006735A2"/>
    <w:rsid w:val="00697AE2"/>
    <w:rsid w:val="006C2930"/>
    <w:rsid w:val="006C703D"/>
    <w:rsid w:val="006E03E4"/>
    <w:rsid w:val="006E51E4"/>
    <w:rsid w:val="006E6496"/>
    <w:rsid w:val="007702BF"/>
    <w:rsid w:val="007723DC"/>
    <w:rsid w:val="00776BA7"/>
    <w:rsid w:val="0078796C"/>
    <w:rsid w:val="00791062"/>
    <w:rsid w:val="007A2F50"/>
    <w:rsid w:val="007B2872"/>
    <w:rsid w:val="007B483F"/>
    <w:rsid w:val="007C6A52"/>
    <w:rsid w:val="007D029F"/>
    <w:rsid w:val="007D1A08"/>
    <w:rsid w:val="007F7D38"/>
    <w:rsid w:val="00801EEE"/>
    <w:rsid w:val="00814DBF"/>
    <w:rsid w:val="008160C8"/>
    <w:rsid w:val="00836DC7"/>
    <w:rsid w:val="00863914"/>
    <w:rsid w:val="00885729"/>
    <w:rsid w:val="008A26EE"/>
    <w:rsid w:val="008A62EA"/>
    <w:rsid w:val="008D193D"/>
    <w:rsid w:val="008F0EEA"/>
    <w:rsid w:val="00906FBD"/>
    <w:rsid w:val="009322B4"/>
    <w:rsid w:val="00937F65"/>
    <w:rsid w:val="00941BE0"/>
    <w:rsid w:val="00941FF9"/>
    <w:rsid w:val="009467D1"/>
    <w:rsid w:val="009604AB"/>
    <w:rsid w:val="00961664"/>
    <w:rsid w:val="0098785C"/>
    <w:rsid w:val="00987C75"/>
    <w:rsid w:val="009A36CC"/>
    <w:rsid w:val="009A3F86"/>
    <w:rsid w:val="009B2747"/>
    <w:rsid w:val="009C385F"/>
    <w:rsid w:val="009D172C"/>
    <w:rsid w:val="009D54FE"/>
    <w:rsid w:val="009E3924"/>
    <w:rsid w:val="009F7D93"/>
    <w:rsid w:val="00A046A4"/>
    <w:rsid w:val="00A12466"/>
    <w:rsid w:val="00A21E74"/>
    <w:rsid w:val="00A3518F"/>
    <w:rsid w:val="00A456C8"/>
    <w:rsid w:val="00A81300"/>
    <w:rsid w:val="00A91A60"/>
    <w:rsid w:val="00AA0607"/>
    <w:rsid w:val="00AA5020"/>
    <w:rsid w:val="00B131E5"/>
    <w:rsid w:val="00B2361B"/>
    <w:rsid w:val="00B55AE6"/>
    <w:rsid w:val="00B741C8"/>
    <w:rsid w:val="00B92E2A"/>
    <w:rsid w:val="00B93C6E"/>
    <w:rsid w:val="00B9460E"/>
    <w:rsid w:val="00B955E6"/>
    <w:rsid w:val="00BB00DA"/>
    <w:rsid w:val="00BB522F"/>
    <w:rsid w:val="00BC5CAA"/>
    <w:rsid w:val="00BE4021"/>
    <w:rsid w:val="00BF432E"/>
    <w:rsid w:val="00C06234"/>
    <w:rsid w:val="00C37DC3"/>
    <w:rsid w:val="00C8147E"/>
    <w:rsid w:val="00CB1EC4"/>
    <w:rsid w:val="00CB526C"/>
    <w:rsid w:val="00CC1E36"/>
    <w:rsid w:val="00CC2D52"/>
    <w:rsid w:val="00CC43E7"/>
    <w:rsid w:val="00CD774E"/>
    <w:rsid w:val="00D3204A"/>
    <w:rsid w:val="00D55F60"/>
    <w:rsid w:val="00D66A20"/>
    <w:rsid w:val="00D92F8D"/>
    <w:rsid w:val="00DB0550"/>
    <w:rsid w:val="00DB752E"/>
    <w:rsid w:val="00DC0BD8"/>
    <w:rsid w:val="00DC348F"/>
    <w:rsid w:val="00DD5497"/>
    <w:rsid w:val="00DE28DB"/>
    <w:rsid w:val="00DE5676"/>
    <w:rsid w:val="00E30FAF"/>
    <w:rsid w:val="00E33ACF"/>
    <w:rsid w:val="00E43ADC"/>
    <w:rsid w:val="00E50653"/>
    <w:rsid w:val="00EA74E5"/>
    <w:rsid w:val="00EB1A8B"/>
    <w:rsid w:val="00EB6ED8"/>
    <w:rsid w:val="00EC79C3"/>
    <w:rsid w:val="00EF763B"/>
    <w:rsid w:val="00F22AD8"/>
    <w:rsid w:val="00F2663F"/>
    <w:rsid w:val="00F853DA"/>
    <w:rsid w:val="00F91CDB"/>
    <w:rsid w:val="00FA1159"/>
    <w:rsid w:val="00FC23B3"/>
    <w:rsid w:val="00FD1927"/>
    <w:rsid w:val="00FE6B73"/>
    <w:rsid w:val="057AA69D"/>
    <w:rsid w:val="0654EC2B"/>
    <w:rsid w:val="0B31FC92"/>
    <w:rsid w:val="0CB7B86F"/>
    <w:rsid w:val="205C0CBB"/>
    <w:rsid w:val="20EC044B"/>
    <w:rsid w:val="2168E042"/>
    <w:rsid w:val="244D1F8E"/>
    <w:rsid w:val="24B5BA06"/>
    <w:rsid w:val="2A91E272"/>
    <w:rsid w:val="2C93707B"/>
    <w:rsid w:val="2ED3DDF1"/>
    <w:rsid w:val="2FDF7BDD"/>
    <w:rsid w:val="318A757F"/>
    <w:rsid w:val="35C7AE06"/>
    <w:rsid w:val="383DC7F1"/>
    <w:rsid w:val="3A2043DA"/>
    <w:rsid w:val="3C022476"/>
    <w:rsid w:val="42A16B80"/>
    <w:rsid w:val="4676FC5B"/>
    <w:rsid w:val="4810B6AC"/>
    <w:rsid w:val="490A404A"/>
    <w:rsid w:val="4BB330D9"/>
    <w:rsid w:val="4BBAD887"/>
    <w:rsid w:val="4DB00132"/>
    <w:rsid w:val="51F2E75E"/>
    <w:rsid w:val="5289AC3C"/>
    <w:rsid w:val="55AD811E"/>
    <w:rsid w:val="5694B5C4"/>
    <w:rsid w:val="5F1679AB"/>
    <w:rsid w:val="631C56FC"/>
    <w:rsid w:val="65080181"/>
    <w:rsid w:val="652FF69F"/>
    <w:rsid w:val="65DF2063"/>
    <w:rsid w:val="66538FE9"/>
    <w:rsid w:val="709380EA"/>
    <w:rsid w:val="79EAA0D3"/>
    <w:rsid w:val="7A083B27"/>
    <w:rsid w:val="7A32FEA1"/>
    <w:rsid w:val="7B7EF9AC"/>
    <w:rsid w:val="7CE4722B"/>
    <w:rsid w:val="7F49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CBF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31E"/>
    <w:pPr>
      <w:spacing w:after="0" w:line="240" w:lineRule="auto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8D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28DB"/>
    <w:rPr>
      <w:rFonts w:asciiTheme="majorHAnsi" w:eastAsiaTheme="majorEastAsia" w:hAnsiTheme="majorHAnsi" w:cstheme="majorBidi"/>
      <w:b/>
      <w:szCs w:val="26"/>
    </w:rPr>
  </w:style>
  <w:style w:type="paragraph" w:styleId="NoSpacing">
    <w:name w:val="No Spacing"/>
    <w:uiPriority w:val="1"/>
    <w:qFormat/>
    <w:rsid w:val="00DE28D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57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7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79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796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787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96C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8796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C4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3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3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E7"/>
    <w:rPr>
      <w:b/>
      <w:bCs/>
      <w:sz w:val="20"/>
      <w:szCs w:val="20"/>
    </w:rPr>
  </w:style>
  <w:style w:type="paragraph" w:customStyle="1" w:styleId="paragraph">
    <w:name w:val="paragraph"/>
    <w:basedOn w:val="Normal"/>
    <w:rsid w:val="00450A5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50A55"/>
  </w:style>
  <w:style w:type="character" w:customStyle="1" w:styleId="eop">
    <w:name w:val="eop"/>
    <w:basedOn w:val="DefaultParagraphFont"/>
    <w:rsid w:val="00450A55"/>
  </w:style>
  <w:style w:type="table" w:styleId="TableGrid">
    <w:name w:val="Table Grid"/>
    <w:basedOn w:val="TableNormal"/>
    <w:uiPriority w:val="39"/>
    <w:rsid w:val="00814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1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B1A8B"/>
    <w:pPr>
      <w:spacing w:after="0" w:line="240" w:lineRule="auto"/>
    </w:pPr>
    <w:rPr>
      <w:sz w:val="24"/>
    </w:rPr>
  </w:style>
  <w:style w:type="paragraph" w:styleId="BodyText">
    <w:name w:val="Body Text"/>
    <w:basedOn w:val="Normal"/>
    <w:link w:val="BodyTextChar"/>
    <w:uiPriority w:val="1"/>
    <w:qFormat/>
    <w:rsid w:val="006C2930"/>
    <w:pPr>
      <w:widowControl w:val="0"/>
      <w:autoSpaceDE w:val="0"/>
      <w:autoSpaceDN w:val="0"/>
    </w:pPr>
    <w:rPr>
      <w:rFonts w:eastAsia="Tahoma" w:cstheme="minorHAnsi"/>
      <w:sz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C2930"/>
    <w:rPr>
      <w:rFonts w:eastAsia="Tahoma" w:cstheme="minorHAns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2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ursofservice@dot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EAAF2-D351-4FA7-B2A9-C8D7AF0A4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2026-07-01T19:39:00Z</dcterms:created>
  <dcterms:modified xsi:type="dcterms:W3CDTF">2026-07-01T19:39:00Z</dcterms:modified>
</cp:coreProperties>
</file>