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D8CB" w14:textId="4004AD67" w:rsidR="006C2930" w:rsidRDefault="006C2930" w:rsidP="003E1D1D">
      <w:pPr>
        <w:pStyle w:val="paragraph"/>
        <w:spacing w:before="0" w:beforeAutospacing="0" w:after="0" w:afterAutospacing="0"/>
        <w:jc w:val="right"/>
        <w:textAlignment w:val="baseline"/>
        <w:rPr>
          <w:rStyle w:val="normaltextrun"/>
          <w:rFonts w:ascii="Calibri" w:hAnsi="Calibri" w:cs="Calibri"/>
        </w:rPr>
      </w:pPr>
      <w:r w:rsidRPr="008C4C87">
        <w:rPr>
          <w:rStyle w:val="normaltextrun"/>
          <w:rFonts w:ascii="Calibri" w:hAnsi="Calibri" w:cs="Calibri"/>
        </w:rPr>
        <w:t>FM</w:t>
      </w:r>
      <w:r w:rsidR="003E1D1D" w:rsidRPr="003E1D1D">
        <w:rPr>
          <w:rStyle w:val="normaltextrun"/>
          <w:rFonts w:ascii="Calibri" w:hAnsi="Calibri" w:cs="Calibri"/>
        </w:rPr>
        <w:t>CSA-HOS-AG-395.1-FAQ38(2024-12-04)</w:t>
      </w:r>
    </w:p>
    <w:p w14:paraId="3969B065" w14:textId="77777777" w:rsidR="003E1D1D" w:rsidRDefault="003E1D1D" w:rsidP="003E1D1D">
      <w:pPr>
        <w:pStyle w:val="paragraph"/>
        <w:spacing w:before="0" w:beforeAutospacing="0" w:after="0" w:afterAutospacing="0"/>
        <w:jc w:val="right"/>
        <w:textAlignment w:val="baseline"/>
        <w:rPr>
          <w:rStyle w:val="normaltextrun"/>
          <w:rFonts w:ascii="Calibri" w:hAnsi="Calibri" w:cs="Calibri"/>
          <w:b/>
          <w:bCs/>
        </w:rPr>
      </w:pPr>
    </w:p>
    <w:p w14:paraId="4E400D3B" w14:textId="77777777" w:rsidR="00524C3C" w:rsidRDefault="00524C3C" w:rsidP="003E1D1D">
      <w:pPr>
        <w:pStyle w:val="paragraph"/>
        <w:spacing w:before="0" w:beforeAutospacing="0" w:after="0" w:afterAutospacing="0"/>
        <w:jc w:val="right"/>
        <w:textAlignment w:val="baseline"/>
        <w:rPr>
          <w:rStyle w:val="normaltextrun"/>
          <w:rFonts w:ascii="Calibri" w:hAnsi="Calibri" w:cs="Calibri"/>
          <w:b/>
          <w:bCs/>
        </w:rPr>
      </w:pPr>
    </w:p>
    <w:p w14:paraId="10DA9D12" w14:textId="117768CA" w:rsidR="006C2930" w:rsidRDefault="006C2930" w:rsidP="006C293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Question:</w:t>
      </w:r>
      <w:r w:rsidRPr="007B483F">
        <w:rPr>
          <w:rStyle w:val="normaltextrun"/>
          <w:rFonts w:ascii="Calibri" w:hAnsi="Calibri" w:cs="Calibri"/>
        </w:rPr>
        <w:t xml:space="preserve"> </w:t>
      </w:r>
      <w:r w:rsidR="003E1D1D" w:rsidRPr="003E1D1D">
        <w:rPr>
          <w:rStyle w:val="normaltextrun"/>
          <w:rFonts w:ascii="Calibri" w:hAnsi="Calibri" w:cs="Calibri"/>
        </w:rPr>
        <w:t xml:space="preserve">A driver is inspected while operating under the agricultural operations exemption in 49 CFR 395.1(k). Although exempt from 49 CFR Part 395 while so operating, the driver sometimes operates outside the exempt radius in 49 CFR 395.1(k) (150 air miles from the source of the agricultural commodity) and is therefore subject to the normal requirements of 49 CFR Part 395, for which </w:t>
      </w:r>
      <w:r w:rsidR="00EF111E">
        <w:rPr>
          <w:rStyle w:val="normaltextrun"/>
          <w:rFonts w:ascii="Calibri" w:hAnsi="Calibri" w:cs="Calibri"/>
        </w:rPr>
        <w:t>the driver</w:t>
      </w:r>
      <w:r w:rsidR="003E1D1D" w:rsidRPr="003E1D1D">
        <w:rPr>
          <w:rStyle w:val="normaltextrun"/>
          <w:rFonts w:ascii="Calibri" w:hAnsi="Calibri" w:cs="Calibri"/>
        </w:rPr>
        <w:t xml:space="preserve"> maintains a record of duty status (RODS). Upon request of an enforcement officer, the driver voluntarily provides a copy of </w:t>
      </w:r>
      <w:r w:rsidR="00E624E7">
        <w:rPr>
          <w:rStyle w:val="normaltextrun"/>
          <w:rFonts w:ascii="Calibri" w:hAnsi="Calibri" w:cs="Calibri"/>
        </w:rPr>
        <w:t>the</w:t>
      </w:r>
      <w:r w:rsidR="00E624E7" w:rsidRPr="003E1D1D">
        <w:rPr>
          <w:rStyle w:val="normaltextrun"/>
          <w:rFonts w:ascii="Calibri" w:hAnsi="Calibri" w:cs="Calibri"/>
        </w:rPr>
        <w:t xml:space="preserve"> </w:t>
      </w:r>
      <w:r w:rsidR="003E1D1D" w:rsidRPr="003E1D1D">
        <w:rPr>
          <w:rStyle w:val="normaltextrun"/>
          <w:rFonts w:ascii="Calibri" w:hAnsi="Calibri" w:cs="Calibri"/>
        </w:rPr>
        <w:t xml:space="preserve">RODS covering one or more days prior to (and outside of) </w:t>
      </w:r>
      <w:r w:rsidR="00EF111E" w:rsidRPr="003E1D1D">
        <w:rPr>
          <w:rStyle w:val="normaltextrun"/>
          <w:rFonts w:ascii="Calibri" w:hAnsi="Calibri" w:cs="Calibri"/>
        </w:rPr>
        <w:t>operati</w:t>
      </w:r>
      <w:r w:rsidR="00EF111E">
        <w:rPr>
          <w:rStyle w:val="normaltextrun"/>
          <w:rFonts w:ascii="Calibri" w:hAnsi="Calibri" w:cs="Calibri"/>
        </w:rPr>
        <w:t>ng</w:t>
      </w:r>
      <w:r w:rsidR="00EF111E" w:rsidRPr="003E1D1D">
        <w:rPr>
          <w:rStyle w:val="normaltextrun"/>
          <w:rFonts w:ascii="Calibri" w:hAnsi="Calibri" w:cs="Calibri"/>
        </w:rPr>
        <w:t xml:space="preserve"> </w:t>
      </w:r>
      <w:r w:rsidR="003E1D1D" w:rsidRPr="003E1D1D">
        <w:rPr>
          <w:rStyle w:val="normaltextrun"/>
          <w:rFonts w:ascii="Calibri" w:hAnsi="Calibri" w:cs="Calibri"/>
        </w:rPr>
        <w:t>under the agricultural exemption in § 395.1(k). The inspector discovers an hours-of-service (HOS) violation on a previous day when the driver was not operating under the exemption. May the driver be cited for that previous-day violation?</w:t>
      </w:r>
    </w:p>
    <w:p w14:paraId="2DC86D4B" w14:textId="77777777" w:rsidR="006C2930" w:rsidRPr="00B41EEF" w:rsidRDefault="006C2930" w:rsidP="006C2930">
      <w:pPr>
        <w:pStyle w:val="paragraph"/>
        <w:spacing w:before="0" w:beforeAutospacing="0" w:after="0" w:afterAutospacing="0"/>
        <w:textAlignment w:val="baseline"/>
        <w:rPr>
          <w:rFonts w:ascii="Segoe UI" w:hAnsi="Segoe UI" w:cs="Segoe UI"/>
        </w:rPr>
      </w:pPr>
    </w:p>
    <w:p w14:paraId="61F5750A" w14:textId="5E5F1BA3" w:rsidR="006C2930" w:rsidRDefault="006C2930" w:rsidP="006C2930">
      <w:pPr>
        <w:rPr>
          <w:szCs w:val="24"/>
        </w:rPr>
      </w:pPr>
      <w:r w:rsidRPr="00CE4A2B">
        <w:rPr>
          <w:rStyle w:val="BodyTextChar"/>
          <w:rFonts w:ascii="Calibri" w:hAnsi="Calibri" w:cs="Calibri"/>
          <w:b/>
          <w:bCs/>
          <w:szCs w:val="24"/>
        </w:rPr>
        <w:t>Guidance</w:t>
      </w:r>
      <w:r w:rsidRPr="007B483F">
        <w:rPr>
          <w:rStyle w:val="BodyTextChar"/>
          <w:rFonts w:ascii="Calibri" w:hAnsi="Calibri" w:cs="Calibri"/>
          <w:b/>
          <w:bCs/>
          <w:szCs w:val="24"/>
        </w:rPr>
        <w:t>:</w:t>
      </w:r>
      <w:r w:rsidRPr="007B483F">
        <w:rPr>
          <w:rStyle w:val="BodyTextChar"/>
          <w:rFonts w:ascii="Calibri" w:hAnsi="Calibri" w:cs="Calibri"/>
          <w:szCs w:val="24"/>
        </w:rPr>
        <w:t xml:space="preserve"> </w:t>
      </w:r>
      <w:r w:rsidR="003E1D1D" w:rsidRPr="003E1D1D">
        <w:rPr>
          <w:szCs w:val="24"/>
        </w:rPr>
        <w:t xml:space="preserve">Yes. As FMCSA’s regulatory guidance notes, when </w:t>
      </w:r>
      <w:r w:rsidR="003E1D1D">
        <w:rPr>
          <w:szCs w:val="24"/>
        </w:rPr>
        <w:t>“</w:t>
      </w:r>
      <w:r w:rsidR="003E1D1D" w:rsidRPr="003E1D1D">
        <w:rPr>
          <w:szCs w:val="24"/>
        </w:rPr>
        <w:t>exempt</w:t>
      </w:r>
      <w:r w:rsidR="003E1D1D">
        <w:rPr>
          <w:szCs w:val="24"/>
        </w:rPr>
        <w:t>”</w:t>
      </w:r>
      <w:r w:rsidR="003E1D1D" w:rsidRPr="003E1D1D">
        <w:rPr>
          <w:szCs w:val="24"/>
        </w:rPr>
        <w:t xml:space="preserve"> drivers operate beyond the 150 air-mile radius from the source of the agricultural commodity, 49 CFR Part 395 applies (Question 35, 83 FR 26374). </w:t>
      </w:r>
      <w:r w:rsidR="00EF111E">
        <w:rPr>
          <w:szCs w:val="24"/>
        </w:rPr>
        <w:t>Drivers</w:t>
      </w:r>
      <w:r w:rsidR="003E1D1D" w:rsidRPr="003E1D1D">
        <w:rPr>
          <w:szCs w:val="24"/>
        </w:rPr>
        <w:t xml:space="preserve"> operating under the agricultural exemption </w:t>
      </w:r>
      <w:r w:rsidR="00EF111E">
        <w:rPr>
          <w:szCs w:val="24"/>
        </w:rPr>
        <w:t>are</w:t>
      </w:r>
      <w:r w:rsidR="003E1D1D" w:rsidRPr="003E1D1D">
        <w:rPr>
          <w:szCs w:val="24"/>
        </w:rPr>
        <w:t xml:space="preserve"> not subject to any of Part 395 at that time and therefore </w:t>
      </w:r>
      <w:r w:rsidR="00EF111E">
        <w:rPr>
          <w:szCs w:val="24"/>
        </w:rPr>
        <w:t>are</w:t>
      </w:r>
      <w:r w:rsidR="003E1D1D" w:rsidRPr="003E1D1D">
        <w:rPr>
          <w:szCs w:val="24"/>
        </w:rPr>
        <w:t xml:space="preserve"> not required to a provide a copy of </w:t>
      </w:r>
      <w:r w:rsidR="00EF111E">
        <w:rPr>
          <w:szCs w:val="24"/>
        </w:rPr>
        <w:t>their</w:t>
      </w:r>
      <w:r w:rsidR="003E1D1D" w:rsidRPr="003E1D1D">
        <w:rPr>
          <w:szCs w:val="24"/>
        </w:rPr>
        <w:t xml:space="preserve"> RODS during a roadside inspection. However, if </w:t>
      </w:r>
      <w:r w:rsidR="00784E04">
        <w:rPr>
          <w:szCs w:val="24"/>
        </w:rPr>
        <w:t>a</w:t>
      </w:r>
      <w:r w:rsidR="003E1D1D" w:rsidRPr="003E1D1D">
        <w:rPr>
          <w:szCs w:val="24"/>
        </w:rPr>
        <w:t xml:space="preserve"> driver voluntarily provides RODS during the inspection, the officer may examine these records and document and cite any HOS violations that occurred before the driver began operating under the exemption. The driver cannot be placed out of service for those previous violations because </w:t>
      </w:r>
      <w:r w:rsidR="00EF111E">
        <w:rPr>
          <w:szCs w:val="24"/>
        </w:rPr>
        <w:t>the driver</w:t>
      </w:r>
      <w:r w:rsidR="00EF111E" w:rsidRPr="003E1D1D">
        <w:rPr>
          <w:szCs w:val="24"/>
        </w:rPr>
        <w:t xml:space="preserve"> </w:t>
      </w:r>
      <w:r w:rsidR="003E1D1D" w:rsidRPr="003E1D1D">
        <w:rPr>
          <w:szCs w:val="24"/>
        </w:rPr>
        <w:t xml:space="preserve">is currently exempt from Part 395. But </w:t>
      </w:r>
      <w:r w:rsidR="00EF111E">
        <w:rPr>
          <w:szCs w:val="24"/>
        </w:rPr>
        <w:t>a driver</w:t>
      </w:r>
      <w:r w:rsidR="003E1D1D" w:rsidRPr="003E1D1D">
        <w:rPr>
          <w:szCs w:val="24"/>
        </w:rPr>
        <w:t xml:space="preserve"> can be cited for prior violations because </w:t>
      </w:r>
      <w:r w:rsidR="00EF111E">
        <w:rPr>
          <w:szCs w:val="24"/>
        </w:rPr>
        <w:t>the driver</w:t>
      </w:r>
      <w:r w:rsidR="003E1D1D" w:rsidRPr="003E1D1D">
        <w:rPr>
          <w:szCs w:val="24"/>
        </w:rPr>
        <w:t xml:space="preserve"> was not exempt when they occurred. To repeat</w:t>
      </w:r>
      <w:r w:rsidR="003E1D1D">
        <w:rPr>
          <w:szCs w:val="24"/>
        </w:rPr>
        <w:t>—</w:t>
      </w:r>
      <w:r w:rsidR="003E1D1D" w:rsidRPr="003E1D1D">
        <w:rPr>
          <w:szCs w:val="24"/>
        </w:rPr>
        <w:t>49 CFR 395.1(k) does not retroactively immunize driver</w:t>
      </w:r>
      <w:r w:rsidR="00EF111E">
        <w:rPr>
          <w:szCs w:val="24"/>
        </w:rPr>
        <w:t>s</w:t>
      </w:r>
      <w:r w:rsidR="003E1D1D" w:rsidRPr="003E1D1D">
        <w:rPr>
          <w:szCs w:val="24"/>
        </w:rPr>
        <w:t xml:space="preserve"> from citations for </w:t>
      </w:r>
      <w:r w:rsidR="003E1D1D" w:rsidRPr="00EF111E">
        <w:rPr>
          <w:i/>
          <w:iCs/>
          <w:szCs w:val="24"/>
        </w:rPr>
        <w:t>previous</w:t>
      </w:r>
      <w:r w:rsidR="003E1D1D" w:rsidRPr="00B71F43">
        <w:rPr>
          <w:szCs w:val="24"/>
        </w:rPr>
        <w:t xml:space="preserve"> </w:t>
      </w:r>
      <w:r w:rsidR="003E1D1D" w:rsidRPr="003E1D1D">
        <w:rPr>
          <w:szCs w:val="24"/>
        </w:rPr>
        <w:t xml:space="preserve">HOS violations simply because </w:t>
      </w:r>
      <w:r w:rsidR="00EF111E">
        <w:rPr>
          <w:szCs w:val="24"/>
        </w:rPr>
        <w:t>they are</w:t>
      </w:r>
      <w:r w:rsidR="003E1D1D" w:rsidRPr="003E1D1D">
        <w:rPr>
          <w:szCs w:val="24"/>
        </w:rPr>
        <w:t xml:space="preserve"> </w:t>
      </w:r>
      <w:r w:rsidR="003E1D1D" w:rsidRPr="00B71F43">
        <w:rPr>
          <w:i/>
          <w:iCs/>
          <w:szCs w:val="24"/>
        </w:rPr>
        <w:t>currently</w:t>
      </w:r>
      <w:r w:rsidR="003E1D1D" w:rsidRPr="003E1D1D">
        <w:rPr>
          <w:szCs w:val="24"/>
        </w:rPr>
        <w:t xml:space="preserve"> eligible for the agricultural exemption.</w:t>
      </w:r>
    </w:p>
    <w:p w14:paraId="41D22788" w14:textId="77777777" w:rsidR="006C2930" w:rsidRDefault="006C2930" w:rsidP="006C2930">
      <w:pPr>
        <w:rPr>
          <w:rFonts w:ascii="Segoe UI" w:hAnsi="Segoe UI" w:cs="Segoe UI"/>
          <w:sz w:val="18"/>
          <w:szCs w:val="18"/>
        </w:rPr>
      </w:pPr>
    </w:p>
    <w:p w14:paraId="3643522A" w14:textId="009864A4"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Contact Info:</w:t>
      </w:r>
      <w:r w:rsidRPr="007B483F">
        <w:rPr>
          <w:rStyle w:val="normaltextrun"/>
          <w:rFonts w:ascii="Calibri" w:hAnsi="Calibri" w:cs="Calibri"/>
        </w:rPr>
        <w:t xml:space="preserve"> </w:t>
      </w:r>
      <w:bookmarkStart w:id="0" w:name="_Hlk176880164"/>
      <w:r w:rsidR="00524C3C">
        <w:rPr>
          <w:rStyle w:val="normaltextrun"/>
          <w:rFonts w:ascii="Calibri" w:hAnsi="Calibri" w:cs="Calibri"/>
        </w:rPr>
        <w:t>F</w:t>
      </w:r>
      <w:r w:rsidR="008160C8" w:rsidRPr="008160C8">
        <w:rPr>
          <w:rStyle w:val="normaltextrun"/>
          <w:rFonts w:ascii="Calibri" w:hAnsi="Calibri" w:cs="Calibri"/>
        </w:rPr>
        <w:t>MCSA Information Line, 1-800-832-5660.</w:t>
      </w:r>
      <w:bookmarkEnd w:id="0"/>
      <w:r>
        <w:rPr>
          <w:rStyle w:val="eop"/>
          <w:rFonts w:ascii="Calibri" w:hAnsi="Calibri" w:cs="Calibri"/>
        </w:rPr>
        <w:t> </w:t>
      </w:r>
    </w:p>
    <w:p w14:paraId="4FB3F338"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45867CA4"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3687C7D"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6A7CAA3D"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9BD667" w14:textId="5D4444E1" w:rsidR="006C2930" w:rsidRDefault="006C2930" w:rsidP="006C293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Regulatory Topic: </w:t>
      </w:r>
      <w:r w:rsidR="003E1D1D" w:rsidRPr="003E1D1D">
        <w:rPr>
          <w:rStyle w:val="normaltextrun"/>
          <w:rFonts w:ascii="Calibri" w:hAnsi="Calibri" w:cs="Calibri"/>
          <w:b/>
          <w:bCs/>
        </w:rPr>
        <w:t>Hours of Service Agricultural Commodities</w:t>
      </w:r>
      <w:r>
        <w:rPr>
          <w:rStyle w:val="eop"/>
          <w:rFonts w:ascii="Calibri" w:hAnsi="Calibri" w:cs="Calibri"/>
        </w:rPr>
        <w:t> </w:t>
      </w:r>
    </w:p>
    <w:p w14:paraId="347D0B01"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p>
    <w:p w14:paraId="3C1BFA2F" w14:textId="62753697" w:rsidR="006C2930" w:rsidRDefault="006C2930" w:rsidP="006C2930">
      <w:pPr>
        <w:pStyle w:val="paragraph"/>
        <w:spacing w:before="0" w:beforeAutospacing="0" w:after="0" w:afterAutospacing="0"/>
        <w:textAlignment w:val="baseline"/>
        <w:rPr>
          <w:rStyle w:val="eop"/>
          <w:rFonts w:ascii="Calibri" w:hAnsi="Calibri" w:cs="Calibri"/>
        </w:rPr>
      </w:pPr>
      <w:r w:rsidRPr="2790D86A">
        <w:rPr>
          <w:rStyle w:val="normaltextrun"/>
          <w:rFonts w:ascii="Calibri" w:hAnsi="Calibri" w:cs="Calibri"/>
        </w:rPr>
        <w:t xml:space="preserve">Effective Date: </w:t>
      </w:r>
      <w:r w:rsidR="003E1D1D">
        <w:rPr>
          <w:rStyle w:val="normaltextrun"/>
          <w:rFonts w:ascii="Calibri" w:hAnsi="Calibri" w:cs="Calibri"/>
        </w:rPr>
        <w:t>Wednesday, December 4, 2024</w:t>
      </w:r>
    </w:p>
    <w:p w14:paraId="1859A83B"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p>
    <w:p w14:paraId="42979A07" w14:textId="5B5BA6B5"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3E1D1D">
        <w:rPr>
          <w:rStyle w:val="normaltextrun"/>
          <w:rFonts w:ascii="Calibri" w:hAnsi="Calibri" w:cs="Calibri"/>
        </w:rPr>
        <w:t>Wednesday, December 4, 2024</w:t>
      </w:r>
    </w:p>
    <w:p w14:paraId="4C6EE11E" w14:textId="77777777" w:rsidR="006C2930" w:rsidRDefault="006C2930">
      <w:pPr>
        <w:spacing w:after="160" w:line="259" w:lineRule="auto"/>
        <w:rPr>
          <w:rStyle w:val="normaltextrun"/>
          <w:rFonts w:ascii="Calibri" w:hAnsi="Calibri" w:cs="Calibri"/>
        </w:rPr>
      </w:pPr>
    </w:p>
    <w:p w14:paraId="42EB173C" w14:textId="77777777" w:rsidR="006C2930" w:rsidRDefault="006C2930">
      <w:pPr>
        <w:spacing w:after="160" w:line="259" w:lineRule="auto"/>
        <w:rPr>
          <w:rStyle w:val="normaltextrun"/>
          <w:rFonts w:ascii="Calibri" w:eastAsia="Times New Roman" w:hAnsi="Calibri" w:cs="Calibri"/>
          <w:szCs w:val="24"/>
        </w:rPr>
      </w:pPr>
    </w:p>
    <w:sectPr w:rsidR="006C2930" w:rsidSect="00EC79C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F4CC" w14:textId="77777777" w:rsidR="00FD1927" w:rsidRDefault="00FD1927" w:rsidP="0078796C">
      <w:r>
        <w:separator/>
      </w:r>
    </w:p>
  </w:endnote>
  <w:endnote w:type="continuationSeparator" w:id="0">
    <w:p w14:paraId="3533D220" w14:textId="77777777" w:rsidR="00FD1927" w:rsidRDefault="00FD1927"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A37D" w14:textId="77777777" w:rsidR="00FD1927" w:rsidRDefault="00FD1927" w:rsidP="0078796C">
      <w:r>
        <w:separator/>
      </w:r>
    </w:p>
  </w:footnote>
  <w:footnote w:type="continuationSeparator" w:id="0">
    <w:p w14:paraId="04B80783" w14:textId="77777777" w:rsidR="00FD1927" w:rsidRDefault="00FD1927" w:rsidP="0078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173"/>
    <w:multiLevelType w:val="hybridMultilevel"/>
    <w:tmpl w:val="D3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64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54FA1"/>
    <w:rsid w:val="000610AD"/>
    <w:rsid w:val="00081E2B"/>
    <w:rsid w:val="0008331E"/>
    <w:rsid w:val="000C3700"/>
    <w:rsid w:val="000D05C8"/>
    <w:rsid w:val="000E5C41"/>
    <w:rsid w:val="001059D7"/>
    <w:rsid w:val="00124C85"/>
    <w:rsid w:val="0013097C"/>
    <w:rsid w:val="00135A3E"/>
    <w:rsid w:val="00146645"/>
    <w:rsid w:val="00154339"/>
    <w:rsid w:val="001606A2"/>
    <w:rsid w:val="00167531"/>
    <w:rsid w:val="00197D76"/>
    <w:rsid w:val="001F0E2A"/>
    <w:rsid w:val="001F77B7"/>
    <w:rsid w:val="00231B33"/>
    <w:rsid w:val="00264993"/>
    <w:rsid w:val="00272BB9"/>
    <w:rsid w:val="0028075C"/>
    <w:rsid w:val="0028160E"/>
    <w:rsid w:val="00301AB7"/>
    <w:rsid w:val="003125F8"/>
    <w:rsid w:val="00321EF8"/>
    <w:rsid w:val="00346188"/>
    <w:rsid w:val="003478E7"/>
    <w:rsid w:val="0035537F"/>
    <w:rsid w:val="00367895"/>
    <w:rsid w:val="003679C5"/>
    <w:rsid w:val="00372220"/>
    <w:rsid w:val="0038192A"/>
    <w:rsid w:val="0039162F"/>
    <w:rsid w:val="003A259A"/>
    <w:rsid w:val="003E1D1D"/>
    <w:rsid w:val="004428D3"/>
    <w:rsid w:val="00442DBD"/>
    <w:rsid w:val="00450A55"/>
    <w:rsid w:val="00465067"/>
    <w:rsid w:val="004C4256"/>
    <w:rsid w:val="004D3A56"/>
    <w:rsid w:val="004F712C"/>
    <w:rsid w:val="005052C0"/>
    <w:rsid w:val="00524C3C"/>
    <w:rsid w:val="00536CA6"/>
    <w:rsid w:val="005504AA"/>
    <w:rsid w:val="0057581E"/>
    <w:rsid w:val="005C4B26"/>
    <w:rsid w:val="005F545B"/>
    <w:rsid w:val="0061571D"/>
    <w:rsid w:val="0061709C"/>
    <w:rsid w:val="00626A74"/>
    <w:rsid w:val="00647CE5"/>
    <w:rsid w:val="006510B8"/>
    <w:rsid w:val="006735A2"/>
    <w:rsid w:val="006C2930"/>
    <w:rsid w:val="006E03E4"/>
    <w:rsid w:val="006E51E4"/>
    <w:rsid w:val="006E6496"/>
    <w:rsid w:val="007702BF"/>
    <w:rsid w:val="007723DC"/>
    <w:rsid w:val="00784E04"/>
    <w:rsid w:val="0078796C"/>
    <w:rsid w:val="00791062"/>
    <w:rsid w:val="007A2F50"/>
    <w:rsid w:val="007B2872"/>
    <w:rsid w:val="007B483F"/>
    <w:rsid w:val="00814DBF"/>
    <w:rsid w:val="008160C8"/>
    <w:rsid w:val="00836DC7"/>
    <w:rsid w:val="0084039A"/>
    <w:rsid w:val="00863914"/>
    <w:rsid w:val="00885729"/>
    <w:rsid w:val="008A62EA"/>
    <w:rsid w:val="008D193D"/>
    <w:rsid w:val="008F0EEA"/>
    <w:rsid w:val="009322B4"/>
    <w:rsid w:val="00937F65"/>
    <w:rsid w:val="00941BE0"/>
    <w:rsid w:val="00941FF9"/>
    <w:rsid w:val="009467D1"/>
    <w:rsid w:val="009604AB"/>
    <w:rsid w:val="00961664"/>
    <w:rsid w:val="0098785C"/>
    <w:rsid w:val="00987C75"/>
    <w:rsid w:val="009A3F86"/>
    <w:rsid w:val="009A6A33"/>
    <w:rsid w:val="009B2747"/>
    <w:rsid w:val="009C385F"/>
    <w:rsid w:val="00A046A4"/>
    <w:rsid w:val="00A21E74"/>
    <w:rsid w:val="00A3518F"/>
    <w:rsid w:val="00A456C8"/>
    <w:rsid w:val="00A57830"/>
    <w:rsid w:val="00AA0607"/>
    <w:rsid w:val="00B2361B"/>
    <w:rsid w:val="00B55AE6"/>
    <w:rsid w:val="00B71F43"/>
    <w:rsid w:val="00B741C8"/>
    <w:rsid w:val="00B92E2A"/>
    <w:rsid w:val="00B93C6E"/>
    <w:rsid w:val="00B9460E"/>
    <w:rsid w:val="00B955E6"/>
    <w:rsid w:val="00BB00DA"/>
    <w:rsid w:val="00BB522F"/>
    <w:rsid w:val="00BC3D37"/>
    <w:rsid w:val="00BE4021"/>
    <w:rsid w:val="00BF432E"/>
    <w:rsid w:val="00C06234"/>
    <w:rsid w:val="00C8147E"/>
    <w:rsid w:val="00CC43E7"/>
    <w:rsid w:val="00CD774E"/>
    <w:rsid w:val="00D66A20"/>
    <w:rsid w:val="00D92F8D"/>
    <w:rsid w:val="00DC0BD8"/>
    <w:rsid w:val="00DE28DB"/>
    <w:rsid w:val="00DE5676"/>
    <w:rsid w:val="00E30FAF"/>
    <w:rsid w:val="00E33ACF"/>
    <w:rsid w:val="00E43ADC"/>
    <w:rsid w:val="00E50653"/>
    <w:rsid w:val="00E624E7"/>
    <w:rsid w:val="00EA74E5"/>
    <w:rsid w:val="00EB1A8B"/>
    <w:rsid w:val="00EB6ED8"/>
    <w:rsid w:val="00EC68BC"/>
    <w:rsid w:val="00EC79C3"/>
    <w:rsid w:val="00EF111E"/>
    <w:rsid w:val="00EF763B"/>
    <w:rsid w:val="00F853DA"/>
    <w:rsid w:val="00FA1159"/>
    <w:rsid w:val="00FC23B3"/>
    <w:rsid w:val="00FD1927"/>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B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1E"/>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 w:type="paragraph" w:styleId="BodyText">
    <w:name w:val="Body Text"/>
    <w:basedOn w:val="Normal"/>
    <w:link w:val="BodyTextChar"/>
    <w:uiPriority w:val="1"/>
    <w:qFormat/>
    <w:rsid w:val="006C2930"/>
    <w:pPr>
      <w:widowControl w:val="0"/>
      <w:autoSpaceDE w:val="0"/>
      <w:autoSpaceDN w:val="0"/>
    </w:pPr>
    <w:rPr>
      <w:rFonts w:eastAsia="Tahoma" w:cstheme="minorHAnsi"/>
      <w:sz w:val="22"/>
      <w:lang w:bidi="en-US"/>
    </w:rPr>
  </w:style>
  <w:style w:type="character" w:customStyle="1" w:styleId="BodyTextChar">
    <w:name w:val="Body Text Char"/>
    <w:basedOn w:val="DefaultParagraphFont"/>
    <w:link w:val="BodyText"/>
    <w:uiPriority w:val="1"/>
    <w:rsid w:val="006C2930"/>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 w:id="15864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A652-DBDD-46DD-84C1-67F19068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2024-12-04T22:11:00Z</dcterms:created>
  <dcterms:modified xsi:type="dcterms:W3CDTF">2024-12-04T22:12:00Z</dcterms:modified>
</cp:coreProperties>
</file>