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74DC" w14:textId="77777777" w:rsidR="00EB03AB" w:rsidRDefault="00695BCD" w:rsidP="006F0618">
      <w:pPr>
        <w:pStyle w:val="Heading1"/>
        <w:rPr>
          <w:rStyle w:val="field"/>
          <w:rFonts w:ascii="Arial" w:hAnsi="Arial" w:cs="Arial"/>
        </w:rPr>
      </w:pPr>
      <w:bookmarkStart w:id="0" w:name="_Toc3299743"/>
      <w:r w:rsidRPr="007B15D3">
        <w:rPr>
          <w:rStyle w:val="field"/>
          <w:rFonts w:ascii="Arial" w:hAnsi="Arial" w:cs="Arial"/>
        </w:rPr>
        <w:t>Safe Driver Apprenticeship Pilot</w:t>
      </w:r>
      <w:r w:rsidR="00EB03AB">
        <w:rPr>
          <w:rStyle w:val="field"/>
          <w:rFonts w:ascii="Arial" w:hAnsi="Arial" w:cs="Arial"/>
        </w:rPr>
        <w:t xml:space="preserve"> </w:t>
      </w:r>
      <w:r w:rsidRPr="007B15D3">
        <w:rPr>
          <w:rStyle w:val="field"/>
          <w:rFonts w:ascii="Arial" w:hAnsi="Arial" w:cs="Arial"/>
        </w:rPr>
        <w:t>(SDAP) </w:t>
      </w:r>
    </w:p>
    <w:p w14:paraId="1A8E1BB5" w14:textId="10A8638B" w:rsidR="00695BCD" w:rsidRDefault="00333444" w:rsidP="006F0618">
      <w:pPr>
        <w:pStyle w:val="Heading1"/>
        <w:rPr>
          <w:rStyle w:val="field"/>
          <w:rFonts w:ascii="Arial" w:hAnsi="Arial" w:cs="Arial"/>
        </w:rPr>
      </w:pPr>
      <w:r w:rsidRPr="007B15D3">
        <w:rPr>
          <w:rStyle w:val="field"/>
          <w:rFonts w:ascii="Arial" w:hAnsi="Arial" w:cs="Arial"/>
        </w:rPr>
        <w:t xml:space="preserve">Program: </w:t>
      </w:r>
      <w:r w:rsidR="00D47239">
        <w:rPr>
          <w:rStyle w:val="field"/>
          <w:rFonts w:ascii="Arial" w:hAnsi="Arial" w:cs="Arial"/>
        </w:rPr>
        <w:t>School Counselors Talking Points</w:t>
      </w:r>
    </w:p>
    <w:p w14:paraId="1829095D" w14:textId="7886B81D" w:rsidR="000C77DA" w:rsidRPr="00D47239" w:rsidRDefault="000C77DA" w:rsidP="00D47239">
      <w:pPr>
        <w:pStyle w:val="BodyText"/>
      </w:pPr>
    </w:p>
    <w:p w14:paraId="63FE168F" w14:textId="77777777" w:rsidR="000C77DA" w:rsidRPr="00D47239" w:rsidRDefault="000C77DA" w:rsidP="00D47239">
      <w:pPr>
        <w:pStyle w:val="BodyText"/>
      </w:pPr>
    </w:p>
    <w:bookmarkEnd w:id="0"/>
    <w:p w14:paraId="60E0B360" w14:textId="71B298AD" w:rsidR="006E023C" w:rsidRPr="000C77DA" w:rsidRDefault="67CEB351" w:rsidP="001F0EF4">
      <w:pPr>
        <w:pStyle w:val="Heading2"/>
      </w:pPr>
      <w:r>
        <w:t xml:space="preserve">What is The Safe Driver Apprentice Pilot (SDAP) program  </w:t>
      </w:r>
    </w:p>
    <w:p w14:paraId="274E50D4" w14:textId="77777777" w:rsidR="000E3984" w:rsidRDefault="000E3984" w:rsidP="007D57EF"/>
    <w:p w14:paraId="5B1D442F" w14:textId="458724E6" w:rsidR="002D4269" w:rsidRDefault="67CEB351" w:rsidP="761E3469">
      <w:pPr>
        <w:pStyle w:val="ListParagraph"/>
        <w:numPr>
          <w:ilvl w:val="0"/>
          <w:numId w:val="8"/>
        </w:numPr>
        <w:contextualSpacing/>
      </w:pPr>
      <w:r>
        <w:t xml:space="preserve">The Federal Motor Carrier Safety Administration (FMCSA) is conducting a three-year commercial driver apprenticeship program (2022-2025) </w:t>
      </w:r>
      <w:r w:rsidR="005C351D">
        <w:t>as required by S</w:t>
      </w:r>
      <w:r>
        <w:t>ection 23022 of the Bipartisan Infrastructure Law.</w:t>
      </w:r>
    </w:p>
    <w:p w14:paraId="0C5750DC" w14:textId="77777777" w:rsidR="00F63F75" w:rsidRDefault="00F63F75" w:rsidP="00F63F75">
      <w:pPr>
        <w:pStyle w:val="ListParagraph"/>
        <w:ind w:left="720" w:firstLine="0"/>
        <w:contextualSpacing/>
      </w:pPr>
    </w:p>
    <w:p w14:paraId="36D8CBF0" w14:textId="74D7FF7B" w:rsidR="00F63F75" w:rsidRDefault="77653AD5" w:rsidP="5876B5A5">
      <w:pPr>
        <w:pStyle w:val="pf0"/>
        <w:numPr>
          <w:ilvl w:val="0"/>
          <w:numId w:val="8"/>
        </w:numPr>
        <w:spacing w:before="0" w:beforeAutospacing="0" w:after="0" w:afterAutospacing="0"/>
        <w:rPr>
          <w:rFonts w:ascii="Arial" w:eastAsia="Arial" w:hAnsi="Arial" w:cs="Arial"/>
        </w:rPr>
      </w:pPr>
      <w:r w:rsidRPr="122CC0B0">
        <w:rPr>
          <w:rFonts w:ascii="Arial" w:eastAsia="Arial" w:hAnsi="Arial" w:cs="Arial"/>
        </w:rPr>
        <w:t>FMCSA is looking to increase the number of apprentice driver</w:t>
      </w:r>
      <w:r w:rsidR="1D4F49B2" w:rsidRPr="122CC0B0">
        <w:rPr>
          <w:rFonts w:ascii="Arial" w:eastAsia="Arial" w:hAnsi="Arial" w:cs="Arial"/>
        </w:rPr>
        <w:t xml:space="preserve"> participants</w:t>
      </w:r>
      <w:r w:rsidR="42D80AFA" w:rsidRPr="122CC0B0">
        <w:rPr>
          <w:rFonts w:ascii="Arial" w:eastAsia="Arial" w:hAnsi="Arial" w:cs="Arial"/>
        </w:rPr>
        <w:t xml:space="preserve"> </w:t>
      </w:r>
      <w:r w:rsidR="0A17528D" w:rsidRPr="122CC0B0">
        <w:rPr>
          <w:rFonts w:ascii="Arial" w:eastAsia="Arial" w:hAnsi="Arial" w:cs="Arial"/>
        </w:rPr>
        <w:t xml:space="preserve">– </w:t>
      </w:r>
      <w:r w:rsidR="09B31824" w:rsidRPr="122CC0B0">
        <w:rPr>
          <w:rFonts w:ascii="Arial" w:eastAsia="Arial" w:hAnsi="Arial" w:cs="Arial"/>
        </w:rPr>
        <w:t>(18-20-year-olds with an intrastate CDL)</w:t>
      </w:r>
      <w:r w:rsidR="73229846" w:rsidRPr="122CC0B0">
        <w:rPr>
          <w:rFonts w:ascii="Arial" w:eastAsia="Arial" w:hAnsi="Arial" w:cs="Arial"/>
        </w:rPr>
        <w:t>.  FMCSA</w:t>
      </w:r>
      <w:r w:rsidR="09B31824" w:rsidRPr="122CC0B0">
        <w:rPr>
          <w:rFonts w:ascii="Arial" w:eastAsia="Arial" w:hAnsi="Arial" w:cs="Arial"/>
        </w:rPr>
        <w:t xml:space="preserve"> </w:t>
      </w:r>
      <w:r w:rsidR="4E354F5B" w:rsidRPr="122CC0B0">
        <w:rPr>
          <w:rFonts w:ascii="Arial" w:eastAsia="Arial" w:hAnsi="Arial" w:cs="Arial"/>
        </w:rPr>
        <w:t>is</w:t>
      </w:r>
      <w:r w:rsidR="77E30189" w:rsidRPr="122CC0B0">
        <w:rPr>
          <w:rFonts w:ascii="Arial" w:eastAsia="Arial" w:hAnsi="Arial" w:cs="Arial"/>
        </w:rPr>
        <w:t xml:space="preserve"> encouraging them to</w:t>
      </w:r>
      <w:r w:rsidR="51FD0AC8" w:rsidRPr="122CC0B0">
        <w:rPr>
          <w:rFonts w:ascii="Arial" w:eastAsia="Arial" w:hAnsi="Arial" w:cs="Arial"/>
        </w:rPr>
        <w:t xml:space="preserve"> </w:t>
      </w:r>
      <w:r w:rsidRPr="122CC0B0">
        <w:rPr>
          <w:rFonts w:ascii="Arial" w:eastAsia="Arial" w:hAnsi="Arial" w:cs="Arial"/>
        </w:rPr>
        <w:t xml:space="preserve">join the Safe Driver Apprenticeship Pilot </w:t>
      </w:r>
      <w:r w:rsidR="606CA08C" w:rsidRPr="122CC0B0">
        <w:rPr>
          <w:rFonts w:ascii="Arial" w:eastAsia="Arial" w:hAnsi="Arial" w:cs="Arial"/>
        </w:rPr>
        <w:t>(SDAP) Program before it end</w:t>
      </w:r>
      <w:r w:rsidR="2513EF53" w:rsidRPr="122CC0B0">
        <w:rPr>
          <w:rFonts w:ascii="Arial" w:eastAsia="Arial" w:hAnsi="Arial" w:cs="Arial"/>
        </w:rPr>
        <w:t>s</w:t>
      </w:r>
      <w:r w:rsidR="606CA08C" w:rsidRPr="122CC0B0">
        <w:rPr>
          <w:rFonts w:ascii="Arial" w:eastAsia="Arial" w:hAnsi="Arial" w:cs="Arial"/>
        </w:rPr>
        <w:t xml:space="preserve"> in November 2025.  </w:t>
      </w:r>
      <w:r w:rsidR="00F63F75">
        <w:br/>
      </w:r>
    </w:p>
    <w:p w14:paraId="501403D7" w14:textId="2CED5534" w:rsidR="00F63F75" w:rsidRDefault="606CA08C" w:rsidP="5876B5A5">
      <w:pPr>
        <w:pStyle w:val="pf0"/>
        <w:numPr>
          <w:ilvl w:val="0"/>
          <w:numId w:val="8"/>
        </w:numPr>
        <w:spacing w:before="0" w:beforeAutospacing="0" w:after="0" w:afterAutospacing="0"/>
        <w:rPr>
          <w:rFonts w:ascii="Arial" w:eastAsia="Arial" w:hAnsi="Arial" w:cs="Arial"/>
        </w:rPr>
      </w:pPr>
      <w:r w:rsidRPr="122CC0B0">
        <w:rPr>
          <w:rFonts w:ascii="Arial" w:eastAsia="Arial" w:hAnsi="Arial" w:cs="Arial"/>
        </w:rPr>
        <w:t>CMV drivers are in deman</w:t>
      </w:r>
      <w:r w:rsidR="7C3BBAA9" w:rsidRPr="122CC0B0">
        <w:rPr>
          <w:rFonts w:ascii="Arial" w:eastAsia="Arial" w:hAnsi="Arial" w:cs="Arial"/>
        </w:rPr>
        <w:t>d</w:t>
      </w:r>
      <w:r w:rsidR="00F63F75" w:rsidRPr="122CC0B0">
        <w:rPr>
          <w:rFonts w:ascii="Arial" w:eastAsia="Arial" w:hAnsi="Arial" w:cs="Arial"/>
        </w:rPr>
        <w:t xml:space="preserve">, making it a promising career with countless growth opportunities for </w:t>
      </w:r>
      <w:r w:rsidR="00862820" w:rsidRPr="122CC0B0">
        <w:rPr>
          <w:rFonts w:ascii="Arial" w:eastAsia="Arial" w:hAnsi="Arial" w:cs="Arial"/>
        </w:rPr>
        <w:t xml:space="preserve">interested and </w:t>
      </w:r>
      <w:r w:rsidR="005524FC" w:rsidRPr="122CC0B0">
        <w:rPr>
          <w:rFonts w:ascii="Arial" w:eastAsia="Arial" w:hAnsi="Arial" w:cs="Arial"/>
        </w:rPr>
        <w:t>qualified 18-20-year-old</w:t>
      </w:r>
      <w:r w:rsidR="00EE3427" w:rsidRPr="122CC0B0">
        <w:rPr>
          <w:rFonts w:ascii="Arial" w:eastAsia="Arial" w:hAnsi="Arial" w:cs="Arial"/>
        </w:rPr>
        <w:t xml:space="preserve"> </w:t>
      </w:r>
      <w:r w:rsidR="00F63F75" w:rsidRPr="122CC0B0">
        <w:rPr>
          <w:rFonts w:ascii="Arial" w:eastAsia="Arial" w:hAnsi="Arial" w:cs="Arial"/>
        </w:rPr>
        <w:t xml:space="preserve">drivers. Enrolling in the SDAP program will give </w:t>
      </w:r>
      <w:r w:rsidR="005524FC" w:rsidRPr="122CC0B0">
        <w:rPr>
          <w:rFonts w:ascii="Arial" w:eastAsia="Arial" w:hAnsi="Arial" w:cs="Arial"/>
        </w:rPr>
        <w:t xml:space="preserve">apprentice drivers </w:t>
      </w:r>
      <w:r w:rsidR="00F63F75" w:rsidRPr="122CC0B0">
        <w:rPr>
          <w:rFonts w:ascii="Arial" w:eastAsia="Arial" w:hAnsi="Arial" w:cs="Arial"/>
        </w:rPr>
        <w:t xml:space="preserve">a head </w:t>
      </w:r>
      <w:proofErr w:type="gramStart"/>
      <w:r w:rsidR="00F63F75" w:rsidRPr="122CC0B0">
        <w:rPr>
          <w:rFonts w:ascii="Arial" w:eastAsia="Arial" w:hAnsi="Arial" w:cs="Arial"/>
        </w:rPr>
        <w:t>start</w:t>
      </w:r>
      <w:proofErr w:type="gramEnd"/>
      <w:r w:rsidR="00F63F75" w:rsidRPr="122CC0B0">
        <w:rPr>
          <w:rFonts w:ascii="Arial" w:eastAsia="Arial" w:hAnsi="Arial" w:cs="Arial"/>
        </w:rPr>
        <w:t xml:space="preserve"> by </w:t>
      </w:r>
      <w:r w:rsidR="00B071B1" w:rsidRPr="122CC0B0">
        <w:rPr>
          <w:rFonts w:ascii="Arial" w:eastAsia="Arial" w:hAnsi="Arial" w:cs="Arial"/>
        </w:rPr>
        <w:t xml:space="preserve">providing </w:t>
      </w:r>
      <w:r w:rsidR="00DC6EBE" w:rsidRPr="122CC0B0">
        <w:rPr>
          <w:rFonts w:ascii="Arial" w:eastAsia="Arial" w:hAnsi="Arial" w:cs="Arial"/>
        </w:rPr>
        <w:t xml:space="preserve">them a competitive edge </w:t>
      </w:r>
      <w:r w:rsidR="00B071B1" w:rsidRPr="122CC0B0">
        <w:rPr>
          <w:rFonts w:ascii="Arial" w:eastAsia="Arial" w:hAnsi="Arial" w:cs="Arial"/>
        </w:rPr>
        <w:t xml:space="preserve">to </w:t>
      </w:r>
      <w:r w:rsidR="00DC6EBE" w:rsidRPr="122CC0B0">
        <w:rPr>
          <w:rFonts w:ascii="Arial" w:eastAsia="Arial" w:hAnsi="Arial" w:cs="Arial"/>
        </w:rPr>
        <w:t>secur</w:t>
      </w:r>
      <w:r w:rsidR="00B071B1" w:rsidRPr="122CC0B0">
        <w:rPr>
          <w:rFonts w:ascii="Arial" w:eastAsia="Arial" w:hAnsi="Arial" w:cs="Arial"/>
        </w:rPr>
        <w:t>e</w:t>
      </w:r>
      <w:r w:rsidR="00DC6EBE" w:rsidRPr="122CC0B0">
        <w:rPr>
          <w:rFonts w:ascii="Arial" w:eastAsia="Arial" w:hAnsi="Arial" w:cs="Arial"/>
        </w:rPr>
        <w:t xml:space="preserve"> jobs in the t</w:t>
      </w:r>
      <w:r w:rsidR="00F63F75" w:rsidRPr="122CC0B0">
        <w:rPr>
          <w:rFonts w:ascii="Arial" w:eastAsia="Arial" w:hAnsi="Arial" w:cs="Arial"/>
        </w:rPr>
        <w:t xml:space="preserve">ransportation industry once </w:t>
      </w:r>
      <w:r w:rsidR="00DC6EBE" w:rsidRPr="122CC0B0">
        <w:rPr>
          <w:rFonts w:ascii="Arial" w:eastAsia="Arial" w:hAnsi="Arial" w:cs="Arial"/>
        </w:rPr>
        <w:t>the program</w:t>
      </w:r>
      <w:r w:rsidR="005524FC" w:rsidRPr="122CC0B0">
        <w:rPr>
          <w:rFonts w:ascii="Arial" w:eastAsia="Arial" w:hAnsi="Arial" w:cs="Arial"/>
        </w:rPr>
        <w:t xml:space="preserve"> is</w:t>
      </w:r>
      <w:r w:rsidR="00DC6EBE" w:rsidRPr="122CC0B0">
        <w:rPr>
          <w:rFonts w:ascii="Arial" w:eastAsia="Arial" w:hAnsi="Arial" w:cs="Arial"/>
        </w:rPr>
        <w:t xml:space="preserve"> completed. </w:t>
      </w:r>
    </w:p>
    <w:p w14:paraId="626D3F6F" w14:textId="77777777" w:rsidR="00EC283F" w:rsidRDefault="00EC283F" w:rsidP="00F63F75">
      <w:pPr>
        <w:contextualSpacing/>
      </w:pPr>
    </w:p>
    <w:p w14:paraId="4FDDEBC4" w14:textId="1E437326" w:rsidR="0004659E" w:rsidRDefault="761E3469" w:rsidP="00F63F75">
      <w:pPr>
        <w:pStyle w:val="ListParagraph"/>
        <w:numPr>
          <w:ilvl w:val="0"/>
          <w:numId w:val="48"/>
        </w:numPr>
        <w:contextualSpacing/>
      </w:pPr>
      <w:r>
        <w:t xml:space="preserve">This program will allow qualified drivers ages 18-20, who </w:t>
      </w:r>
      <w:r w:rsidR="00F63F75">
        <w:t xml:space="preserve">currently </w:t>
      </w:r>
      <w:r>
        <w:t>hold intrastate commercial driver’s licenses (CDLs), to operate commercial motor vehicles (CMVs) in interstate commerce when accompanied by a qualified, experienced driver in the passenger seat.</w:t>
      </w:r>
    </w:p>
    <w:p w14:paraId="0A105BC5" w14:textId="77777777" w:rsidR="00F63F75" w:rsidRDefault="00F63F75" w:rsidP="00F63F75">
      <w:pPr>
        <w:pStyle w:val="ListParagraph"/>
        <w:ind w:left="720" w:firstLine="0"/>
        <w:contextualSpacing/>
      </w:pPr>
    </w:p>
    <w:p w14:paraId="405FCF6D" w14:textId="5A8735DC" w:rsidR="761E3469" w:rsidRDefault="761E3469" w:rsidP="761E3469">
      <w:pPr>
        <w:pStyle w:val="ListParagraph"/>
        <w:numPr>
          <w:ilvl w:val="0"/>
          <w:numId w:val="6"/>
        </w:numPr>
        <w:contextualSpacing/>
      </w:pPr>
      <w:r>
        <w:t>Drivers must apply through an approved motor carrier</w:t>
      </w:r>
      <w:r w:rsidR="00F63F75">
        <w:t xml:space="preserve"> listed on the FMCSA website. Drivers can </w:t>
      </w:r>
      <w:r>
        <w:t>contact those participating motor carriers directly regarding participation.</w:t>
      </w:r>
    </w:p>
    <w:p w14:paraId="6481291C" w14:textId="37B6F1A7" w:rsidR="761E3469" w:rsidRDefault="761E3469" w:rsidP="761E3469">
      <w:pPr>
        <w:pStyle w:val="ListParagraph"/>
        <w:ind w:left="720" w:firstLine="0"/>
        <w:contextualSpacing/>
      </w:pPr>
    </w:p>
    <w:p w14:paraId="2080997D" w14:textId="445369C1" w:rsidR="761E3469" w:rsidRDefault="761E3469" w:rsidP="761E3469">
      <w:pPr>
        <w:pStyle w:val="ListParagraph"/>
        <w:numPr>
          <w:ilvl w:val="0"/>
          <w:numId w:val="48"/>
        </w:numPr>
        <w:contextualSpacing/>
        <w:rPr>
          <w:rFonts w:eastAsia="Arial" w:cs="Arial"/>
        </w:rPr>
      </w:pPr>
      <w:r w:rsidRPr="5876B5A5">
        <w:rPr>
          <w:rFonts w:eastAsia="Arial" w:cs="Arial"/>
        </w:rPr>
        <w:t xml:space="preserve">FMCSA does not issue </w:t>
      </w:r>
      <w:r w:rsidR="00B10632" w:rsidRPr="5876B5A5">
        <w:rPr>
          <w:rFonts w:eastAsia="Arial" w:cs="Arial"/>
        </w:rPr>
        <w:t>c</w:t>
      </w:r>
      <w:r w:rsidRPr="5876B5A5">
        <w:rPr>
          <w:rFonts w:eastAsia="Arial" w:cs="Arial"/>
        </w:rPr>
        <w:t xml:space="preserve">ommercial </w:t>
      </w:r>
      <w:r w:rsidR="00B10632" w:rsidRPr="5876B5A5">
        <w:rPr>
          <w:rFonts w:eastAsia="Arial" w:cs="Arial"/>
        </w:rPr>
        <w:t>d</w:t>
      </w:r>
      <w:r w:rsidRPr="5876B5A5">
        <w:rPr>
          <w:rFonts w:eastAsia="Arial" w:cs="Arial"/>
        </w:rPr>
        <w:t xml:space="preserve">river's </w:t>
      </w:r>
      <w:r w:rsidR="00B10632" w:rsidRPr="5876B5A5">
        <w:rPr>
          <w:rFonts w:eastAsia="Arial" w:cs="Arial"/>
        </w:rPr>
        <w:t>l</w:t>
      </w:r>
      <w:r w:rsidRPr="5876B5A5">
        <w:rPr>
          <w:rFonts w:eastAsia="Arial" w:cs="Arial"/>
        </w:rPr>
        <w:t>icenses (CDLs).</w:t>
      </w:r>
      <w:r w:rsidR="00F63F75" w:rsidRPr="5876B5A5">
        <w:rPr>
          <w:rFonts w:eastAsia="Arial" w:cs="Arial"/>
        </w:rPr>
        <w:t xml:space="preserve"> D</w:t>
      </w:r>
      <w:r w:rsidRPr="5876B5A5">
        <w:rPr>
          <w:rFonts w:eastAsia="Arial" w:cs="Arial"/>
        </w:rPr>
        <w:t xml:space="preserve">rivers must obtain a commercial driver's license (CDL) through their home State (it is illegal to have a license from more than one State). You can contact your </w:t>
      </w:r>
      <w:proofErr w:type="gramStart"/>
      <w:r w:rsidR="00687D8F" w:rsidRPr="5876B5A5">
        <w:rPr>
          <w:rFonts w:eastAsia="Arial" w:cs="Arial"/>
        </w:rPr>
        <w:t>S</w:t>
      </w:r>
      <w:r w:rsidRPr="5876B5A5">
        <w:rPr>
          <w:rFonts w:eastAsia="Arial" w:cs="Arial"/>
        </w:rPr>
        <w:t>tate</w:t>
      </w:r>
      <w:proofErr w:type="gramEnd"/>
      <w:r w:rsidRPr="5876B5A5">
        <w:rPr>
          <w:rFonts w:eastAsia="Arial" w:cs="Arial"/>
        </w:rPr>
        <w:t xml:space="preserve"> </w:t>
      </w:r>
      <w:r w:rsidR="00687D8F" w:rsidRPr="5876B5A5">
        <w:rPr>
          <w:rFonts w:eastAsia="Arial" w:cs="Arial"/>
        </w:rPr>
        <w:t xml:space="preserve">driver licensing agency </w:t>
      </w:r>
      <w:r w:rsidRPr="5876B5A5">
        <w:rPr>
          <w:rFonts w:eastAsia="Arial" w:cs="Arial"/>
        </w:rPr>
        <w:t>(e.g., Department of Motor Vehicles) for more details.</w:t>
      </w:r>
    </w:p>
    <w:p w14:paraId="11244DE8" w14:textId="43701B3B" w:rsidR="761E3469" w:rsidRDefault="761E3469" w:rsidP="761E3469">
      <w:pPr>
        <w:pStyle w:val="ListParagraph"/>
        <w:ind w:left="720" w:firstLine="0"/>
        <w:contextualSpacing/>
        <w:rPr>
          <w:color w:val="000000" w:themeColor="text2"/>
        </w:rPr>
      </w:pPr>
    </w:p>
    <w:p w14:paraId="4A6FEE1E" w14:textId="77777777" w:rsidR="00F63F75" w:rsidRPr="00F63F75" w:rsidRDefault="761E3469" w:rsidP="761E3469">
      <w:pPr>
        <w:pStyle w:val="ListParagraph"/>
        <w:numPr>
          <w:ilvl w:val="0"/>
          <w:numId w:val="11"/>
        </w:numPr>
        <w:contextualSpacing/>
        <w:rPr>
          <w:color w:val="000000" w:themeColor="text2"/>
        </w:rPr>
      </w:pPr>
      <w:r w:rsidRPr="761E3469">
        <w:rPr>
          <w:rFonts w:eastAsia="Arial" w:cs="Arial"/>
          <w:color w:val="000000" w:themeColor="text2"/>
        </w:rPr>
        <w:t>During the pilot program’s probationary periods, apprentice drivers can operate in interstate commerce only when accompanied by a qualified, experienced driver.</w:t>
      </w:r>
    </w:p>
    <w:p w14:paraId="35724692" w14:textId="77777777" w:rsidR="00F63F75" w:rsidRPr="00F63F75" w:rsidRDefault="00F63F75" w:rsidP="00F63F75">
      <w:pPr>
        <w:pStyle w:val="ListParagraph"/>
        <w:ind w:left="720" w:firstLine="0"/>
        <w:contextualSpacing/>
        <w:rPr>
          <w:color w:val="000000" w:themeColor="text2"/>
        </w:rPr>
      </w:pPr>
    </w:p>
    <w:p w14:paraId="5025B658" w14:textId="5DC3D4A0" w:rsidR="00F63F75" w:rsidRPr="00F63F75" w:rsidRDefault="00F63F75" w:rsidP="00F63F75">
      <w:pPr>
        <w:pStyle w:val="ListParagraph"/>
        <w:numPr>
          <w:ilvl w:val="0"/>
          <w:numId w:val="11"/>
        </w:numPr>
        <w:contextualSpacing/>
        <w:rPr>
          <w:rFonts w:eastAsia="Arial" w:cs="Arial"/>
          <w:color w:val="000000" w:themeColor="text2"/>
        </w:rPr>
      </w:pPr>
      <w:r w:rsidRPr="5876B5A5">
        <w:rPr>
          <w:rFonts w:eastAsia="Arial" w:cs="Arial"/>
          <w:color w:val="000000" w:themeColor="text2"/>
        </w:rPr>
        <w:t xml:space="preserve">Student drivers will be </w:t>
      </w:r>
      <w:r w:rsidR="00C225BA" w:rsidRPr="5876B5A5">
        <w:rPr>
          <w:rFonts w:eastAsia="Arial" w:cs="Arial"/>
          <w:color w:val="000000" w:themeColor="text2"/>
        </w:rPr>
        <w:t xml:space="preserve">employed </w:t>
      </w:r>
      <w:r w:rsidR="00011C71" w:rsidRPr="5876B5A5">
        <w:rPr>
          <w:rFonts w:eastAsia="Arial" w:cs="Arial"/>
          <w:color w:val="000000" w:themeColor="text2"/>
        </w:rPr>
        <w:t>by the approved motor carrier</w:t>
      </w:r>
      <w:r w:rsidR="00B1038A" w:rsidRPr="5876B5A5">
        <w:rPr>
          <w:rFonts w:eastAsia="Arial" w:cs="Arial"/>
          <w:color w:val="000000" w:themeColor="text2"/>
        </w:rPr>
        <w:t xml:space="preserve"> in SDAP</w:t>
      </w:r>
      <w:r w:rsidR="00011C71" w:rsidRPr="5876B5A5">
        <w:rPr>
          <w:rFonts w:eastAsia="Arial" w:cs="Arial"/>
          <w:color w:val="000000" w:themeColor="text2"/>
        </w:rPr>
        <w:t xml:space="preserve">. </w:t>
      </w:r>
      <w:r w:rsidR="00C225BA" w:rsidRPr="5876B5A5">
        <w:rPr>
          <w:rFonts w:eastAsia="Arial" w:cs="Arial"/>
          <w:color w:val="000000" w:themeColor="text2"/>
        </w:rPr>
        <w:t xml:space="preserve"> </w:t>
      </w:r>
    </w:p>
    <w:p w14:paraId="32D70D52" w14:textId="77777777" w:rsidR="0004659E" w:rsidRDefault="0004659E" w:rsidP="007B15D3">
      <w:pPr>
        <w:contextualSpacing/>
      </w:pPr>
    </w:p>
    <w:p w14:paraId="1ED63336" w14:textId="27568E6C" w:rsidR="00EC283F" w:rsidRDefault="00EC283F" w:rsidP="00EC283F">
      <w:pPr>
        <w:pStyle w:val="ListParagraph"/>
        <w:numPr>
          <w:ilvl w:val="0"/>
          <w:numId w:val="48"/>
        </w:numPr>
        <w:contextualSpacing/>
      </w:pPr>
      <w:r>
        <w:t xml:space="preserve">The pilot program will collect data on these drivers until they reach 21 years of age to better understand </w:t>
      </w:r>
      <w:r w:rsidR="73A2255D">
        <w:t xml:space="preserve">whether </w:t>
      </w:r>
      <w:r>
        <w:t xml:space="preserve">preventative actions can be taken to decrease </w:t>
      </w:r>
      <w:r w:rsidR="002A1015">
        <w:t xml:space="preserve">crashes involving </w:t>
      </w:r>
      <w:r>
        <w:t>CMV</w:t>
      </w:r>
      <w:r w:rsidR="002A1015">
        <w:t>s</w:t>
      </w:r>
      <w:r>
        <w:t xml:space="preserve"> and young driver</w:t>
      </w:r>
      <w:r w:rsidR="00AF0258">
        <w:t>s</w:t>
      </w:r>
      <w:r>
        <w:t xml:space="preserve">. </w:t>
      </w:r>
    </w:p>
    <w:p w14:paraId="05CFE94E" w14:textId="182A8951" w:rsidR="761E3469" w:rsidRDefault="761E3469" w:rsidP="00F63F75">
      <w:pPr>
        <w:contextualSpacing/>
        <w:rPr>
          <w:rFonts w:eastAsia="Arial" w:cs="Arial"/>
        </w:rPr>
      </w:pPr>
    </w:p>
    <w:p w14:paraId="50A175B8" w14:textId="7221C85D" w:rsidR="00333444" w:rsidRDefault="00333444" w:rsidP="67CEB351">
      <w:pPr>
        <w:ind w:left="720"/>
        <w:contextualSpacing/>
        <w:rPr>
          <w:rFonts w:eastAsia="Arial" w:cs="Arial"/>
          <w:color w:val="000000" w:themeColor="text2"/>
        </w:rPr>
      </w:pPr>
    </w:p>
    <w:p w14:paraId="4A3EE3F7" w14:textId="6970CE98" w:rsidR="00333444" w:rsidRPr="00333444" w:rsidRDefault="761E3469" w:rsidP="62169C71">
      <w:pPr>
        <w:pStyle w:val="Heading2"/>
        <w:contextualSpacing/>
      </w:pPr>
      <w:r>
        <w:t xml:space="preserve">how to apply for </w:t>
      </w:r>
      <w:r w:rsidR="00F0771E">
        <w:t>Y</w:t>
      </w:r>
      <w:r>
        <w:t>oung Drivers</w:t>
      </w:r>
    </w:p>
    <w:p w14:paraId="1EC28D3D" w14:textId="459FA693" w:rsidR="67CEB351" w:rsidRDefault="67CEB351" w:rsidP="67CEB351">
      <w:pPr>
        <w:contextualSpacing/>
      </w:pPr>
    </w:p>
    <w:p w14:paraId="7738B1E6" w14:textId="52782BF3" w:rsidR="00EB03AB" w:rsidRDefault="67CEB351" w:rsidP="67CEB351">
      <w:pPr>
        <w:pStyle w:val="Heading3"/>
        <w:numPr>
          <w:ilvl w:val="0"/>
          <w:numId w:val="2"/>
        </w:numPr>
        <w:rPr>
          <w:b w:val="0"/>
          <w:bCs w:val="0"/>
          <w:color w:val="auto"/>
          <w:sz w:val="24"/>
        </w:rPr>
      </w:pPr>
      <w:r w:rsidRPr="67CEB351">
        <w:rPr>
          <w:b w:val="0"/>
          <w:bCs w:val="0"/>
          <w:color w:val="auto"/>
          <w:sz w:val="24"/>
        </w:rPr>
        <w:t>How to Apply Guide:</w:t>
      </w:r>
    </w:p>
    <w:p w14:paraId="497EEC2B" w14:textId="589DA13F" w:rsidR="00EB03AB" w:rsidRDefault="00000000" w:rsidP="67CEB351">
      <w:pPr>
        <w:pStyle w:val="Heading3"/>
        <w:ind w:left="720"/>
        <w:rPr>
          <w:b w:val="0"/>
          <w:bCs w:val="0"/>
          <w:color w:val="auto"/>
          <w:sz w:val="24"/>
        </w:rPr>
      </w:pPr>
      <w:hyperlink r:id="rId11">
        <w:r w:rsidR="67CEB351" w:rsidRPr="67CEB351">
          <w:rPr>
            <w:rStyle w:val="Hyperlink"/>
            <w:b w:val="0"/>
            <w:bCs w:val="0"/>
            <w:sz w:val="24"/>
          </w:rPr>
          <w:t>https://www.fmcsa.dot.gov/sites/fmcsa.dot.gov/files/2024-05/FMCSA_SDAP%20How%20to%20Apply-508c.pdf</w:t>
        </w:r>
      </w:hyperlink>
    </w:p>
    <w:p w14:paraId="15B4C917" w14:textId="7AA79C4F" w:rsidR="00EB03AB" w:rsidRDefault="00EB03AB" w:rsidP="67CEB351">
      <w:pPr>
        <w:pStyle w:val="Heading3"/>
        <w:ind w:left="720"/>
        <w:rPr>
          <w:b w:val="0"/>
          <w:bCs w:val="0"/>
          <w:sz w:val="24"/>
        </w:rPr>
      </w:pPr>
    </w:p>
    <w:p w14:paraId="4DD1E076" w14:textId="1DD5C470" w:rsidR="00EB03AB" w:rsidRDefault="67CEB351" w:rsidP="67CEB351">
      <w:pPr>
        <w:pStyle w:val="Heading3"/>
        <w:numPr>
          <w:ilvl w:val="0"/>
          <w:numId w:val="1"/>
        </w:numPr>
        <w:rPr>
          <w:b w:val="0"/>
          <w:bCs w:val="0"/>
          <w:sz w:val="24"/>
        </w:rPr>
      </w:pPr>
      <w:r w:rsidRPr="67CEB351">
        <w:rPr>
          <w:b w:val="0"/>
          <w:bCs w:val="0"/>
          <w:sz w:val="24"/>
        </w:rPr>
        <w:t>Apprentice Driver Safety Qualifications:</w:t>
      </w:r>
    </w:p>
    <w:p w14:paraId="0F243762" w14:textId="210F9AE0" w:rsidR="00EB03AB" w:rsidRDefault="00000000" w:rsidP="67CEB351">
      <w:pPr>
        <w:pStyle w:val="Heading3"/>
        <w:ind w:left="720"/>
        <w:rPr>
          <w:b w:val="0"/>
          <w:bCs w:val="0"/>
          <w:sz w:val="24"/>
        </w:rPr>
      </w:pPr>
      <w:hyperlink r:id="rId12">
        <w:r w:rsidR="67CEB351" w:rsidRPr="67CEB351">
          <w:rPr>
            <w:rStyle w:val="Hyperlink"/>
            <w:b w:val="0"/>
            <w:bCs w:val="0"/>
            <w:sz w:val="24"/>
          </w:rPr>
          <w:t>https://www.fmcsa.dot.gov/sites/fmcsa.dot.gov/files/2024-05/FMCSA_SDAP%20Driver%20Fact%20Sheet-508c.pdf?utm_source=qr_code_guide&amp;utm_medium=print_materials&amp;utm_campaign=sdap24</w:t>
        </w:r>
      </w:hyperlink>
    </w:p>
    <w:p w14:paraId="64741570" w14:textId="77777777" w:rsidR="001F0349" w:rsidRPr="007D57EF" w:rsidRDefault="001F0349" w:rsidP="007D57EF">
      <w:pPr>
        <w:contextualSpacing/>
        <w:rPr>
          <w:bCs/>
        </w:rPr>
      </w:pPr>
    </w:p>
    <w:p w14:paraId="00BB776C" w14:textId="05B03911" w:rsidR="002F6066" w:rsidRDefault="002F6066" w:rsidP="001F0EF4">
      <w:pPr>
        <w:pStyle w:val="Heading2"/>
      </w:pPr>
      <w:r>
        <w:t xml:space="preserve">other </w:t>
      </w:r>
      <w:r w:rsidR="000C592E">
        <w:t xml:space="preserve">Resources </w:t>
      </w:r>
    </w:p>
    <w:p w14:paraId="551B505E" w14:textId="2AB4039C" w:rsidR="00383518" w:rsidRDefault="00383518" w:rsidP="007D57EF">
      <w:pPr>
        <w:pStyle w:val="BodyText"/>
      </w:pPr>
    </w:p>
    <w:p w14:paraId="6D1C7978" w14:textId="42B83D14" w:rsidR="00495470" w:rsidRPr="00F63F75" w:rsidRDefault="761E3469" w:rsidP="00F63F75">
      <w:pPr>
        <w:pStyle w:val="Heading3"/>
        <w:numPr>
          <w:ilvl w:val="0"/>
          <w:numId w:val="48"/>
        </w:numPr>
        <w:rPr>
          <w:b w:val="0"/>
          <w:bCs w:val="0"/>
          <w:color w:val="000000" w:themeColor="text2"/>
          <w:sz w:val="24"/>
        </w:rPr>
      </w:pPr>
      <w:r w:rsidRPr="761E3469">
        <w:rPr>
          <w:b w:val="0"/>
          <w:bCs w:val="0"/>
          <w:color w:val="000000" w:themeColor="text2"/>
          <w:sz w:val="24"/>
        </w:rPr>
        <w:t xml:space="preserve">FMCSA SDAP program overview: </w:t>
      </w:r>
      <w:hyperlink r:id="rId13">
        <w:r w:rsidRPr="761E3469">
          <w:rPr>
            <w:rStyle w:val="Hyperlink"/>
            <w:b w:val="0"/>
            <w:bCs w:val="0"/>
            <w:color w:val="000000" w:themeColor="text2"/>
            <w:sz w:val="24"/>
          </w:rPr>
          <w:t>https://www.fmcsa.dot.gov/safedriver</w:t>
        </w:r>
      </w:hyperlink>
    </w:p>
    <w:p w14:paraId="1E109EFA" w14:textId="77777777" w:rsidR="00495470" w:rsidRDefault="00495470" w:rsidP="00041512">
      <w:pPr>
        <w:pStyle w:val="Heading3"/>
        <w:rPr>
          <w:b w:val="0"/>
          <w:bCs w:val="0"/>
          <w:color w:val="auto"/>
          <w:sz w:val="24"/>
        </w:rPr>
      </w:pPr>
    </w:p>
    <w:p w14:paraId="6E125DF4" w14:textId="5AA5BD63" w:rsidR="00041512" w:rsidRDefault="00862820" w:rsidP="5876B5A5">
      <w:pPr>
        <w:pStyle w:val="Heading3"/>
        <w:numPr>
          <w:ilvl w:val="0"/>
          <w:numId w:val="48"/>
        </w:numPr>
        <w:rPr>
          <w:b w:val="0"/>
          <w:bCs w:val="0"/>
          <w:color w:val="auto"/>
          <w:sz w:val="24"/>
        </w:rPr>
      </w:pPr>
      <w:r w:rsidRPr="5876B5A5">
        <w:rPr>
          <w:b w:val="0"/>
          <w:bCs w:val="0"/>
          <w:color w:val="auto"/>
          <w:sz w:val="24"/>
        </w:rPr>
        <w:t>Apprentice Driver Flyer</w:t>
      </w:r>
      <w:r w:rsidR="00041512" w:rsidRPr="5876B5A5">
        <w:rPr>
          <w:b w:val="0"/>
          <w:bCs w:val="0"/>
          <w:color w:val="auto"/>
          <w:sz w:val="24"/>
        </w:rPr>
        <w:t xml:space="preserve">: </w:t>
      </w:r>
      <w:r w:rsidRPr="5876B5A5">
        <w:rPr>
          <w:rStyle w:val="Hyperlink"/>
          <w:b w:val="0"/>
          <w:bCs w:val="0"/>
          <w:sz w:val="24"/>
        </w:rPr>
        <w:t>https://www.fmcsa.dot.gov/sites/fmcsa.dot.gov/files/2024-07/SDAD_Flyer_%20ApprenticeDriver.pdf</w:t>
      </w:r>
    </w:p>
    <w:p w14:paraId="443667D1" w14:textId="77777777" w:rsidR="00041512" w:rsidRDefault="00041512" w:rsidP="00041512">
      <w:pPr>
        <w:pStyle w:val="ListParagraph"/>
        <w:rPr>
          <w:b/>
          <w:bCs/>
        </w:rPr>
      </w:pPr>
    </w:p>
    <w:p w14:paraId="45514A54" w14:textId="04B8CFF0" w:rsidR="005E671A" w:rsidRPr="00F63F75" w:rsidRDefault="005E671A" w:rsidP="5876B5A5">
      <w:pPr>
        <w:pStyle w:val="Heading3"/>
        <w:numPr>
          <w:ilvl w:val="0"/>
          <w:numId w:val="48"/>
        </w:numPr>
        <w:rPr>
          <w:rStyle w:val="Hyperlink"/>
          <w:b w:val="0"/>
          <w:bCs w:val="0"/>
          <w:color w:val="auto"/>
          <w:sz w:val="24"/>
          <w:u w:val="none"/>
        </w:rPr>
      </w:pPr>
      <w:r w:rsidRPr="5876B5A5">
        <w:rPr>
          <w:b w:val="0"/>
          <w:bCs w:val="0"/>
          <w:color w:val="auto"/>
          <w:sz w:val="24"/>
        </w:rPr>
        <w:t>List of SDAP approved motor carriers</w:t>
      </w:r>
      <w:r w:rsidR="00862820" w:rsidRPr="5876B5A5">
        <w:rPr>
          <w:b w:val="0"/>
          <w:bCs w:val="0"/>
          <w:color w:val="auto"/>
          <w:sz w:val="24"/>
        </w:rPr>
        <w:t xml:space="preserve"> (Job Opportunities)</w:t>
      </w:r>
      <w:r w:rsidRPr="5876B5A5">
        <w:rPr>
          <w:b w:val="0"/>
          <w:bCs w:val="0"/>
          <w:color w:val="auto"/>
          <w:sz w:val="24"/>
        </w:rPr>
        <w:t xml:space="preserve">: </w:t>
      </w:r>
      <w:hyperlink r:id="rId14">
        <w:r w:rsidRPr="5876B5A5">
          <w:rPr>
            <w:rStyle w:val="Hyperlink"/>
            <w:b w:val="0"/>
            <w:bCs w:val="0"/>
            <w:sz w:val="24"/>
          </w:rPr>
          <w:t>https://www.fmcsa.dot.gov/SDAPProgramJobs</w:t>
        </w:r>
      </w:hyperlink>
    </w:p>
    <w:p w14:paraId="46F029BF" w14:textId="77777777" w:rsidR="00F63F75" w:rsidRDefault="00F63F75" w:rsidP="00F63F75">
      <w:pPr>
        <w:pStyle w:val="ListParagraph"/>
        <w:rPr>
          <w:rStyle w:val="Hyperlink"/>
          <w:b/>
          <w:bCs/>
          <w:color w:val="auto"/>
          <w:u w:val="none"/>
        </w:rPr>
      </w:pPr>
    </w:p>
    <w:p w14:paraId="7D9C7DAC" w14:textId="5B21FD3C" w:rsidR="00F63F75" w:rsidRDefault="00F63F75" w:rsidP="00F63F75">
      <w:pPr>
        <w:pStyle w:val="Heading3"/>
        <w:numPr>
          <w:ilvl w:val="0"/>
          <w:numId w:val="48"/>
        </w:numPr>
        <w:rPr>
          <w:rStyle w:val="Hyperlink"/>
          <w:b w:val="0"/>
          <w:bCs w:val="0"/>
          <w:color w:val="auto"/>
          <w:sz w:val="24"/>
          <w:u w:val="none"/>
        </w:rPr>
      </w:pPr>
      <w:r>
        <w:rPr>
          <w:rStyle w:val="Hyperlink"/>
          <w:b w:val="0"/>
          <w:bCs w:val="0"/>
          <w:color w:val="auto"/>
          <w:sz w:val="24"/>
          <w:u w:val="none"/>
        </w:rPr>
        <w:t xml:space="preserve">All additional resources on the SDAP Toolkit webpage: </w:t>
      </w:r>
      <w:hyperlink r:id="rId15" w:history="1">
        <w:r w:rsidRPr="00AB0B08">
          <w:rPr>
            <w:rStyle w:val="Hyperlink"/>
            <w:b w:val="0"/>
            <w:bCs w:val="0"/>
            <w:sz w:val="24"/>
          </w:rPr>
          <w:t>https://www.fmcsa.dot.gov/registration/commercial-drivers-license/sdap/safe-driver-apprenticeship-pilot-sdap-program-toolkit</w:t>
        </w:r>
      </w:hyperlink>
    </w:p>
    <w:p w14:paraId="2598C399" w14:textId="77777777" w:rsidR="00041512" w:rsidRPr="00F63F75" w:rsidRDefault="00041512" w:rsidP="00F63F75">
      <w:pPr>
        <w:pStyle w:val="Heading3"/>
        <w:rPr>
          <w:b w:val="0"/>
          <w:bCs w:val="0"/>
          <w:color w:val="auto"/>
          <w:sz w:val="24"/>
        </w:rPr>
      </w:pPr>
    </w:p>
    <w:p w14:paraId="709489E3" w14:textId="77777777" w:rsidR="00041512" w:rsidRPr="00495470" w:rsidRDefault="00041512" w:rsidP="00041512">
      <w:pPr>
        <w:pStyle w:val="Heading3"/>
        <w:numPr>
          <w:ilvl w:val="0"/>
          <w:numId w:val="48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Federal Register Notice: </w:t>
      </w:r>
      <w:hyperlink r:id="rId16">
        <w:r w:rsidRPr="282B5851">
          <w:rPr>
            <w:rStyle w:val="Hyperlink"/>
            <w:b w:val="0"/>
            <w:bCs w:val="0"/>
            <w:sz w:val="24"/>
          </w:rPr>
          <w:t>https://www.federalregister.gov/documents/2022/01/14/2022-00733/safe-driver-apprenticeship-pilot-program-to-allow-persons-ages-18-19-and-20-to-operate-commercial</w:t>
        </w:r>
      </w:hyperlink>
    </w:p>
    <w:p w14:paraId="1FE871AB" w14:textId="6139E3B4" w:rsidR="761E3469" w:rsidRDefault="761E3469" w:rsidP="67CEB351">
      <w:pPr>
        <w:pStyle w:val="Heading3"/>
        <w:ind w:left="720"/>
        <w:rPr>
          <w:b w:val="0"/>
          <w:bCs w:val="0"/>
          <w:sz w:val="24"/>
        </w:rPr>
      </w:pPr>
    </w:p>
    <w:sectPr w:rsidR="761E3469" w:rsidSect="00EB03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530" w:right="117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BFCC" w14:textId="77777777" w:rsidR="00B31731" w:rsidRDefault="00B31731" w:rsidP="00EE307F">
      <w:r>
        <w:separator/>
      </w:r>
    </w:p>
  </w:endnote>
  <w:endnote w:type="continuationSeparator" w:id="0">
    <w:p w14:paraId="74730DFF" w14:textId="77777777" w:rsidR="00B31731" w:rsidRDefault="00B31731" w:rsidP="00EE307F">
      <w:r>
        <w:continuationSeparator/>
      </w:r>
    </w:p>
  </w:endnote>
  <w:endnote w:type="continuationNotice" w:id="1">
    <w:p w14:paraId="26CE52E5" w14:textId="77777777" w:rsidR="00B31731" w:rsidRDefault="00B31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altName w:val="Cambria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2106165139" name="Picture 210616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3F02" w14:textId="77777777" w:rsidR="00B31731" w:rsidRDefault="00B31731" w:rsidP="00EE307F">
      <w:r>
        <w:separator/>
      </w:r>
    </w:p>
  </w:footnote>
  <w:footnote w:type="continuationSeparator" w:id="0">
    <w:p w14:paraId="68FEAA08" w14:textId="77777777" w:rsidR="00B31731" w:rsidRDefault="00B31731" w:rsidP="00EE307F">
      <w:r>
        <w:continuationSeparator/>
      </w:r>
    </w:p>
  </w:footnote>
  <w:footnote w:type="continuationNotice" w:id="1">
    <w:p w14:paraId="5069F113" w14:textId="77777777" w:rsidR="00B31731" w:rsidRDefault="00B31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5E8F5DD4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27F158"/>
    <w:multiLevelType w:val="hybridMultilevel"/>
    <w:tmpl w:val="AD2CE408"/>
    <w:lvl w:ilvl="0" w:tplc="AC5A6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A0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8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A5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E2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4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21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F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EA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75EBE"/>
    <w:multiLevelType w:val="hybridMultilevel"/>
    <w:tmpl w:val="0C4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64FB2"/>
    <w:multiLevelType w:val="hybridMultilevel"/>
    <w:tmpl w:val="32347BEC"/>
    <w:lvl w:ilvl="0" w:tplc="A47CB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4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AA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E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A0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2C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44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E4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62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68758"/>
    <w:multiLevelType w:val="hybridMultilevel"/>
    <w:tmpl w:val="866C4072"/>
    <w:lvl w:ilvl="0" w:tplc="B714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82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AC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D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2C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CA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7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43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2573C"/>
    <w:multiLevelType w:val="hybridMultilevel"/>
    <w:tmpl w:val="7E388DB0"/>
    <w:lvl w:ilvl="0" w:tplc="0700D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A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6C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6D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09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D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4D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61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2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B1DB1"/>
    <w:multiLevelType w:val="hybridMultilevel"/>
    <w:tmpl w:val="92DA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4777E14E"/>
    <w:multiLevelType w:val="hybridMultilevel"/>
    <w:tmpl w:val="7C867D4E"/>
    <w:lvl w:ilvl="0" w:tplc="AA1E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40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C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A6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2B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E7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AC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183F3"/>
    <w:multiLevelType w:val="hybridMultilevel"/>
    <w:tmpl w:val="67C2E48E"/>
    <w:lvl w:ilvl="0" w:tplc="9CAAB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47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4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CC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82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8F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CE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6B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E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D6456"/>
    <w:multiLevelType w:val="hybridMultilevel"/>
    <w:tmpl w:val="6F6E3B50"/>
    <w:lvl w:ilvl="0" w:tplc="B79ED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D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86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4A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0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07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4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6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06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4044D5"/>
    <w:multiLevelType w:val="hybridMultilevel"/>
    <w:tmpl w:val="13D06888"/>
    <w:lvl w:ilvl="0" w:tplc="887A5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2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CB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2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42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E7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C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85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6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C9AC02"/>
    <w:multiLevelType w:val="hybridMultilevel"/>
    <w:tmpl w:val="3E302D36"/>
    <w:lvl w:ilvl="0" w:tplc="DB3C0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7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3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6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8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8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E5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C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96F21"/>
    <w:multiLevelType w:val="hybridMultilevel"/>
    <w:tmpl w:val="32A2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3E17973"/>
    <w:multiLevelType w:val="hybridMultilevel"/>
    <w:tmpl w:val="1D0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66392DC8"/>
    <w:multiLevelType w:val="hybridMultilevel"/>
    <w:tmpl w:val="D9D43D56"/>
    <w:lvl w:ilvl="0" w:tplc="5904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A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CE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6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0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40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C3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29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0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B9D33A4"/>
    <w:multiLevelType w:val="multilevel"/>
    <w:tmpl w:val="C6B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6977F"/>
    <w:multiLevelType w:val="hybridMultilevel"/>
    <w:tmpl w:val="3356D310"/>
    <w:lvl w:ilvl="0" w:tplc="B18E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0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D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4B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EE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2C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0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61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443958"/>
    <w:multiLevelType w:val="hybridMultilevel"/>
    <w:tmpl w:val="347CF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E4C7F"/>
    <w:multiLevelType w:val="multilevel"/>
    <w:tmpl w:val="B5C4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7924C5"/>
    <w:multiLevelType w:val="multilevel"/>
    <w:tmpl w:val="58E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831887">
    <w:abstractNumId w:val="13"/>
  </w:num>
  <w:num w:numId="2" w16cid:durableId="1848444114">
    <w:abstractNumId w:val="31"/>
  </w:num>
  <w:num w:numId="3" w16cid:durableId="1890219309">
    <w:abstractNumId w:val="40"/>
  </w:num>
  <w:num w:numId="4" w16cid:durableId="2010327040">
    <w:abstractNumId w:val="32"/>
  </w:num>
  <w:num w:numId="5" w16cid:durableId="175075974">
    <w:abstractNumId w:val="49"/>
  </w:num>
  <w:num w:numId="6" w16cid:durableId="1366056305">
    <w:abstractNumId w:val="19"/>
  </w:num>
  <w:num w:numId="7" w16cid:durableId="876544821">
    <w:abstractNumId w:val="37"/>
  </w:num>
  <w:num w:numId="8" w16cid:durableId="581524145">
    <w:abstractNumId w:val="20"/>
  </w:num>
  <w:num w:numId="9" w16cid:durableId="1868178335">
    <w:abstractNumId w:val="33"/>
  </w:num>
  <w:num w:numId="10" w16cid:durableId="110172998">
    <w:abstractNumId w:val="16"/>
  </w:num>
  <w:num w:numId="11" w16cid:durableId="1703506859">
    <w:abstractNumId w:val="54"/>
  </w:num>
  <w:num w:numId="12" w16cid:durableId="212271749">
    <w:abstractNumId w:val="35"/>
  </w:num>
  <w:num w:numId="13" w16cid:durableId="1198007397">
    <w:abstractNumId w:val="21"/>
  </w:num>
  <w:num w:numId="14" w16cid:durableId="1718509355">
    <w:abstractNumId w:val="34"/>
  </w:num>
  <w:num w:numId="15" w16cid:durableId="1588685266">
    <w:abstractNumId w:val="12"/>
  </w:num>
  <w:num w:numId="16" w16cid:durableId="1136143887">
    <w:abstractNumId w:val="30"/>
  </w:num>
  <w:num w:numId="17" w16cid:durableId="2012292387">
    <w:abstractNumId w:val="23"/>
  </w:num>
  <w:num w:numId="18" w16cid:durableId="1514496548">
    <w:abstractNumId w:val="51"/>
  </w:num>
  <w:num w:numId="19" w16cid:durableId="455148303">
    <w:abstractNumId w:val="25"/>
  </w:num>
  <w:num w:numId="20" w16cid:durableId="1294286055">
    <w:abstractNumId w:val="44"/>
  </w:num>
  <w:num w:numId="21" w16cid:durableId="391083489">
    <w:abstractNumId w:val="48"/>
  </w:num>
  <w:num w:numId="22" w16cid:durableId="1560936967">
    <w:abstractNumId w:val="10"/>
  </w:num>
  <w:num w:numId="23" w16cid:durableId="335960435">
    <w:abstractNumId w:val="38"/>
  </w:num>
  <w:num w:numId="24" w16cid:durableId="2063822563">
    <w:abstractNumId w:val="26"/>
  </w:num>
  <w:num w:numId="25" w16cid:durableId="597642156">
    <w:abstractNumId w:val="10"/>
    <w:lvlOverride w:ilvl="0">
      <w:startOverride w:val="1"/>
    </w:lvlOverride>
  </w:num>
  <w:num w:numId="26" w16cid:durableId="634724698">
    <w:abstractNumId w:val="10"/>
    <w:lvlOverride w:ilvl="0">
      <w:startOverride w:val="1"/>
    </w:lvlOverride>
  </w:num>
  <w:num w:numId="27" w16cid:durableId="2069037446">
    <w:abstractNumId w:val="29"/>
  </w:num>
  <w:num w:numId="28" w16cid:durableId="1202935462">
    <w:abstractNumId w:val="53"/>
  </w:num>
  <w:num w:numId="29" w16cid:durableId="175119141">
    <w:abstractNumId w:val="56"/>
  </w:num>
  <w:num w:numId="30" w16cid:durableId="1413627954">
    <w:abstractNumId w:val="11"/>
  </w:num>
  <w:num w:numId="31" w16cid:durableId="1454135354">
    <w:abstractNumId w:val="39"/>
  </w:num>
  <w:num w:numId="32" w16cid:durableId="614144374">
    <w:abstractNumId w:val="42"/>
  </w:num>
  <w:num w:numId="33" w16cid:durableId="1823962289">
    <w:abstractNumId w:val="28"/>
  </w:num>
  <w:num w:numId="34" w16cid:durableId="2116366376">
    <w:abstractNumId w:val="50"/>
  </w:num>
  <w:num w:numId="35" w16cid:durableId="445193945">
    <w:abstractNumId w:val="45"/>
  </w:num>
  <w:num w:numId="36" w16cid:durableId="554507001">
    <w:abstractNumId w:val="46"/>
  </w:num>
  <w:num w:numId="37" w16cid:durableId="1921912063">
    <w:abstractNumId w:val="17"/>
  </w:num>
  <w:num w:numId="38" w16cid:durableId="990913254">
    <w:abstractNumId w:val="0"/>
  </w:num>
  <w:num w:numId="39" w16cid:durableId="2074038727">
    <w:abstractNumId w:val="1"/>
  </w:num>
  <w:num w:numId="40" w16cid:durableId="210730822">
    <w:abstractNumId w:val="2"/>
  </w:num>
  <w:num w:numId="41" w16cid:durableId="96173507">
    <w:abstractNumId w:val="3"/>
  </w:num>
  <w:num w:numId="42" w16cid:durableId="855390336">
    <w:abstractNumId w:val="8"/>
  </w:num>
  <w:num w:numId="43" w16cid:durableId="809522253">
    <w:abstractNumId w:val="4"/>
  </w:num>
  <w:num w:numId="44" w16cid:durableId="992877539">
    <w:abstractNumId w:val="5"/>
  </w:num>
  <w:num w:numId="45" w16cid:durableId="1527252890">
    <w:abstractNumId w:val="6"/>
  </w:num>
  <w:num w:numId="46" w16cid:durableId="1574969828">
    <w:abstractNumId w:val="7"/>
  </w:num>
  <w:num w:numId="47" w16cid:durableId="364722395">
    <w:abstractNumId w:val="9"/>
  </w:num>
  <w:num w:numId="48" w16cid:durableId="868295785">
    <w:abstractNumId w:val="15"/>
  </w:num>
  <w:num w:numId="49" w16cid:durableId="26178710">
    <w:abstractNumId w:val="22"/>
  </w:num>
  <w:num w:numId="50" w16cid:durableId="199367923">
    <w:abstractNumId w:val="18"/>
  </w:num>
  <w:num w:numId="51" w16cid:durableId="1504053542">
    <w:abstractNumId w:val="41"/>
  </w:num>
  <w:num w:numId="52" w16cid:durableId="862087808">
    <w:abstractNumId w:val="24"/>
  </w:num>
  <w:num w:numId="53" w16cid:durableId="1397315072">
    <w:abstractNumId w:val="14"/>
  </w:num>
  <w:num w:numId="54" w16cid:durableId="1803384867">
    <w:abstractNumId w:val="36"/>
  </w:num>
  <w:num w:numId="55" w16cid:durableId="1215580481">
    <w:abstractNumId w:val="52"/>
  </w:num>
  <w:num w:numId="56" w16cid:durableId="1086460541">
    <w:abstractNumId w:val="27"/>
  </w:num>
  <w:num w:numId="57" w16cid:durableId="1504667453">
    <w:abstractNumId w:val="43"/>
  </w:num>
  <w:num w:numId="58" w16cid:durableId="1052075809">
    <w:abstractNumId w:val="47"/>
  </w:num>
  <w:num w:numId="59" w16cid:durableId="1413350247">
    <w:abstractNumId w:val="55"/>
  </w:num>
  <w:num w:numId="60" w16cid:durableId="1138188065">
    <w:abstractNumId w:val="57"/>
  </w:num>
  <w:num w:numId="61" w16cid:durableId="1559050214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11C71"/>
    <w:rsid w:val="00014439"/>
    <w:rsid w:val="0003131A"/>
    <w:rsid w:val="00032E6C"/>
    <w:rsid w:val="0003730C"/>
    <w:rsid w:val="00041512"/>
    <w:rsid w:val="0004659E"/>
    <w:rsid w:val="00047306"/>
    <w:rsid w:val="00050796"/>
    <w:rsid w:val="00050B9D"/>
    <w:rsid w:val="00053E84"/>
    <w:rsid w:val="00071CFB"/>
    <w:rsid w:val="00083844"/>
    <w:rsid w:val="000877C4"/>
    <w:rsid w:val="000A096D"/>
    <w:rsid w:val="000A2DB4"/>
    <w:rsid w:val="000B6E7F"/>
    <w:rsid w:val="000C1575"/>
    <w:rsid w:val="000C592E"/>
    <w:rsid w:val="000C77DA"/>
    <w:rsid w:val="000D1998"/>
    <w:rsid w:val="000D281D"/>
    <w:rsid w:val="000E36F5"/>
    <w:rsid w:val="000E3984"/>
    <w:rsid w:val="000E78D6"/>
    <w:rsid w:val="000F696C"/>
    <w:rsid w:val="001060C3"/>
    <w:rsid w:val="00115024"/>
    <w:rsid w:val="00122872"/>
    <w:rsid w:val="001307A0"/>
    <w:rsid w:val="00136DBD"/>
    <w:rsid w:val="00146026"/>
    <w:rsid w:val="001468F8"/>
    <w:rsid w:val="0015455C"/>
    <w:rsid w:val="00154E1A"/>
    <w:rsid w:val="00162905"/>
    <w:rsid w:val="001637D8"/>
    <w:rsid w:val="00171444"/>
    <w:rsid w:val="001772C4"/>
    <w:rsid w:val="00181341"/>
    <w:rsid w:val="001A20DD"/>
    <w:rsid w:val="001C1363"/>
    <w:rsid w:val="001C2277"/>
    <w:rsid w:val="001C2997"/>
    <w:rsid w:val="001C47BC"/>
    <w:rsid w:val="001C5580"/>
    <w:rsid w:val="001C77BC"/>
    <w:rsid w:val="001D36DF"/>
    <w:rsid w:val="001E12DD"/>
    <w:rsid w:val="001E3CC0"/>
    <w:rsid w:val="001E5CA1"/>
    <w:rsid w:val="001E7810"/>
    <w:rsid w:val="001F0349"/>
    <w:rsid w:val="001F0EF4"/>
    <w:rsid w:val="00203CF3"/>
    <w:rsid w:val="002044DF"/>
    <w:rsid w:val="002069DC"/>
    <w:rsid w:val="00206EF6"/>
    <w:rsid w:val="00215305"/>
    <w:rsid w:val="00216D01"/>
    <w:rsid w:val="00223C3A"/>
    <w:rsid w:val="0023391E"/>
    <w:rsid w:val="002347D7"/>
    <w:rsid w:val="00242688"/>
    <w:rsid w:val="00243905"/>
    <w:rsid w:val="0024477A"/>
    <w:rsid w:val="002456D4"/>
    <w:rsid w:val="002513C4"/>
    <w:rsid w:val="00251C4D"/>
    <w:rsid w:val="002526F1"/>
    <w:rsid w:val="00253AB1"/>
    <w:rsid w:val="002572F7"/>
    <w:rsid w:val="00272B33"/>
    <w:rsid w:val="00273E62"/>
    <w:rsid w:val="002837E8"/>
    <w:rsid w:val="00284169"/>
    <w:rsid w:val="00285ECC"/>
    <w:rsid w:val="002877E1"/>
    <w:rsid w:val="00290B66"/>
    <w:rsid w:val="00290DDA"/>
    <w:rsid w:val="00295560"/>
    <w:rsid w:val="00296794"/>
    <w:rsid w:val="002A0F9B"/>
    <w:rsid w:val="002A1015"/>
    <w:rsid w:val="002A26EE"/>
    <w:rsid w:val="002B1DFA"/>
    <w:rsid w:val="002B501F"/>
    <w:rsid w:val="002C1766"/>
    <w:rsid w:val="002C41A2"/>
    <w:rsid w:val="002D0C3D"/>
    <w:rsid w:val="002D4269"/>
    <w:rsid w:val="002D53BA"/>
    <w:rsid w:val="002E4362"/>
    <w:rsid w:val="002E7E1D"/>
    <w:rsid w:val="002F6066"/>
    <w:rsid w:val="00301AE1"/>
    <w:rsid w:val="00302E4C"/>
    <w:rsid w:val="00303306"/>
    <w:rsid w:val="00310F3F"/>
    <w:rsid w:val="00330EAD"/>
    <w:rsid w:val="00332163"/>
    <w:rsid w:val="00333444"/>
    <w:rsid w:val="00343A51"/>
    <w:rsid w:val="00344E9C"/>
    <w:rsid w:val="00356013"/>
    <w:rsid w:val="00366506"/>
    <w:rsid w:val="00370208"/>
    <w:rsid w:val="003763E9"/>
    <w:rsid w:val="00376E57"/>
    <w:rsid w:val="00381699"/>
    <w:rsid w:val="00383518"/>
    <w:rsid w:val="00386C62"/>
    <w:rsid w:val="0039446F"/>
    <w:rsid w:val="00395C60"/>
    <w:rsid w:val="003A1A71"/>
    <w:rsid w:val="003C32A6"/>
    <w:rsid w:val="003C6871"/>
    <w:rsid w:val="003C7FFD"/>
    <w:rsid w:val="003D7AFF"/>
    <w:rsid w:val="003E2043"/>
    <w:rsid w:val="003F47EB"/>
    <w:rsid w:val="003F7FEF"/>
    <w:rsid w:val="00412B53"/>
    <w:rsid w:val="00414953"/>
    <w:rsid w:val="00421DAF"/>
    <w:rsid w:val="00423023"/>
    <w:rsid w:val="004254D4"/>
    <w:rsid w:val="004279CD"/>
    <w:rsid w:val="00430EEC"/>
    <w:rsid w:val="004356CE"/>
    <w:rsid w:val="00444CD9"/>
    <w:rsid w:val="00445A99"/>
    <w:rsid w:val="00451E94"/>
    <w:rsid w:val="004533C3"/>
    <w:rsid w:val="004536ED"/>
    <w:rsid w:val="00456D0E"/>
    <w:rsid w:val="00462F3C"/>
    <w:rsid w:val="00466A82"/>
    <w:rsid w:val="00466DFB"/>
    <w:rsid w:val="00472881"/>
    <w:rsid w:val="00474DA6"/>
    <w:rsid w:val="0048113F"/>
    <w:rsid w:val="00495470"/>
    <w:rsid w:val="004A5E60"/>
    <w:rsid w:val="004A6A86"/>
    <w:rsid w:val="004A7907"/>
    <w:rsid w:val="004B7A0A"/>
    <w:rsid w:val="004C0DCE"/>
    <w:rsid w:val="004C1EC0"/>
    <w:rsid w:val="004C4397"/>
    <w:rsid w:val="004C48DF"/>
    <w:rsid w:val="004C6DDC"/>
    <w:rsid w:val="004D71B8"/>
    <w:rsid w:val="004E3C4F"/>
    <w:rsid w:val="004F629A"/>
    <w:rsid w:val="005059D7"/>
    <w:rsid w:val="005123B3"/>
    <w:rsid w:val="00513671"/>
    <w:rsid w:val="00521BBA"/>
    <w:rsid w:val="00531D11"/>
    <w:rsid w:val="0053229E"/>
    <w:rsid w:val="00532DF9"/>
    <w:rsid w:val="00533A50"/>
    <w:rsid w:val="005413CB"/>
    <w:rsid w:val="00546D33"/>
    <w:rsid w:val="005524FC"/>
    <w:rsid w:val="0056040A"/>
    <w:rsid w:val="00571C00"/>
    <w:rsid w:val="00575B7F"/>
    <w:rsid w:val="00575C59"/>
    <w:rsid w:val="005816BF"/>
    <w:rsid w:val="00582724"/>
    <w:rsid w:val="00585297"/>
    <w:rsid w:val="00590BDD"/>
    <w:rsid w:val="005924B9"/>
    <w:rsid w:val="00595CC6"/>
    <w:rsid w:val="005A5FDE"/>
    <w:rsid w:val="005A6FB3"/>
    <w:rsid w:val="005B1AB9"/>
    <w:rsid w:val="005B4AF8"/>
    <w:rsid w:val="005C351D"/>
    <w:rsid w:val="005C4443"/>
    <w:rsid w:val="005C74AA"/>
    <w:rsid w:val="005C7F76"/>
    <w:rsid w:val="005D5DCA"/>
    <w:rsid w:val="005E028D"/>
    <w:rsid w:val="005E2945"/>
    <w:rsid w:val="005E671A"/>
    <w:rsid w:val="005E6E31"/>
    <w:rsid w:val="005E7214"/>
    <w:rsid w:val="005F47F8"/>
    <w:rsid w:val="005F4FB0"/>
    <w:rsid w:val="00601B4A"/>
    <w:rsid w:val="00604DA9"/>
    <w:rsid w:val="00611840"/>
    <w:rsid w:val="00612C6E"/>
    <w:rsid w:val="00614127"/>
    <w:rsid w:val="00620E32"/>
    <w:rsid w:val="00624A12"/>
    <w:rsid w:val="00635589"/>
    <w:rsid w:val="00636F5D"/>
    <w:rsid w:val="00662421"/>
    <w:rsid w:val="00663E7C"/>
    <w:rsid w:val="00666292"/>
    <w:rsid w:val="0066746A"/>
    <w:rsid w:val="0066783B"/>
    <w:rsid w:val="006730C8"/>
    <w:rsid w:val="0067782C"/>
    <w:rsid w:val="006862AE"/>
    <w:rsid w:val="00686F4F"/>
    <w:rsid w:val="00687D8F"/>
    <w:rsid w:val="006954B3"/>
    <w:rsid w:val="006956E3"/>
    <w:rsid w:val="00695BCD"/>
    <w:rsid w:val="006A24F7"/>
    <w:rsid w:val="006A28EF"/>
    <w:rsid w:val="006A6719"/>
    <w:rsid w:val="006A7B6A"/>
    <w:rsid w:val="006B76D1"/>
    <w:rsid w:val="006C0B3B"/>
    <w:rsid w:val="006C142D"/>
    <w:rsid w:val="006C361F"/>
    <w:rsid w:val="006D2C71"/>
    <w:rsid w:val="006E023C"/>
    <w:rsid w:val="006E30B9"/>
    <w:rsid w:val="006F0618"/>
    <w:rsid w:val="006F3B7D"/>
    <w:rsid w:val="007017F9"/>
    <w:rsid w:val="00702603"/>
    <w:rsid w:val="0070391D"/>
    <w:rsid w:val="007104C2"/>
    <w:rsid w:val="007161C5"/>
    <w:rsid w:val="0071723B"/>
    <w:rsid w:val="00721FEF"/>
    <w:rsid w:val="00724C3A"/>
    <w:rsid w:val="00725868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589"/>
    <w:rsid w:val="007867AC"/>
    <w:rsid w:val="00796F14"/>
    <w:rsid w:val="007A0A08"/>
    <w:rsid w:val="007A17DE"/>
    <w:rsid w:val="007A7101"/>
    <w:rsid w:val="007B126A"/>
    <w:rsid w:val="007B15D3"/>
    <w:rsid w:val="007D57EF"/>
    <w:rsid w:val="007E3786"/>
    <w:rsid w:val="007E3D39"/>
    <w:rsid w:val="0080018D"/>
    <w:rsid w:val="00801F71"/>
    <w:rsid w:val="008026A8"/>
    <w:rsid w:val="00830177"/>
    <w:rsid w:val="008306CC"/>
    <w:rsid w:val="008316E9"/>
    <w:rsid w:val="00833DEB"/>
    <w:rsid w:val="00835AF3"/>
    <w:rsid w:val="00840A31"/>
    <w:rsid w:val="00841464"/>
    <w:rsid w:val="00860B49"/>
    <w:rsid w:val="00862820"/>
    <w:rsid w:val="008703D5"/>
    <w:rsid w:val="00870ED3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1255"/>
    <w:rsid w:val="008D7C54"/>
    <w:rsid w:val="008E23E8"/>
    <w:rsid w:val="008F0A58"/>
    <w:rsid w:val="008F1ECD"/>
    <w:rsid w:val="008F578E"/>
    <w:rsid w:val="008F75B7"/>
    <w:rsid w:val="009107FE"/>
    <w:rsid w:val="0091283A"/>
    <w:rsid w:val="009202EC"/>
    <w:rsid w:val="009266A6"/>
    <w:rsid w:val="009715DA"/>
    <w:rsid w:val="009733CA"/>
    <w:rsid w:val="009910E8"/>
    <w:rsid w:val="009965CE"/>
    <w:rsid w:val="009B0808"/>
    <w:rsid w:val="009B1D13"/>
    <w:rsid w:val="009B4C1D"/>
    <w:rsid w:val="009B5709"/>
    <w:rsid w:val="009C14EB"/>
    <w:rsid w:val="009C594F"/>
    <w:rsid w:val="009C5CE8"/>
    <w:rsid w:val="009D1C76"/>
    <w:rsid w:val="009D6F97"/>
    <w:rsid w:val="009D7D63"/>
    <w:rsid w:val="009F27DE"/>
    <w:rsid w:val="009F6443"/>
    <w:rsid w:val="00A03573"/>
    <w:rsid w:val="00A04C5F"/>
    <w:rsid w:val="00A111FC"/>
    <w:rsid w:val="00A14CCB"/>
    <w:rsid w:val="00A2011B"/>
    <w:rsid w:val="00A2519F"/>
    <w:rsid w:val="00A514C7"/>
    <w:rsid w:val="00A56AE4"/>
    <w:rsid w:val="00A62C3C"/>
    <w:rsid w:val="00A6303D"/>
    <w:rsid w:val="00A66C2A"/>
    <w:rsid w:val="00A710C8"/>
    <w:rsid w:val="00A7558F"/>
    <w:rsid w:val="00A755E1"/>
    <w:rsid w:val="00A83543"/>
    <w:rsid w:val="00A84D0F"/>
    <w:rsid w:val="00A90104"/>
    <w:rsid w:val="00A92C19"/>
    <w:rsid w:val="00A949E7"/>
    <w:rsid w:val="00A967B5"/>
    <w:rsid w:val="00AA1231"/>
    <w:rsid w:val="00AA32E4"/>
    <w:rsid w:val="00AA6AB3"/>
    <w:rsid w:val="00AB0139"/>
    <w:rsid w:val="00AB6167"/>
    <w:rsid w:val="00AC0BF2"/>
    <w:rsid w:val="00AD5A58"/>
    <w:rsid w:val="00AE23F0"/>
    <w:rsid w:val="00AE4DEF"/>
    <w:rsid w:val="00AE7CA9"/>
    <w:rsid w:val="00AF0258"/>
    <w:rsid w:val="00AF302A"/>
    <w:rsid w:val="00AF4DCA"/>
    <w:rsid w:val="00B021FE"/>
    <w:rsid w:val="00B05240"/>
    <w:rsid w:val="00B063DC"/>
    <w:rsid w:val="00B06743"/>
    <w:rsid w:val="00B071B1"/>
    <w:rsid w:val="00B1038A"/>
    <w:rsid w:val="00B10632"/>
    <w:rsid w:val="00B17FC7"/>
    <w:rsid w:val="00B2151F"/>
    <w:rsid w:val="00B2590E"/>
    <w:rsid w:val="00B27C01"/>
    <w:rsid w:val="00B3155F"/>
    <w:rsid w:val="00B31731"/>
    <w:rsid w:val="00B35723"/>
    <w:rsid w:val="00B35937"/>
    <w:rsid w:val="00B415BE"/>
    <w:rsid w:val="00B45419"/>
    <w:rsid w:val="00B559DF"/>
    <w:rsid w:val="00B778B3"/>
    <w:rsid w:val="00B85C34"/>
    <w:rsid w:val="00B93D97"/>
    <w:rsid w:val="00BA7003"/>
    <w:rsid w:val="00BB35CA"/>
    <w:rsid w:val="00BB78C3"/>
    <w:rsid w:val="00BC2DD2"/>
    <w:rsid w:val="00BC427A"/>
    <w:rsid w:val="00BD194D"/>
    <w:rsid w:val="00BD4D0F"/>
    <w:rsid w:val="00BD729B"/>
    <w:rsid w:val="00BE4186"/>
    <w:rsid w:val="00BE5175"/>
    <w:rsid w:val="00BF2733"/>
    <w:rsid w:val="00C02DFA"/>
    <w:rsid w:val="00C12B49"/>
    <w:rsid w:val="00C175ED"/>
    <w:rsid w:val="00C225BA"/>
    <w:rsid w:val="00C23364"/>
    <w:rsid w:val="00C26410"/>
    <w:rsid w:val="00C27027"/>
    <w:rsid w:val="00C36EB7"/>
    <w:rsid w:val="00C42C9B"/>
    <w:rsid w:val="00C42E91"/>
    <w:rsid w:val="00C4566C"/>
    <w:rsid w:val="00C46024"/>
    <w:rsid w:val="00C462CA"/>
    <w:rsid w:val="00C52ABF"/>
    <w:rsid w:val="00C54A6D"/>
    <w:rsid w:val="00C550E5"/>
    <w:rsid w:val="00C632D4"/>
    <w:rsid w:val="00C70231"/>
    <w:rsid w:val="00C73C15"/>
    <w:rsid w:val="00C76CAA"/>
    <w:rsid w:val="00C776F4"/>
    <w:rsid w:val="00C77E30"/>
    <w:rsid w:val="00C86C27"/>
    <w:rsid w:val="00CB1FEC"/>
    <w:rsid w:val="00CB27CF"/>
    <w:rsid w:val="00CB3BED"/>
    <w:rsid w:val="00CB481E"/>
    <w:rsid w:val="00CB76C6"/>
    <w:rsid w:val="00CC4122"/>
    <w:rsid w:val="00CC5D45"/>
    <w:rsid w:val="00CD23A5"/>
    <w:rsid w:val="00CE2E25"/>
    <w:rsid w:val="00CF2D03"/>
    <w:rsid w:val="00D045F4"/>
    <w:rsid w:val="00D2029F"/>
    <w:rsid w:val="00D21BAA"/>
    <w:rsid w:val="00D27DD2"/>
    <w:rsid w:val="00D30282"/>
    <w:rsid w:val="00D31525"/>
    <w:rsid w:val="00D47239"/>
    <w:rsid w:val="00D47344"/>
    <w:rsid w:val="00D50FFA"/>
    <w:rsid w:val="00D60D6D"/>
    <w:rsid w:val="00D62356"/>
    <w:rsid w:val="00D62D4B"/>
    <w:rsid w:val="00D631A1"/>
    <w:rsid w:val="00D6738F"/>
    <w:rsid w:val="00D67B5F"/>
    <w:rsid w:val="00D73D3A"/>
    <w:rsid w:val="00D74914"/>
    <w:rsid w:val="00D75DB5"/>
    <w:rsid w:val="00D77E80"/>
    <w:rsid w:val="00D82CF8"/>
    <w:rsid w:val="00D8782B"/>
    <w:rsid w:val="00DA4A35"/>
    <w:rsid w:val="00DA56A5"/>
    <w:rsid w:val="00DB2771"/>
    <w:rsid w:val="00DB27F2"/>
    <w:rsid w:val="00DB5714"/>
    <w:rsid w:val="00DB6F49"/>
    <w:rsid w:val="00DC0F30"/>
    <w:rsid w:val="00DC148D"/>
    <w:rsid w:val="00DC15AB"/>
    <w:rsid w:val="00DC6EBE"/>
    <w:rsid w:val="00DC7B23"/>
    <w:rsid w:val="00DC7D7B"/>
    <w:rsid w:val="00DD10A7"/>
    <w:rsid w:val="00DD7E91"/>
    <w:rsid w:val="00DE47C6"/>
    <w:rsid w:val="00DE7492"/>
    <w:rsid w:val="00DF1E78"/>
    <w:rsid w:val="00DF3133"/>
    <w:rsid w:val="00E1693A"/>
    <w:rsid w:val="00E23D1F"/>
    <w:rsid w:val="00E266D8"/>
    <w:rsid w:val="00E30749"/>
    <w:rsid w:val="00E3075E"/>
    <w:rsid w:val="00E50265"/>
    <w:rsid w:val="00E53869"/>
    <w:rsid w:val="00E64B26"/>
    <w:rsid w:val="00E67B0A"/>
    <w:rsid w:val="00E75203"/>
    <w:rsid w:val="00E75875"/>
    <w:rsid w:val="00E8054F"/>
    <w:rsid w:val="00E82FC1"/>
    <w:rsid w:val="00E84689"/>
    <w:rsid w:val="00E865C9"/>
    <w:rsid w:val="00E9030B"/>
    <w:rsid w:val="00E957F4"/>
    <w:rsid w:val="00E978AD"/>
    <w:rsid w:val="00E97EE1"/>
    <w:rsid w:val="00EA0647"/>
    <w:rsid w:val="00EA16E0"/>
    <w:rsid w:val="00EA2C37"/>
    <w:rsid w:val="00EA3A1B"/>
    <w:rsid w:val="00EB03AB"/>
    <w:rsid w:val="00EC00E0"/>
    <w:rsid w:val="00EC283F"/>
    <w:rsid w:val="00ED42C4"/>
    <w:rsid w:val="00EE0B5D"/>
    <w:rsid w:val="00EE307F"/>
    <w:rsid w:val="00EE3427"/>
    <w:rsid w:val="00EF2766"/>
    <w:rsid w:val="00EF4693"/>
    <w:rsid w:val="00EF5766"/>
    <w:rsid w:val="00F00F7F"/>
    <w:rsid w:val="00F0771E"/>
    <w:rsid w:val="00F22482"/>
    <w:rsid w:val="00F26DD4"/>
    <w:rsid w:val="00F33B61"/>
    <w:rsid w:val="00F519CA"/>
    <w:rsid w:val="00F52AA9"/>
    <w:rsid w:val="00F53FDB"/>
    <w:rsid w:val="00F613DC"/>
    <w:rsid w:val="00F6191D"/>
    <w:rsid w:val="00F63F75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3A69"/>
    <w:rsid w:val="00FD791E"/>
    <w:rsid w:val="00FE1B9C"/>
    <w:rsid w:val="00FE5DDA"/>
    <w:rsid w:val="00FE7113"/>
    <w:rsid w:val="00FF0714"/>
    <w:rsid w:val="00FF592C"/>
    <w:rsid w:val="00FF71C1"/>
    <w:rsid w:val="02F6C8E0"/>
    <w:rsid w:val="09B31824"/>
    <w:rsid w:val="0A17528D"/>
    <w:rsid w:val="0E14F993"/>
    <w:rsid w:val="0ED2C3AA"/>
    <w:rsid w:val="102A70DC"/>
    <w:rsid w:val="1032010C"/>
    <w:rsid w:val="122CC0B0"/>
    <w:rsid w:val="15BF79C7"/>
    <w:rsid w:val="16371EA9"/>
    <w:rsid w:val="16AD9372"/>
    <w:rsid w:val="1D4F49B2"/>
    <w:rsid w:val="20F44099"/>
    <w:rsid w:val="22A4453D"/>
    <w:rsid w:val="2335D112"/>
    <w:rsid w:val="2513EF53"/>
    <w:rsid w:val="282B5851"/>
    <w:rsid w:val="28FDBA45"/>
    <w:rsid w:val="2DF594C1"/>
    <w:rsid w:val="3415AA77"/>
    <w:rsid w:val="34C41445"/>
    <w:rsid w:val="42D80AFA"/>
    <w:rsid w:val="484C153A"/>
    <w:rsid w:val="49D8C223"/>
    <w:rsid w:val="4B31A3CA"/>
    <w:rsid w:val="4E354F5B"/>
    <w:rsid w:val="50A37E95"/>
    <w:rsid w:val="50A8BCF2"/>
    <w:rsid w:val="50EDB16B"/>
    <w:rsid w:val="51FD0AC8"/>
    <w:rsid w:val="5876B5A5"/>
    <w:rsid w:val="606CA08C"/>
    <w:rsid w:val="62169C71"/>
    <w:rsid w:val="6659AE03"/>
    <w:rsid w:val="67CEB351"/>
    <w:rsid w:val="73229846"/>
    <w:rsid w:val="736911BE"/>
    <w:rsid w:val="73A2255D"/>
    <w:rsid w:val="761E3469"/>
    <w:rsid w:val="77653AD5"/>
    <w:rsid w:val="77E30189"/>
    <w:rsid w:val="7C3B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6F0618"/>
    <w:pPr>
      <w:shd w:val="clear" w:color="auto" w:fill="FFFFFF"/>
      <w:tabs>
        <w:tab w:val="left" w:pos="360"/>
      </w:tabs>
      <w:outlineLvl w:val="0"/>
    </w:pPr>
    <w:rPr>
      <w:rFonts w:ascii="Open Sans" w:eastAsia="Times New Roman" w:hAnsi="Open Sans" w:cs="Open Sans"/>
      <w:b/>
      <w:bCs/>
      <w:color w:val="001647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1F0EF4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0618"/>
    <w:rPr>
      <w:rFonts w:ascii="Open Sans" w:eastAsia="Times New Roman" w:hAnsi="Open Sans" w:cs="Open Sans"/>
      <w:b/>
      <w:bCs/>
      <w:color w:val="001647"/>
      <w:sz w:val="44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1"/>
    <w:rsid w:val="001F0EF4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C0F30"/>
  </w:style>
  <w:style w:type="character" w:customStyle="1" w:styleId="field">
    <w:name w:val="field"/>
    <w:basedOn w:val="DefaultParagraphFont"/>
    <w:rsid w:val="00695BCD"/>
  </w:style>
  <w:style w:type="paragraph" w:customStyle="1" w:styleId="pf0">
    <w:name w:val="pf0"/>
    <w:basedOn w:val="Normal"/>
    <w:rsid w:val="00EC283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EC28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csa.dot.gov/safedriv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mcsa.dot.gov/sites/fmcsa.dot.gov/files/2024-05/FMCSA_SDAP%20Driver%20Fact%20Sheet-508c.pdf?utm_source=qr_code_guide&amp;utm_medium=print_materials&amp;utm_campaign=sdap24" TargetMode="External"/><Relationship Id="rId17" Type="http://schemas.openxmlformats.org/officeDocument/2006/relationships/header" Target="header1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deralregister.gov/documents/2022/01/14/2022-00733/safe-driver-apprenticeship-pilot-program-to-allow-persons-ages-18-19-and-20-to-operate-commercia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sites/fmcsa.dot.gov/files/2024-05/FMCSA_SDAP%20How%20to%20Apply-508c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mcsa.dot.gov/registration/commercial-drivers-license/sdap/safe-driver-apprenticeship-pilot-sdap-program-toolk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csa.dot.gov/SDAPProgramJob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936B6CE-4ADF-40D2-878C-D8C3EA0670CE}">
    <t:Anchor>
      <t:Comment id="712784093"/>
    </t:Anchor>
    <t:History>
      <t:Event id="{2206636E-6390-4A1B-B3D4-6C7D38BB57D2}" time="2024-09-09T15:59:31.186Z">
        <t:Attribution userId="S::justin.r.jones@ad.dot.gov::2ef9d164-22c6-47b9-a35e-ccb5b8326057" userProvider="AD" userName="Jones, Justin R (FMCSA)"/>
        <t:Anchor>
          <t:Comment id="521463684"/>
        </t:Anchor>
        <t:Create/>
      </t:Event>
      <t:Event id="{C728C700-554D-415A-8153-14E51203787D}" time="2024-09-09T15:59:31.186Z">
        <t:Attribution userId="S::justin.r.jones@ad.dot.gov::2ef9d164-22c6-47b9-a35e-ccb5b8326057" userProvider="AD" userName="Jones, Justin R (FMCSA)"/>
        <t:Anchor>
          <t:Comment id="521463684"/>
        </t:Anchor>
        <t:Assign userId="S::nikki.mcdavid@ad.dot.gov::8ebccda4-e7e7-4ce1-8375-11fce34b9448" userProvider="AD" userName="McDavid, Nikki (FMCSA)"/>
      </t:Event>
      <t:Event id="{6060994C-7DA6-4F67-A4F8-5FD54788E932}" time="2024-09-09T15:59:31.186Z">
        <t:Attribution userId="S::justin.r.jones@ad.dot.gov::2ef9d164-22c6-47b9-a35e-ccb5b8326057" userProvider="AD" userName="Jones, Justin R (FMCSA)"/>
        <t:Anchor>
          <t:Comment id="521463684"/>
        </t:Anchor>
        <t:SetTitle title="@McDavid, Nikki (FMCSA) I agree and have made that edit. I made the call to action it's on bullet and made it the second bullet. Let me know if you have any further edits. Thanks, Justin."/>
      </t:Event>
    </t:History>
  </t:Task>
</t:Task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6fe38b5a4da31cfbea121421985206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914f3caf4baa4e22cadc47340b0925a2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71CEB-AAE0-48EA-B777-91DAF03177E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6B99C533-7878-4540-BD34-97043443F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7A61C-C932-4F86-BD19-3637E284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AB6E3-75E6-2645-A3C3-965B656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Garnett, Amber CTR (FMCSA)</cp:lastModifiedBy>
  <cp:revision>3</cp:revision>
  <dcterms:created xsi:type="dcterms:W3CDTF">2024-09-19T19:47:00Z</dcterms:created>
  <dcterms:modified xsi:type="dcterms:W3CDTF">2024-10-03T21:59:00Z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