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FAF0" w14:textId="55352044" w:rsidR="00C71557" w:rsidRPr="0065070C" w:rsidRDefault="00CD0AFC" w:rsidP="00C71557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  <w:lang w:val="es-PR"/>
        </w:rPr>
      </w:pPr>
      <w:bookmarkStart w:id="0" w:name="_Toc3299743"/>
      <w:r w:rsidRPr="0065070C"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PR"/>
        </w:rPr>
        <w:t xml:space="preserve">Puntos de conversación de </w:t>
      </w:r>
      <w:r w:rsidR="00A540F4"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PR"/>
        </w:rPr>
        <w:t>Velocidad Segura</w:t>
      </w:r>
      <w:r w:rsidRPr="0065070C"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PR"/>
        </w:rPr>
        <w:t xml:space="preserve"> para las partes interesadas en la seguridad: Puerto Rico</w:t>
      </w:r>
    </w:p>
    <w:p w14:paraId="0BF9A008" w14:textId="77777777" w:rsidR="00C71557" w:rsidRPr="0065070C" w:rsidRDefault="00C71557" w:rsidP="00C71557">
      <w:pPr>
        <w:rPr>
          <w:lang w:val="es-PR"/>
        </w:rPr>
      </w:pPr>
    </w:p>
    <w:p w14:paraId="027D1A64" w14:textId="77777777" w:rsidR="008F6BEE" w:rsidRPr="0065070C" w:rsidRDefault="00CD0AFC" w:rsidP="008173F3">
      <w:pPr>
        <w:pStyle w:val="Heading2"/>
        <w:rPr>
          <w:lang w:val="es-PR"/>
        </w:rPr>
      </w:pPr>
      <w:r w:rsidRPr="0065070C">
        <w:rPr>
          <w:rFonts w:eastAsia="Arial"/>
          <w:color w:val="FFFFFF"/>
          <w:szCs w:val="26"/>
          <w:lang w:val="es-PR"/>
        </w:rPr>
        <w:t>¿Por qué es importante la campaña de velocidad segura en Puerto Rico?</w:t>
      </w:r>
    </w:p>
    <w:p w14:paraId="146A2CBF" w14:textId="77777777" w:rsidR="006750F8" w:rsidRPr="0065070C" w:rsidRDefault="006750F8" w:rsidP="006750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  <w:color w:val="001647"/>
          <w:lang w:val="es-PR"/>
        </w:rPr>
      </w:pPr>
    </w:p>
    <w:p w14:paraId="48435AA1" w14:textId="7223B567" w:rsidR="00710AF1" w:rsidRPr="0065070C" w:rsidRDefault="00CD0AFC" w:rsidP="008173F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1647"/>
          <w:lang w:val="es-PR"/>
        </w:rPr>
      </w:pPr>
      <w:r w:rsidRPr="0065070C">
        <w:rPr>
          <w:rStyle w:val="normaltextrun"/>
          <w:rFonts w:ascii="Arial" w:eastAsia="Arial" w:hAnsi="Arial" w:cs="Arial"/>
          <w:lang w:val="es-PR"/>
        </w:rPr>
        <w:t xml:space="preserve">Entre 2018 y 2022, el exceso de velocidad de camiones grandes fue un factor en choques </w:t>
      </w:r>
      <w:r w:rsidR="00A540F4">
        <w:rPr>
          <w:rStyle w:val="normaltextrun"/>
          <w:rFonts w:ascii="Arial" w:eastAsia="Arial" w:hAnsi="Arial" w:cs="Arial"/>
          <w:lang w:val="es-PR"/>
        </w:rPr>
        <w:t>fatales</w:t>
      </w:r>
      <w:r w:rsidR="00A540F4" w:rsidRPr="0065070C">
        <w:rPr>
          <w:rStyle w:val="normaltextrun"/>
          <w:rFonts w:ascii="Arial" w:eastAsia="Arial" w:hAnsi="Arial" w:cs="Arial"/>
          <w:lang w:val="es-PR"/>
        </w:rPr>
        <w:t xml:space="preserve"> </w:t>
      </w:r>
      <w:r w:rsidRPr="0065070C">
        <w:rPr>
          <w:rStyle w:val="normaltextrun"/>
          <w:rFonts w:ascii="Arial" w:eastAsia="Arial" w:hAnsi="Arial" w:cs="Arial"/>
          <w:lang w:val="es-PR"/>
        </w:rPr>
        <w:t>que reclamaron al menos 25 vidas en Puerto Rico.</w:t>
      </w:r>
      <w:r w:rsidRPr="0065070C">
        <w:rPr>
          <w:rStyle w:val="FootnoteReference"/>
          <w:rFonts w:cs="Arial"/>
          <w:sz w:val="19"/>
          <w:szCs w:val="19"/>
          <w:lang w:val="es-PR"/>
        </w:rPr>
        <w:footnoteReference w:id="2"/>
      </w:r>
    </w:p>
    <w:p w14:paraId="5AF8A8A8" w14:textId="33550D3C" w:rsidR="00710AF1" w:rsidRPr="0065070C" w:rsidRDefault="00CD0AFC" w:rsidP="00710AF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lang w:val="es-PR"/>
        </w:rPr>
      </w:pPr>
      <w:r w:rsidRPr="0065070C">
        <w:rPr>
          <w:rStyle w:val="normaltextrun"/>
          <w:rFonts w:ascii="Arial" w:eastAsia="Arial" w:hAnsi="Arial" w:cs="Arial"/>
          <w:lang w:val="es-PR"/>
        </w:rPr>
        <w:t xml:space="preserve">Durante esos cinco años, el exceso de velocidad fue un factor en el 33 % de todos los choques </w:t>
      </w:r>
      <w:r w:rsidR="00A540F4">
        <w:rPr>
          <w:rStyle w:val="normaltextrun"/>
          <w:rFonts w:ascii="Arial" w:eastAsia="Arial" w:hAnsi="Arial" w:cs="Arial"/>
          <w:lang w:val="es-PR"/>
        </w:rPr>
        <w:t>fatales</w:t>
      </w:r>
      <w:r w:rsidR="00A540F4" w:rsidRPr="0065070C">
        <w:rPr>
          <w:rStyle w:val="normaltextrun"/>
          <w:rFonts w:ascii="Arial" w:eastAsia="Arial" w:hAnsi="Arial" w:cs="Arial"/>
          <w:lang w:val="es-PR"/>
        </w:rPr>
        <w:t xml:space="preserve"> </w:t>
      </w:r>
      <w:r w:rsidRPr="0065070C">
        <w:rPr>
          <w:rStyle w:val="normaltextrun"/>
          <w:rFonts w:ascii="Arial" w:eastAsia="Arial" w:hAnsi="Arial" w:cs="Arial"/>
          <w:lang w:val="es-PR"/>
        </w:rPr>
        <w:t>relacionados con vehículos de motor comerciales.</w:t>
      </w:r>
      <w:r w:rsidRPr="0065070C">
        <w:rPr>
          <w:rStyle w:val="normaltextrun"/>
          <w:rFonts w:ascii="Arial" w:eastAsia="Arial" w:hAnsi="Arial" w:cs="Arial"/>
          <w:sz w:val="19"/>
          <w:szCs w:val="19"/>
          <w:vertAlign w:val="superscript"/>
          <w:lang w:val="es-PR"/>
        </w:rPr>
        <w:t>1</w:t>
      </w:r>
    </w:p>
    <w:p w14:paraId="106B0A87" w14:textId="7750DD92" w:rsidR="005D6C34" w:rsidRPr="0065070C" w:rsidRDefault="00CD0AFC" w:rsidP="00710AF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1647"/>
          <w:lang w:val="es-PR"/>
        </w:rPr>
      </w:pPr>
      <w:r w:rsidRPr="0065070C">
        <w:rPr>
          <w:rStyle w:val="normaltextrun"/>
          <w:rFonts w:ascii="Arial" w:eastAsia="Arial" w:hAnsi="Arial" w:cs="Arial"/>
          <w:lang w:val="es-PR"/>
        </w:rPr>
        <w:t xml:space="preserve">En 2023, “seguir demasiado cerca” fue el factor principal en los choques relacionados con </w:t>
      </w:r>
      <w:r w:rsidR="00A540F4">
        <w:rPr>
          <w:rStyle w:val="normaltextrun"/>
          <w:rFonts w:ascii="Arial" w:eastAsia="Arial" w:hAnsi="Arial" w:cs="Arial"/>
          <w:lang w:val="es-PR"/>
        </w:rPr>
        <w:t>vehículos comerciales</w:t>
      </w:r>
      <w:r w:rsidRPr="0065070C">
        <w:rPr>
          <w:rStyle w:val="normaltextrun"/>
          <w:rFonts w:ascii="Arial" w:eastAsia="Arial" w:hAnsi="Arial" w:cs="Arial"/>
          <w:lang w:val="es-PR"/>
        </w:rPr>
        <w:t xml:space="preserve">, responsable </w:t>
      </w:r>
      <w:r w:rsidR="00A540F4">
        <w:rPr>
          <w:rStyle w:val="normaltextrun"/>
          <w:rFonts w:ascii="Arial" w:eastAsia="Arial" w:hAnsi="Arial" w:cs="Arial"/>
          <w:lang w:val="es-PR"/>
        </w:rPr>
        <w:t xml:space="preserve">por </w:t>
      </w:r>
      <w:r w:rsidRPr="0065070C">
        <w:rPr>
          <w:rStyle w:val="normaltextrun"/>
          <w:rFonts w:ascii="Arial" w:eastAsia="Arial" w:hAnsi="Arial" w:cs="Arial"/>
          <w:lang w:val="es-PR"/>
        </w:rPr>
        <w:t>el 16.9 % de todos los incidentes registrados en Puerto Rico.</w:t>
      </w:r>
      <w:r w:rsidRPr="0065070C">
        <w:rPr>
          <w:rStyle w:val="FootnoteReference"/>
          <w:rFonts w:eastAsia="Arial" w:cs="Arial"/>
          <w:sz w:val="19"/>
          <w:szCs w:val="19"/>
          <w:lang w:val="es-PR"/>
        </w:rPr>
        <w:footnoteReference w:id="3"/>
      </w:r>
    </w:p>
    <w:p w14:paraId="757F9A2E" w14:textId="0D4544A5" w:rsidR="00CD6150" w:rsidRPr="0065070C" w:rsidRDefault="00CD0AFC" w:rsidP="2EB4E70E">
      <w:pPr>
        <w:pStyle w:val="BodyText"/>
        <w:numPr>
          <w:ilvl w:val="0"/>
          <w:numId w:val="3"/>
        </w:numPr>
        <w:rPr>
          <w:lang w:val="es-PR"/>
        </w:rPr>
      </w:pPr>
      <w:r w:rsidRPr="0065070C">
        <w:rPr>
          <w:rFonts w:eastAsia="Arial" w:cs="Arial"/>
          <w:lang w:val="es-PR"/>
        </w:rPr>
        <w:t>La campaña proporcionará a la comunidad de vehículos comerciales, inclu</w:t>
      </w:r>
      <w:r w:rsidR="00A540F4">
        <w:rPr>
          <w:rFonts w:eastAsia="Arial" w:cs="Arial"/>
          <w:lang w:val="es-PR"/>
        </w:rPr>
        <w:t>yendo a</w:t>
      </w:r>
      <w:r w:rsidRPr="0065070C">
        <w:rPr>
          <w:rFonts w:eastAsia="Arial" w:cs="Arial"/>
          <w:lang w:val="es-PR"/>
        </w:rPr>
        <w:t xml:space="preserve"> los conductores y las partes interesadas de la industria</w:t>
      </w:r>
      <w:r w:rsidRPr="0065070C">
        <w:rPr>
          <w:rFonts w:eastAsia="Arial" w:cs="Arial"/>
          <w:color w:val="202124"/>
          <w:sz w:val="21"/>
          <w:szCs w:val="21"/>
          <w:shd w:val="clear" w:color="auto" w:fill="FFFFFF"/>
          <w:lang w:val="es-PR"/>
        </w:rPr>
        <w:t>,</w:t>
      </w:r>
      <w:r w:rsidRPr="0065070C">
        <w:rPr>
          <w:rFonts w:eastAsia="Arial" w:cs="Arial"/>
          <w:lang w:val="es-PR"/>
        </w:rPr>
        <w:t xml:space="preserve"> consejos de seguridad y otros </w:t>
      </w:r>
      <w:r w:rsidRPr="0065070C">
        <w:rPr>
          <w:rFonts w:eastAsia="Arial" w:cs="Arial"/>
          <w:color w:val="000000"/>
          <w:lang w:val="es-PR"/>
        </w:rPr>
        <w:t>recursos educativos que recuerden a los conductores la importancia de mantener una velocidad segura mientras conducen.</w:t>
      </w:r>
    </w:p>
    <w:bookmarkEnd w:id="0"/>
    <w:p w14:paraId="3B4ADF4E" w14:textId="4ED90A4B" w:rsidR="003C7401" w:rsidRPr="0065070C" w:rsidRDefault="00CD0AFC">
      <w:pPr>
        <w:pStyle w:val="BodyText"/>
        <w:numPr>
          <w:ilvl w:val="0"/>
          <w:numId w:val="3"/>
        </w:numPr>
        <w:rPr>
          <w:lang w:val="es-PR"/>
        </w:rPr>
      </w:pPr>
      <w:r w:rsidRPr="0065070C">
        <w:rPr>
          <w:rFonts w:eastAsia="Arial" w:cs="Arial"/>
          <w:lang w:val="es-PR"/>
        </w:rPr>
        <w:t xml:space="preserve">A través de esta campaña podemos ayudar a mejorar la seguridad vial y reducir los choques, las lesiones y muertes que </w:t>
      </w:r>
      <w:r w:rsidR="00A540F4">
        <w:rPr>
          <w:rFonts w:eastAsia="Arial" w:cs="Arial"/>
          <w:lang w:val="es-PR"/>
        </w:rPr>
        <w:t>involucren</w:t>
      </w:r>
      <w:r w:rsidR="00A540F4" w:rsidRPr="0065070C">
        <w:rPr>
          <w:rFonts w:eastAsia="Arial" w:cs="Arial"/>
          <w:lang w:val="es-PR"/>
        </w:rPr>
        <w:t xml:space="preserve"> </w:t>
      </w:r>
      <w:r w:rsidRPr="0065070C">
        <w:rPr>
          <w:rFonts w:eastAsia="Arial" w:cs="Arial"/>
          <w:lang w:val="es-PR"/>
        </w:rPr>
        <w:t>camiones y autobuses grandes.</w:t>
      </w:r>
      <w:r w:rsidRPr="0065070C">
        <w:rPr>
          <w:rFonts w:eastAsia="Arial"/>
          <w:lang w:val="es-PR"/>
        </w:rPr>
        <w:br/>
      </w:r>
    </w:p>
    <w:p w14:paraId="42659245" w14:textId="77777777" w:rsidR="00C71557" w:rsidRPr="0065070C" w:rsidRDefault="00CD0AFC" w:rsidP="00C71557">
      <w:pPr>
        <w:pStyle w:val="Heading2"/>
        <w:rPr>
          <w:lang w:val="es-PR"/>
        </w:rPr>
      </w:pPr>
      <w:r w:rsidRPr="0065070C">
        <w:rPr>
          <w:rFonts w:eastAsia="Arial"/>
          <w:color w:val="FFFFFF"/>
          <w:szCs w:val="26"/>
          <w:lang w:val="es-PR"/>
        </w:rPr>
        <w:t>Mensajes clave y llamadas a la acción</w:t>
      </w:r>
    </w:p>
    <w:p w14:paraId="4DA9403A" w14:textId="77777777" w:rsidR="006750F8" w:rsidRPr="0065070C" w:rsidRDefault="006750F8" w:rsidP="006750F8">
      <w:pPr>
        <w:pStyle w:val="ListParagraph"/>
        <w:ind w:left="720" w:firstLine="0"/>
        <w:rPr>
          <w:lang w:val="es-PR"/>
        </w:rPr>
      </w:pPr>
    </w:p>
    <w:p w14:paraId="7111BEC5" w14:textId="77777777" w:rsidR="005F29AE" w:rsidRPr="0065070C" w:rsidRDefault="00CD0AFC" w:rsidP="0098368E">
      <w:pPr>
        <w:pStyle w:val="ListParagraph"/>
        <w:numPr>
          <w:ilvl w:val="0"/>
          <w:numId w:val="3"/>
        </w:numPr>
        <w:rPr>
          <w:lang w:val="es-PR"/>
        </w:rPr>
      </w:pPr>
      <w:r w:rsidRPr="0065070C">
        <w:rPr>
          <w:rFonts w:eastAsia="Arial"/>
          <w:lang w:val="es-PR"/>
        </w:rPr>
        <w:t>El exceso de velocidad pone en peligro no solo la vida del conductor veloz, sino también a todas las personas que están en la carretera a su alrededor. Es responsabilidad de todos ayudar a abordar este problema.</w:t>
      </w:r>
    </w:p>
    <w:p w14:paraId="50D07344" w14:textId="0628CF31" w:rsidR="005F29AE" w:rsidRPr="0065070C" w:rsidRDefault="00CD0AFC">
      <w:pPr>
        <w:pStyle w:val="ListParagraph"/>
        <w:numPr>
          <w:ilvl w:val="0"/>
          <w:numId w:val="4"/>
        </w:numPr>
        <w:rPr>
          <w:bCs/>
          <w:lang w:val="es-PR"/>
        </w:rPr>
      </w:pPr>
      <w:r w:rsidRPr="0065070C">
        <w:rPr>
          <w:rFonts w:eastAsia="Arial"/>
          <w:lang w:val="es-PR"/>
        </w:rPr>
        <w:t xml:space="preserve">Los </w:t>
      </w:r>
      <w:r w:rsidR="00A540F4">
        <w:rPr>
          <w:rFonts w:eastAsia="Arial"/>
          <w:lang w:val="es-PR"/>
        </w:rPr>
        <w:t>vehículos comerciales</w:t>
      </w:r>
      <w:r w:rsidR="00A540F4" w:rsidRPr="0065070C">
        <w:rPr>
          <w:rFonts w:eastAsia="Arial"/>
          <w:lang w:val="es-PR"/>
        </w:rPr>
        <w:t xml:space="preserve"> </w:t>
      </w:r>
      <w:r w:rsidRPr="0065070C">
        <w:rPr>
          <w:rFonts w:eastAsia="Arial"/>
          <w:lang w:val="es-PR"/>
        </w:rPr>
        <w:t xml:space="preserve">presentan desafíos de </w:t>
      </w:r>
      <w:r w:rsidR="00A540F4" w:rsidRPr="0065070C">
        <w:rPr>
          <w:rFonts w:eastAsia="Arial"/>
          <w:lang w:val="es-PR"/>
        </w:rPr>
        <w:t>manejo</w:t>
      </w:r>
      <w:r w:rsidRPr="0065070C">
        <w:rPr>
          <w:rFonts w:eastAsia="Arial"/>
          <w:lang w:val="es-PR"/>
        </w:rPr>
        <w:t xml:space="preserve"> únicos porque su gran tamaño y peso significan una aceleración más lenta y mayores distancias de frenado. </w:t>
      </w:r>
      <w:r w:rsidR="00A540F4" w:rsidRPr="00A540F4">
        <w:rPr>
          <w:rFonts w:eastAsia="Arial"/>
          <w:lang w:val="es-PR"/>
        </w:rPr>
        <w:t>Manejar camiones y autobuses grandes de manera segura, siguiendo las leyes de tránsito de Puerto Rico, puede salvar vidas. Los comportamientos irresponsables al volante pueden provocar choques o incluso la pérdida de vidas en nuestras carreteras.</w:t>
      </w:r>
    </w:p>
    <w:p w14:paraId="67E2E087" w14:textId="66A14E89" w:rsidR="00831A0A" w:rsidRPr="0065070C" w:rsidRDefault="00CD0AFC">
      <w:pPr>
        <w:pStyle w:val="ListParagraph"/>
        <w:numPr>
          <w:ilvl w:val="1"/>
          <w:numId w:val="4"/>
        </w:numPr>
        <w:rPr>
          <w:bCs/>
          <w:lang w:val="es-PR"/>
        </w:rPr>
      </w:pPr>
      <w:r w:rsidRPr="0065070C">
        <w:rPr>
          <w:rFonts w:eastAsia="Arial"/>
          <w:lang w:val="es-PR"/>
        </w:rPr>
        <w:t xml:space="preserve">Los camiones y autobuses grandes tardan mucho más en detenerse debido a su peso y tamaño. Tanto si se trata de viajar por carretera como de reducir la velocidad en giros bruscos, es importante que los conductores de </w:t>
      </w:r>
      <w:r w:rsidR="00A540F4">
        <w:rPr>
          <w:rFonts w:eastAsia="Arial"/>
          <w:lang w:val="es-PR"/>
        </w:rPr>
        <w:t>vehículos comerciales</w:t>
      </w:r>
      <w:r w:rsidR="00A540F4" w:rsidRPr="0065070C">
        <w:rPr>
          <w:rFonts w:eastAsia="Arial"/>
          <w:lang w:val="es-PR"/>
        </w:rPr>
        <w:t xml:space="preserve"> </w:t>
      </w:r>
      <w:r w:rsidRPr="0065070C">
        <w:rPr>
          <w:rFonts w:eastAsia="Arial"/>
          <w:lang w:val="es-PR"/>
        </w:rPr>
        <w:t>mantengan una velocidad segura para sí mismos y los demás en la carretera.</w:t>
      </w:r>
    </w:p>
    <w:p w14:paraId="05CC794E" w14:textId="49119FE5" w:rsidR="00831A0A" w:rsidRPr="0065070C" w:rsidRDefault="00CD0AFC">
      <w:pPr>
        <w:pStyle w:val="BodyText"/>
        <w:numPr>
          <w:ilvl w:val="1"/>
          <w:numId w:val="4"/>
        </w:numPr>
        <w:rPr>
          <w:lang w:val="es-PR"/>
        </w:rPr>
      </w:pPr>
      <w:r w:rsidRPr="0065070C">
        <w:rPr>
          <w:rFonts w:eastAsia="Arial"/>
          <w:lang w:val="es-PR"/>
        </w:rPr>
        <w:lastRenderedPageBreak/>
        <w:t xml:space="preserve">Conducir </w:t>
      </w:r>
      <w:r w:rsidR="00AF588D">
        <w:rPr>
          <w:rFonts w:eastAsia="Arial"/>
          <w:lang w:val="es-PR"/>
        </w:rPr>
        <w:t>sobre el</w:t>
      </w:r>
      <w:r w:rsidRPr="0065070C">
        <w:rPr>
          <w:rFonts w:eastAsia="Arial"/>
          <w:lang w:val="es-PR"/>
        </w:rPr>
        <w:t xml:space="preserve"> límite de velocidad pone en peligro a los usuarios de la carretera. Mantener una velocidad segura ayuda a los conductores de </w:t>
      </w:r>
      <w:r w:rsidR="00AF588D">
        <w:rPr>
          <w:rFonts w:eastAsia="Arial"/>
          <w:lang w:val="es-PR"/>
        </w:rPr>
        <w:t>vehículos comerciales</w:t>
      </w:r>
      <w:r w:rsidR="00AF588D" w:rsidRPr="0065070C">
        <w:rPr>
          <w:rFonts w:eastAsia="Arial"/>
          <w:lang w:val="es-PR"/>
        </w:rPr>
        <w:t xml:space="preserve"> </w:t>
      </w:r>
      <w:r w:rsidRPr="0065070C">
        <w:rPr>
          <w:rFonts w:eastAsia="Arial"/>
          <w:lang w:val="es-PR"/>
        </w:rPr>
        <w:t xml:space="preserve">a controlar sus vehículos grandes y a reaccionar con cuidado a las condiciones cambiantes de la carretera. </w:t>
      </w:r>
    </w:p>
    <w:p w14:paraId="10566C25" w14:textId="77777777" w:rsidR="003C7401" w:rsidRPr="0065070C" w:rsidRDefault="00CD0AFC">
      <w:pPr>
        <w:pStyle w:val="BodyText"/>
        <w:numPr>
          <w:ilvl w:val="0"/>
          <w:numId w:val="4"/>
        </w:numPr>
        <w:rPr>
          <w:lang w:val="es-PR"/>
        </w:rPr>
      </w:pPr>
      <w:r w:rsidRPr="0065070C">
        <w:rPr>
          <w:rFonts w:eastAsia="Arial"/>
          <w:lang w:val="es-PR"/>
        </w:rPr>
        <w:t xml:space="preserve">Es importante que todos los que compartan la carretera sean conscientes de los peligros del exceso de velocidad y sigan estos consejos: </w:t>
      </w:r>
    </w:p>
    <w:p w14:paraId="5E7F93DE" w14:textId="7CBD46BB" w:rsidR="003C7401" w:rsidRPr="0065070C" w:rsidRDefault="00AF588D">
      <w:pPr>
        <w:pStyle w:val="ListParagraph"/>
        <w:numPr>
          <w:ilvl w:val="1"/>
          <w:numId w:val="2"/>
        </w:numPr>
        <w:rPr>
          <w:lang w:val="es-PR"/>
        </w:rPr>
      </w:pPr>
      <w:r>
        <w:rPr>
          <w:rFonts w:eastAsia="Arial"/>
          <w:lang w:val="es-PR"/>
        </w:rPr>
        <w:t>Dé prioridad a</w:t>
      </w:r>
      <w:r w:rsidRPr="0065070C">
        <w:rPr>
          <w:rFonts w:eastAsia="Arial"/>
          <w:lang w:val="es-PR"/>
        </w:rPr>
        <w:t xml:space="preserve"> </w:t>
      </w:r>
      <w:r w:rsidR="00CD0AFC" w:rsidRPr="0065070C">
        <w:rPr>
          <w:rFonts w:eastAsia="Arial"/>
          <w:lang w:val="es-PR"/>
        </w:rPr>
        <w:t xml:space="preserve">la seguridad y mantenga siempre una velocidad </w:t>
      </w:r>
      <w:r>
        <w:rPr>
          <w:rFonts w:eastAsia="Arial"/>
          <w:lang w:val="es-PR"/>
        </w:rPr>
        <w:t>adecuada</w:t>
      </w:r>
      <w:r w:rsidR="00CD0AFC" w:rsidRPr="0065070C">
        <w:rPr>
          <w:rFonts w:eastAsia="Arial"/>
          <w:lang w:val="es-PR"/>
        </w:rPr>
        <w:t>.</w:t>
      </w:r>
    </w:p>
    <w:p w14:paraId="5F588FFA" w14:textId="77777777" w:rsidR="003C7401" w:rsidRPr="0065070C" w:rsidRDefault="00CD0AFC">
      <w:pPr>
        <w:pStyle w:val="ListParagraph"/>
        <w:numPr>
          <w:ilvl w:val="1"/>
          <w:numId w:val="2"/>
        </w:numPr>
        <w:rPr>
          <w:lang w:val="es-PR"/>
        </w:rPr>
      </w:pPr>
      <w:r w:rsidRPr="0065070C">
        <w:rPr>
          <w:rFonts w:eastAsia="Arial"/>
          <w:lang w:val="es-PR"/>
        </w:rPr>
        <w:t>Conduzca siempre dentro del límite de velocidad. El exceso de velocidad puede provocar choques y muertes.</w:t>
      </w:r>
    </w:p>
    <w:p w14:paraId="63984BF9" w14:textId="77A5AEC5" w:rsidR="003C7401" w:rsidRPr="0065070C" w:rsidRDefault="00CD0AFC">
      <w:pPr>
        <w:pStyle w:val="ListParagraph"/>
        <w:numPr>
          <w:ilvl w:val="1"/>
          <w:numId w:val="2"/>
        </w:numPr>
        <w:shd w:val="clear" w:color="auto" w:fill="FFFFFF"/>
        <w:rPr>
          <w:lang w:val="es-PR"/>
        </w:rPr>
      </w:pPr>
      <w:r w:rsidRPr="0065070C">
        <w:rPr>
          <w:rFonts w:eastAsia="Arial"/>
          <w:lang w:val="es-PR"/>
        </w:rPr>
        <w:t xml:space="preserve">Inspeccione su vehículo. Asegúrese de realizar </w:t>
      </w:r>
      <w:r w:rsidR="00AF588D">
        <w:rPr>
          <w:rFonts w:eastAsia="Arial"/>
          <w:lang w:val="es-PR"/>
        </w:rPr>
        <w:t>pruebas</w:t>
      </w:r>
      <w:r w:rsidR="00AF588D" w:rsidRPr="0065070C">
        <w:rPr>
          <w:rFonts w:eastAsia="Arial"/>
          <w:lang w:val="es-PR"/>
        </w:rPr>
        <w:t xml:space="preserve"> </w:t>
      </w:r>
      <w:r w:rsidRPr="0065070C">
        <w:rPr>
          <w:rFonts w:eastAsia="Arial"/>
          <w:lang w:val="es-PR"/>
        </w:rPr>
        <w:t>de seguridad previ</w:t>
      </w:r>
      <w:r w:rsidR="00AF588D">
        <w:rPr>
          <w:rFonts w:eastAsia="Arial"/>
          <w:lang w:val="es-PR"/>
        </w:rPr>
        <w:t>o</w:t>
      </w:r>
      <w:r w:rsidRPr="0065070C">
        <w:rPr>
          <w:rFonts w:eastAsia="Arial"/>
          <w:lang w:val="es-PR"/>
        </w:rPr>
        <w:t xml:space="preserve"> al viaje, especialmente para neumáticos y frenos. Esto le ayuda a controlar la velocidad y su vehículo durante todo el viaje.</w:t>
      </w:r>
    </w:p>
    <w:p w14:paraId="64A78DB6" w14:textId="5018195E" w:rsidR="003C7401" w:rsidRPr="0065070C" w:rsidRDefault="00AF588D" w:rsidP="46502503">
      <w:pPr>
        <w:pStyle w:val="ListParagraph"/>
        <w:numPr>
          <w:ilvl w:val="1"/>
          <w:numId w:val="2"/>
        </w:numPr>
        <w:shd w:val="clear" w:color="auto" w:fill="FFFFFF" w:themeFill="accent6"/>
        <w:rPr>
          <w:lang w:val="es-PR"/>
        </w:rPr>
      </w:pPr>
      <w:r>
        <w:rPr>
          <w:rFonts w:eastAsia="Arial"/>
          <w:lang w:val="es-PR"/>
        </w:rPr>
        <w:t>Verifique</w:t>
      </w:r>
      <w:r w:rsidRPr="0065070C">
        <w:rPr>
          <w:rFonts w:eastAsia="Arial"/>
          <w:lang w:val="es-PR"/>
        </w:rPr>
        <w:t xml:space="preserve"> </w:t>
      </w:r>
      <w:r w:rsidR="00CD0AFC" w:rsidRPr="0065070C">
        <w:rPr>
          <w:rFonts w:eastAsia="Arial"/>
          <w:lang w:val="es-PR"/>
        </w:rPr>
        <w:t xml:space="preserve">el clima. </w:t>
      </w:r>
      <w:r>
        <w:rPr>
          <w:rFonts w:eastAsia="Arial"/>
          <w:lang w:val="es-PR"/>
        </w:rPr>
        <w:t>C</w:t>
      </w:r>
      <w:r w:rsidR="00CD0AFC" w:rsidRPr="0065070C">
        <w:rPr>
          <w:rFonts w:eastAsia="Arial"/>
          <w:lang w:val="es-PR"/>
        </w:rPr>
        <w:t xml:space="preserve">ondiciones peligrosas, como la lluvia, pueden aumentar </w:t>
      </w:r>
      <w:r>
        <w:rPr>
          <w:rFonts w:eastAsia="Arial"/>
          <w:lang w:val="es-PR"/>
        </w:rPr>
        <w:t>significativamente</w:t>
      </w:r>
      <w:r w:rsidR="00CD0AFC" w:rsidRPr="0065070C">
        <w:rPr>
          <w:rFonts w:eastAsia="Arial"/>
          <w:lang w:val="es-PR"/>
        </w:rPr>
        <w:t xml:space="preserve"> la distancia de </w:t>
      </w:r>
      <w:r>
        <w:rPr>
          <w:rFonts w:eastAsia="Arial"/>
          <w:lang w:val="es-PR"/>
        </w:rPr>
        <w:t>frenado de los vehículos comerciales</w:t>
      </w:r>
      <w:r w:rsidR="00CD0AFC" w:rsidRPr="0065070C">
        <w:rPr>
          <w:rFonts w:eastAsia="Arial"/>
          <w:lang w:val="es-PR"/>
        </w:rPr>
        <w:t>. Conduzca a la velocidad adecuada para evitar el riesgo de choque.</w:t>
      </w:r>
    </w:p>
    <w:p w14:paraId="0AF45B6F" w14:textId="7D040A62" w:rsidR="003C7401" w:rsidRPr="0065070C" w:rsidRDefault="00CD0AFC">
      <w:pPr>
        <w:pStyle w:val="ListParagraph"/>
        <w:numPr>
          <w:ilvl w:val="1"/>
          <w:numId w:val="2"/>
        </w:numPr>
        <w:shd w:val="clear" w:color="auto" w:fill="FFFFFF"/>
        <w:rPr>
          <w:lang w:val="es-PR"/>
        </w:rPr>
      </w:pPr>
      <w:r w:rsidRPr="0065070C">
        <w:rPr>
          <w:rFonts w:eastAsia="Arial"/>
          <w:lang w:val="es-PR"/>
        </w:rPr>
        <w:t>Revise su ruta. Tenga en cuenta las zonas de trabajo, desvíos, terreno</w:t>
      </w:r>
      <w:r w:rsidR="002B0FDE">
        <w:rPr>
          <w:rFonts w:eastAsia="Arial"/>
          <w:lang w:val="es-PR"/>
        </w:rPr>
        <w:t>s</w:t>
      </w:r>
      <w:r w:rsidRPr="0065070C">
        <w:rPr>
          <w:rFonts w:eastAsia="Arial"/>
          <w:lang w:val="es-PR"/>
        </w:rPr>
        <w:t xml:space="preserve"> montañoso</w:t>
      </w:r>
      <w:r w:rsidR="002B0FDE">
        <w:rPr>
          <w:rFonts w:eastAsia="Arial"/>
          <w:lang w:val="es-PR"/>
        </w:rPr>
        <w:t>s</w:t>
      </w:r>
      <w:r w:rsidRPr="0065070C">
        <w:rPr>
          <w:rFonts w:eastAsia="Arial"/>
          <w:lang w:val="es-PR"/>
        </w:rPr>
        <w:t xml:space="preserve"> y condiciones de la carretera para anticipar cuándo puede ser necesari</w:t>
      </w:r>
      <w:r w:rsidR="002B0FDE">
        <w:rPr>
          <w:rFonts w:eastAsia="Arial"/>
          <w:lang w:val="es-PR"/>
        </w:rPr>
        <w:t xml:space="preserve">o reducir la </w:t>
      </w:r>
      <w:r w:rsidRPr="0065070C">
        <w:rPr>
          <w:rFonts w:eastAsia="Arial"/>
          <w:lang w:val="es-PR"/>
        </w:rPr>
        <w:t>velocidad.</w:t>
      </w:r>
    </w:p>
    <w:p w14:paraId="5B645C68" w14:textId="11E8743B" w:rsidR="003C7401" w:rsidRPr="0065070C" w:rsidRDefault="00CD0AFC">
      <w:pPr>
        <w:pStyle w:val="ListParagraph"/>
        <w:numPr>
          <w:ilvl w:val="1"/>
          <w:numId w:val="2"/>
        </w:numPr>
        <w:shd w:val="clear" w:color="auto" w:fill="FFFFFF"/>
        <w:rPr>
          <w:lang w:val="es-PR"/>
        </w:rPr>
      </w:pPr>
      <w:r w:rsidRPr="0065070C">
        <w:rPr>
          <w:rFonts w:eastAsia="Arial"/>
          <w:lang w:val="es-PR"/>
        </w:rPr>
        <w:t xml:space="preserve">Reduzca la velocidad en </w:t>
      </w:r>
      <w:r w:rsidR="002B0FDE">
        <w:rPr>
          <w:rFonts w:eastAsia="Arial"/>
          <w:lang w:val="es-PR"/>
        </w:rPr>
        <w:t xml:space="preserve">las </w:t>
      </w:r>
      <w:r w:rsidRPr="0065070C">
        <w:rPr>
          <w:rFonts w:eastAsia="Arial"/>
          <w:lang w:val="es-PR"/>
        </w:rPr>
        <w:t xml:space="preserve">curvas y rampas. Los límites de velocidad </w:t>
      </w:r>
      <w:r w:rsidR="002B0FDE">
        <w:rPr>
          <w:rFonts w:eastAsia="Arial"/>
          <w:lang w:val="es-PR"/>
        </w:rPr>
        <w:t>indicados</w:t>
      </w:r>
      <w:r w:rsidR="002B0FDE" w:rsidRPr="0065070C">
        <w:rPr>
          <w:rFonts w:eastAsia="Arial"/>
          <w:lang w:val="es-PR"/>
        </w:rPr>
        <w:t xml:space="preserve"> </w:t>
      </w:r>
      <w:r w:rsidRPr="0065070C">
        <w:rPr>
          <w:rFonts w:eastAsia="Arial"/>
          <w:lang w:val="es-PR"/>
        </w:rPr>
        <w:t>en las señales de advertencia de curva</w:t>
      </w:r>
      <w:r w:rsidR="002B0FDE">
        <w:rPr>
          <w:rFonts w:eastAsia="Arial"/>
          <w:lang w:val="es-PR"/>
        </w:rPr>
        <w:t>s</w:t>
      </w:r>
      <w:r w:rsidRPr="0065070C">
        <w:rPr>
          <w:rFonts w:eastAsia="Arial"/>
          <w:lang w:val="es-PR"/>
        </w:rPr>
        <w:t xml:space="preserve"> están </w:t>
      </w:r>
      <w:r w:rsidR="002B0FDE">
        <w:rPr>
          <w:rFonts w:eastAsia="Arial"/>
          <w:lang w:val="es-PR"/>
        </w:rPr>
        <w:t>diseñados para</w:t>
      </w:r>
      <w:r w:rsidRPr="0065070C">
        <w:rPr>
          <w:rFonts w:eastAsia="Arial"/>
          <w:lang w:val="es-PR"/>
        </w:rPr>
        <w:t xml:space="preserve"> vehículos de pasajeros; los </w:t>
      </w:r>
      <w:r w:rsidR="002B0FDE">
        <w:rPr>
          <w:rFonts w:eastAsia="Arial"/>
          <w:lang w:val="es-PR"/>
        </w:rPr>
        <w:t>vehículos comerciales</w:t>
      </w:r>
      <w:r w:rsidR="002B0FDE" w:rsidRPr="0065070C">
        <w:rPr>
          <w:rFonts w:eastAsia="Arial"/>
          <w:lang w:val="es-PR"/>
        </w:rPr>
        <w:t xml:space="preserve"> </w:t>
      </w:r>
      <w:r w:rsidRPr="0065070C">
        <w:rPr>
          <w:rFonts w:eastAsia="Arial"/>
          <w:lang w:val="es-PR"/>
        </w:rPr>
        <w:t>deben</w:t>
      </w:r>
      <w:r w:rsidR="002B0FDE">
        <w:rPr>
          <w:rFonts w:eastAsia="Arial"/>
          <w:lang w:val="es-PR"/>
        </w:rPr>
        <w:t xml:space="preserve"> de</w:t>
      </w:r>
      <w:r w:rsidRPr="0065070C">
        <w:rPr>
          <w:rFonts w:eastAsia="Arial"/>
          <w:lang w:val="es-PR"/>
        </w:rPr>
        <w:t xml:space="preserve"> reducir aún más </w:t>
      </w:r>
      <w:r w:rsidR="002B0FDE">
        <w:rPr>
          <w:rFonts w:eastAsia="Arial"/>
          <w:lang w:val="es-PR"/>
        </w:rPr>
        <w:t>su</w:t>
      </w:r>
      <w:r w:rsidRPr="0065070C">
        <w:rPr>
          <w:rFonts w:eastAsia="Arial"/>
          <w:lang w:val="es-PR"/>
        </w:rPr>
        <w:t xml:space="preserve"> velocidad. </w:t>
      </w:r>
      <w:r w:rsidR="002B0FDE">
        <w:rPr>
          <w:rFonts w:eastAsia="Arial"/>
          <w:lang w:val="es-PR"/>
        </w:rPr>
        <w:t>Aborde las c</w:t>
      </w:r>
      <w:r w:rsidRPr="0065070C">
        <w:rPr>
          <w:rFonts w:eastAsia="Arial"/>
          <w:lang w:val="es-PR"/>
        </w:rPr>
        <w:t>urvas y rampas de entrada</w:t>
      </w:r>
      <w:r w:rsidR="002B0FDE">
        <w:rPr>
          <w:rFonts w:eastAsia="Arial"/>
          <w:lang w:val="es-PR"/>
        </w:rPr>
        <w:t xml:space="preserve"> o </w:t>
      </w:r>
      <w:r w:rsidRPr="0065070C">
        <w:rPr>
          <w:rFonts w:eastAsia="Arial"/>
          <w:lang w:val="es-PR"/>
        </w:rPr>
        <w:t>salida a una velocidad segura para evitar vuelcos.</w:t>
      </w:r>
    </w:p>
    <w:p w14:paraId="3439ECA1" w14:textId="77777777" w:rsidR="00831A0A" w:rsidRPr="0065070C" w:rsidRDefault="00831A0A" w:rsidP="00C64268">
      <w:pPr>
        <w:rPr>
          <w:i/>
          <w:iCs/>
          <w:lang w:val="es-PR"/>
        </w:rPr>
      </w:pPr>
    </w:p>
    <w:p w14:paraId="2D37B714" w14:textId="77777777" w:rsidR="00831A0A" w:rsidRPr="0065070C" w:rsidRDefault="00CD0AFC" w:rsidP="00831A0A">
      <w:pPr>
        <w:pStyle w:val="Heading2"/>
        <w:rPr>
          <w:lang w:val="es-PR"/>
        </w:rPr>
      </w:pPr>
      <w:r w:rsidRPr="0065070C">
        <w:rPr>
          <w:rFonts w:eastAsia="Arial"/>
          <w:color w:val="FFFFFF"/>
          <w:szCs w:val="26"/>
          <w:lang w:val="es-PR"/>
        </w:rPr>
        <w:t>La seguridad vial es nuestra prioridad</w:t>
      </w:r>
    </w:p>
    <w:p w14:paraId="4D7744E5" w14:textId="77777777" w:rsidR="00831A0A" w:rsidRPr="0065070C" w:rsidRDefault="00831A0A" w:rsidP="00831A0A">
      <w:pPr>
        <w:pStyle w:val="BodyText"/>
        <w:rPr>
          <w:rFonts w:cs="Arial"/>
          <w:lang w:val="es-PR"/>
        </w:rPr>
      </w:pPr>
    </w:p>
    <w:p w14:paraId="739ADBBB" w14:textId="1DBFB9ED" w:rsidR="001723FF" w:rsidRPr="0065070C" w:rsidRDefault="00CD0AFC" w:rsidP="009E0E0B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Style w:val="normaltextrun"/>
          <w:rFonts w:cs="Arial"/>
          <w:lang w:val="es-PR"/>
        </w:rPr>
      </w:pPr>
      <w:r w:rsidRPr="0065070C">
        <w:rPr>
          <w:rFonts w:eastAsia="Arial" w:cs="Arial"/>
          <w:lang w:val="es-PR"/>
        </w:rPr>
        <w:t>La autopista José De Diego (PR-22) lidera como la autopista más propensa a choques en Puerto Rico. </w:t>
      </w:r>
      <w:r w:rsidRPr="0065070C">
        <w:rPr>
          <w:rFonts w:eastAsia="Arial" w:cs="Arial"/>
          <w:color w:val="000000"/>
          <w:lang w:val="es-PR"/>
        </w:rPr>
        <w:t>Manténgase alerta y conduzca de manera segura en esta ajetreada ruta para ayudar a mantener las carreteras de Puerto Rico seguras para todos.</w:t>
      </w:r>
      <w:r w:rsidRPr="0065070C">
        <w:rPr>
          <w:rStyle w:val="FootnoteReference"/>
          <w:rFonts w:cs="Arial"/>
          <w:color w:val="000000"/>
          <w:bdr w:val="none" w:sz="0" w:space="0" w:color="auto" w:frame="1"/>
          <w:lang w:val="es-PR"/>
        </w:rPr>
        <w:footnoteReference w:id="4"/>
      </w:r>
    </w:p>
    <w:p w14:paraId="0BF45F1F" w14:textId="0F692C9C" w:rsidR="00831A0A" w:rsidRPr="002B0FDE" w:rsidRDefault="00CD0AFC" w:rsidP="00817271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cs="Arial"/>
          <w:lang w:val="es-PR"/>
        </w:rPr>
      </w:pPr>
      <w:r w:rsidRPr="002B0FDE">
        <w:rPr>
          <w:rFonts w:eastAsia="Arial" w:cs="Arial"/>
          <w:lang w:val="es-PR"/>
        </w:rPr>
        <w:t xml:space="preserve">Los accidentes </w:t>
      </w:r>
      <w:r w:rsidR="002B0FDE" w:rsidRPr="002B0FDE">
        <w:rPr>
          <w:rFonts w:eastAsia="Arial" w:cs="Arial"/>
          <w:lang w:val="es-PR"/>
        </w:rPr>
        <w:t xml:space="preserve">fatales </w:t>
      </w:r>
      <w:r w:rsidRPr="002B0FDE">
        <w:rPr>
          <w:rFonts w:eastAsia="Arial" w:cs="Arial"/>
          <w:lang w:val="es-PR"/>
        </w:rPr>
        <w:t>en las carreteras de Estados Unidos están aumentando, y el exceso de velocidad es un factor crucial que contribuye. Solo en 2021, más de 42,939 personas murieron en la carretera, un aumento del 10 % con respecto al año anterior.</w:t>
      </w:r>
      <w:r w:rsidRPr="0065070C">
        <w:rPr>
          <w:rStyle w:val="FootnoteReference"/>
          <w:rFonts w:cs="Arial"/>
          <w:lang w:val="es-PR"/>
        </w:rPr>
        <w:footnoteReference w:id="5"/>
      </w:r>
    </w:p>
    <w:p w14:paraId="38F1CD94" w14:textId="0F66E7F5" w:rsidR="00831A0A" w:rsidRPr="0065070C" w:rsidRDefault="002B0FDE">
      <w:pPr>
        <w:pStyle w:val="BodyText"/>
        <w:numPr>
          <w:ilvl w:val="0"/>
          <w:numId w:val="1"/>
        </w:numPr>
        <w:rPr>
          <w:rFonts w:cs="Arial"/>
          <w:lang w:val="es-PR"/>
        </w:rPr>
      </w:pPr>
      <w:r>
        <w:rPr>
          <w:rFonts w:eastAsia="Arial" w:cs="Arial"/>
          <w:lang w:val="es-PR"/>
        </w:rPr>
        <w:t xml:space="preserve">En 2021, en los Estados Unidos, </w:t>
      </w:r>
      <w:r w:rsidR="00CD0AFC" w:rsidRPr="0065070C">
        <w:rPr>
          <w:rFonts w:eastAsia="Arial" w:cs="Arial"/>
          <w:lang w:val="es-PR"/>
        </w:rPr>
        <w:t xml:space="preserve">los choques relacionados con camiones </w:t>
      </w:r>
      <w:r>
        <w:rPr>
          <w:rFonts w:eastAsia="Arial" w:cs="Arial"/>
          <w:lang w:val="es-PR"/>
        </w:rPr>
        <w:t>causaron</w:t>
      </w:r>
      <w:r w:rsidR="00CD0AFC" w:rsidRPr="0065070C">
        <w:rPr>
          <w:rFonts w:eastAsia="Arial" w:cs="Arial"/>
          <w:lang w:val="es-PR"/>
        </w:rPr>
        <w:t xml:space="preserve"> al menos 5,788 </w:t>
      </w:r>
      <w:r>
        <w:rPr>
          <w:rFonts w:eastAsia="Arial" w:cs="Arial"/>
          <w:lang w:val="es-PR"/>
        </w:rPr>
        <w:t xml:space="preserve">muertes </w:t>
      </w:r>
      <w:r w:rsidR="00CD0AFC" w:rsidRPr="0065070C">
        <w:rPr>
          <w:rFonts w:eastAsia="Arial" w:cs="Arial"/>
          <w:lang w:val="es-PR"/>
        </w:rPr>
        <w:t xml:space="preserve">y </w:t>
      </w:r>
      <w:r>
        <w:rPr>
          <w:rFonts w:eastAsia="Arial" w:cs="Arial"/>
          <w:lang w:val="es-PR"/>
        </w:rPr>
        <w:t xml:space="preserve">alrededor de </w:t>
      </w:r>
      <w:r w:rsidR="00CD0AFC" w:rsidRPr="0065070C">
        <w:rPr>
          <w:rFonts w:eastAsia="Arial" w:cs="Arial"/>
          <w:lang w:val="es-PR"/>
        </w:rPr>
        <w:t xml:space="preserve">155,000 </w:t>
      </w:r>
      <w:r>
        <w:rPr>
          <w:rFonts w:eastAsia="Arial" w:cs="Arial"/>
          <w:lang w:val="es-PR"/>
        </w:rPr>
        <w:t xml:space="preserve">personas </w:t>
      </w:r>
      <w:r w:rsidR="00CD0AFC" w:rsidRPr="0065070C">
        <w:rPr>
          <w:rFonts w:eastAsia="Arial" w:cs="Arial"/>
          <w:lang w:val="es-PR"/>
        </w:rPr>
        <w:t>resultaron heridas.</w:t>
      </w:r>
      <w:r w:rsidR="00CD0AFC" w:rsidRPr="0065070C">
        <w:rPr>
          <w:rStyle w:val="FootnoteReference"/>
          <w:rFonts w:cs="Arial"/>
          <w:lang w:val="es-PR"/>
        </w:rPr>
        <w:footnoteReference w:id="6"/>
      </w:r>
    </w:p>
    <w:p w14:paraId="2F686BC7" w14:textId="77777777" w:rsidR="00831A0A" w:rsidRPr="0065070C" w:rsidRDefault="00CD0AFC">
      <w:pPr>
        <w:pStyle w:val="BodyText"/>
        <w:numPr>
          <w:ilvl w:val="0"/>
          <w:numId w:val="1"/>
        </w:numPr>
        <w:rPr>
          <w:lang w:val="es-PR"/>
        </w:rPr>
      </w:pPr>
      <w:r w:rsidRPr="0065070C">
        <w:rPr>
          <w:rFonts w:eastAsia="Arial"/>
          <w:lang w:val="es-PR"/>
        </w:rPr>
        <w:lastRenderedPageBreak/>
        <w:t xml:space="preserve">La FMCSA continúa trabajando y comprometiéndose a mantener seguros a los conductores de camiones y autobuses grandes, y a aquellos que operan a su alrededor, en nuestras carreteras. </w:t>
      </w:r>
    </w:p>
    <w:p w14:paraId="53FB6FEF" w14:textId="4943B8A5" w:rsidR="00831A0A" w:rsidRPr="0065070C" w:rsidRDefault="00CD0AFC">
      <w:pPr>
        <w:pStyle w:val="BodyText"/>
        <w:numPr>
          <w:ilvl w:val="0"/>
          <w:numId w:val="1"/>
        </w:numPr>
        <w:rPr>
          <w:lang w:val="es-PR"/>
        </w:rPr>
      </w:pPr>
      <w:r w:rsidRPr="0065070C">
        <w:rPr>
          <w:rFonts w:eastAsia="Arial"/>
          <w:lang w:val="es-PR"/>
        </w:rPr>
        <w:t xml:space="preserve">Los conductores de camiones y autobuses grandes son el núcleo de la comunidad de </w:t>
      </w:r>
      <w:r w:rsidR="002B0FDE">
        <w:rPr>
          <w:rFonts w:eastAsia="Arial"/>
          <w:lang w:val="es-PR"/>
        </w:rPr>
        <w:t>vehículos comerciales</w:t>
      </w:r>
      <w:r w:rsidR="002B0FDE" w:rsidRPr="0065070C">
        <w:rPr>
          <w:rFonts w:eastAsia="Arial"/>
          <w:lang w:val="es-PR"/>
        </w:rPr>
        <w:t xml:space="preserve"> </w:t>
      </w:r>
      <w:r w:rsidRPr="0065070C">
        <w:rPr>
          <w:rFonts w:eastAsia="Arial"/>
          <w:lang w:val="es-PR"/>
        </w:rPr>
        <w:t>y son fundamentales para mantener</w:t>
      </w:r>
      <w:r>
        <w:rPr>
          <w:rFonts w:eastAsia="Arial"/>
          <w:lang w:val="es-PR"/>
        </w:rPr>
        <w:t xml:space="preserve"> en movimiento</w:t>
      </w:r>
      <w:r w:rsidRPr="0065070C">
        <w:rPr>
          <w:rFonts w:eastAsia="Arial"/>
          <w:lang w:val="es-PR"/>
        </w:rPr>
        <w:t xml:space="preserve"> la economía estadounidense</w:t>
      </w:r>
      <w:r>
        <w:rPr>
          <w:rFonts w:eastAsia="Arial"/>
          <w:lang w:val="es-PR"/>
        </w:rPr>
        <w:t xml:space="preserve"> </w:t>
      </w:r>
      <w:r w:rsidRPr="0065070C">
        <w:rPr>
          <w:rFonts w:eastAsia="Arial"/>
          <w:lang w:val="es-PR"/>
        </w:rPr>
        <w:t xml:space="preserve">y </w:t>
      </w:r>
      <w:r>
        <w:rPr>
          <w:rFonts w:eastAsia="Arial"/>
          <w:lang w:val="es-PR"/>
        </w:rPr>
        <w:t xml:space="preserve">a </w:t>
      </w:r>
      <w:r w:rsidRPr="0065070C">
        <w:rPr>
          <w:rFonts w:eastAsia="Arial"/>
          <w:lang w:val="es-PR"/>
        </w:rPr>
        <w:t>las personas</w:t>
      </w:r>
      <w:r>
        <w:rPr>
          <w:rFonts w:eastAsia="Arial"/>
          <w:lang w:val="es-PR"/>
        </w:rPr>
        <w:t xml:space="preserve">. Por lo tanto, </w:t>
      </w:r>
      <w:r w:rsidRPr="0065070C">
        <w:rPr>
          <w:rFonts w:eastAsia="Arial"/>
          <w:lang w:val="es-PR"/>
        </w:rPr>
        <w:t>es</w:t>
      </w:r>
      <w:r>
        <w:rPr>
          <w:rFonts w:eastAsia="Arial"/>
          <w:lang w:val="es-PR"/>
        </w:rPr>
        <w:t xml:space="preserve"> esencial</w:t>
      </w:r>
      <w:r w:rsidRPr="0065070C">
        <w:rPr>
          <w:rFonts w:eastAsia="Arial"/>
          <w:lang w:val="es-PR"/>
        </w:rPr>
        <w:t xml:space="preserve"> </w:t>
      </w:r>
      <w:r>
        <w:rPr>
          <w:rFonts w:eastAsia="Arial"/>
          <w:lang w:val="es-PR"/>
        </w:rPr>
        <w:t>garantizar</w:t>
      </w:r>
      <w:r w:rsidRPr="0065070C">
        <w:rPr>
          <w:rFonts w:eastAsia="Arial"/>
          <w:lang w:val="es-PR"/>
        </w:rPr>
        <w:t xml:space="preserve"> que la seguridad sea </w:t>
      </w:r>
      <w:r>
        <w:rPr>
          <w:rFonts w:eastAsia="Arial"/>
          <w:lang w:val="es-PR"/>
        </w:rPr>
        <w:t xml:space="preserve">la prioridad para </w:t>
      </w:r>
      <w:r w:rsidRPr="0065070C">
        <w:rPr>
          <w:rFonts w:eastAsia="Arial"/>
          <w:lang w:val="es-PR"/>
        </w:rPr>
        <w:t xml:space="preserve">todos los usuarios de </w:t>
      </w:r>
      <w:r>
        <w:rPr>
          <w:rFonts w:eastAsia="Arial"/>
          <w:lang w:val="es-PR"/>
        </w:rPr>
        <w:t xml:space="preserve">las </w:t>
      </w:r>
      <w:r w:rsidRPr="0065070C">
        <w:rPr>
          <w:rFonts w:eastAsia="Arial"/>
          <w:lang w:val="es-PR"/>
        </w:rPr>
        <w:t>carreteras.</w:t>
      </w:r>
    </w:p>
    <w:p w14:paraId="7001F7F7" w14:textId="460F69AF" w:rsidR="007D57EF" w:rsidRPr="0065070C" w:rsidRDefault="00CD0AFC" w:rsidP="1B0FF84A">
      <w:pPr>
        <w:pStyle w:val="BodyText"/>
        <w:numPr>
          <w:ilvl w:val="0"/>
          <w:numId w:val="1"/>
        </w:numPr>
        <w:rPr>
          <w:lang w:val="es-PR"/>
        </w:rPr>
      </w:pPr>
      <w:r w:rsidRPr="0065070C">
        <w:rPr>
          <w:rFonts w:eastAsia="Arial"/>
          <w:lang w:val="es-PR"/>
        </w:rPr>
        <w:t xml:space="preserve">La campaña </w:t>
      </w:r>
      <w:r w:rsidRPr="00817271">
        <w:rPr>
          <w:rFonts w:eastAsia="Arial"/>
          <w:i/>
          <w:iCs/>
          <w:lang w:val="es-PR"/>
        </w:rPr>
        <w:t>Safe Speed</w:t>
      </w:r>
      <w:r w:rsidRPr="0065070C">
        <w:rPr>
          <w:rFonts w:eastAsia="Arial"/>
          <w:lang w:val="es-PR"/>
        </w:rPr>
        <w:t xml:space="preserve"> forma parte del programa </w:t>
      </w:r>
      <w:hyperlink r:id="rId11">
        <w:r w:rsidRPr="0065070C">
          <w:rPr>
            <w:rFonts w:eastAsia="Arial"/>
            <w:i/>
            <w:iCs/>
            <w:color w:val="215E9E"/>
            <w:u w:val="single"/>
            <w:lang w:val="es-PR"/>
          </w:rPr>
          <w:t>Our Roads, Our Safety</w:t>
        </w:r>
      </w:hyperlink>
      <w:r w:rsidRPr="0065070C">
        <w:rPr>
          <w:rFonts w:eastAsia="Arial"/>
          <w:i/>
          <w:iCs/>
          <w:color w:val="215E9E"/>
          <w:u w:val="single"/>
          <w:lang w:val="es-PR"/>
        </w:rPr>
        <w:t>®</w:t>
      </w:r>
      <w:r w:rsidRPr="0065070C">
        <w:rPr>
          <w:rFonts w:eastAsia="Arial"/>
          <w:i/>
          <w:iCs/>
          <w:lang w:val="es-PR"/>
        </w:rPr>
        <w:t xml:space="preserve"> </w:t>
      </w:r>
      <w:r w:rsidRPr="0065070C">
        <w:rPr>
          <w:rFonts w:eastAsia="Arial"/>
          <w:lang w:val="es-PR"/>
        </w:rPr>
        <w:t xml:space="preserve">de la FMCSA, que promueve la seguridad vial como responsabilidad de todos. El programa educa a todos los usuarios de </w:t>
      </w:r>
      <w:r>
        <w:rPr>
          <w:rFonts w:eastAsia="Arial"/>
          <w:lang w:val="es-PR"/>
        </w:rPr>
        <w:t xml:space="preserve">las </w:t>
      </w:r>
      <w:r w:rsidRPr="0065070C">
        <w:rPr>
          <w:rFonts w:eastAsia="Arial"/>
          <w:lang w:val="es-PR"/>
        </w:rPr>
        <w:t>carreteras sobre cómo compartir la carretera de forma segura con camiones y autobuses grandes.</w:t>
      </w:r>
    </w:p>
    <w:sectPr w:rsidR="007D57EF" w:rsidRPr="0065070C" w:rsidSect="00A92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8B42" w14:textId="77777777" w:rsidR="00BD0B51" w:rsidRDefault="00BD0B51">
      <w:r>
        <w:separator/>
      </w:r>
    </w:p>
  </w:endnote>
  <w:endnote w:type="continuationSeparator" w:id="0">
    <w:p w14:paraId="1E03F3BD" w14:textId="77777777" w:rsidR="00BD0B51" w:rsidRDefault="00BD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20CC" w14:textId="77777777" w:rsidR="00C73C15" w:rsidRDefault="00CD0A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2F4F2ED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7B7C2E2F" w14:textId="77777777" w:rsidR="00C73C15" w:rsidRPr="00C4566C" w:rsidRDefault="00CD0AFC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6604AB9F" w14:textId="77777777" w:rsidR="00EE307F" w:rsidRDefault="00CD0AFC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A0B2859" wp14:editId="1917D28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296D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5C26" w14:textId="77777777" w:rsidR="00BD0B51" w:rsidRDefault="00BD0B51" w:rsidP="00EE307F">
      <w:r>
        <w:separator/>
      </w:r>
    </w:p>
  </w:footnote>
  <w:footnote w:type="continuationSeparator" w:id="0">
    <w:p w14:paraId="2A0A5422" w14:textId="77777777" w:rsidR="00BD0B51" w:rsidRDefault="00BD0B51" w:rsidP="00EE307F">
      <w:r>
        <w:continuationSeparator/>
      </w:r>
    </w:p>
  </w:footnote>
  <w:footnote w:type="continuationNotice" w:id="1">
    <w:p w14:paraId="683D8C20" w14:textId="77777777" w:rsidR="00BD0B51" w:rsidRDefault="00BD0B51"/>
  </w:footnote>
  <w:footnote w:id="2">
    <w:p w14:paraId="41F51435" w14:textId="0F5B1995" w:rsidR="00FD0DBE" w:rsidRPr="00817271" w:rsidRDefault="00CD0AFC" w:rsidP="008173F3">
      <w:pPr>
        <w:pStyle w:val="FootnoteText"/>
        <w:jc w:val="left"/>
        <w:rPr>
          <w:lang w:val="es-US"/>
        </w:rPr>
      </w:pPr>
      <w:r>
        <w:rPr>
          <w:rStyle w:val="FootnoteReference"/>
        </w:rPr>
        <w:footnoteRef/>
      </w:r>
      <w:r>
        <w:rPr>
          <w:rFonts w:eastAsia="Arial"/>
          <w:lang w:val="es-PR"/>
        </w:rPr>
        <w:t xml:space="preserve"> </w:t>
      </w:r>
      <w:r>
        <w:rPr>
          <w:rFonts w:eastAsia="Arial"/>
          <w:color w:val="000000"/>
          <w:shd w:val="clear" w:color="auto" w:fill="FFFFFF"/>
          <w:lang w:val="es-PR"/>
        </w:rPr>
        <w:t xml:space="preserve">Sistema de informes de análisis de mortalidad </w:t>
      </w:r>
      <w:r w:rsidRPr="00817271">
        <w:rPr>
          <w:rFonts w:eastAsia="Arial"/>
          <w:i/>
          <w:iCs/>
          <w:color w:val="000000"/>
          <w:shd w:val="clear" w:color="auto" w:fill="FFFFFF"/>
          <w:lang w:val="es-PR"/>
        </w:rPr>
        <w:t>(Fatality Analysis Reporting System, FARS)</w:t>
      </w:r>
      <w:r>
        <w:rPr>
          <w:rFonts w:eastAsia="Arial"/>
          <w:color w:val="000000"/>
          <w:shd w:val="clear" w:color="auto" w:fill="FFFFFF"/>
          <w:lang w:val="es-PR"/>
        </w:rPr>
        <w:t>: 2018-2021</w:t>
      </w:r>
      <w:r w:rsidR="00A540F4">
        <w:rPr>
          <w:rFonts w:eastAsia="Arial"/>
          <w:color w:val="000000"/>
          <w:shd w:val="clear" w:color="auto" w:fill="FFFFFF"/>
          <w:lang w:val="es-PR"/>
        </w:rPr>
        <w:t>.</w:t>
      </w:r>
      <w:r>
        <w:rPr>
          <w:rFonts w:eastAsia="Arial"/>
          <w:color w:val="000000"/>
          <w:shd w:val="clear" w:color="auto" w:fill="FFFFFF"/>
          <w:lang w:val="es-PR"/>
        </w:rPr>
        <w:t> </w:t>
      </w:r>
    </w:p>
  </w:footnote>
  <w:footnote w:id="3">
    <w:p w14:paraId="72151CCD" w14:textId="1A2DD0D5" w:rsidR="00FD0DBE" w:rsidRPr="00817271" w:rsidRDefault="00CD0AFC" w:rsidP="008173F3">
      <w:pPr>
        <w:pStyle w:val="FootnoteText"/>
        <w:jc w:val="left"/>
        <w:rPr>
          <w:lang w:val="es-US"/>
        </w:rPr>
      </w:pPr>
      <w:r>
        <w:rPr>
          <w:rStyle w:val="FootnoteReference"/>
        </w:rPr>
        <w:footnoteRef/>
      </w:r>
      <w:r>
        <w:rPr>
          <w:rFonts w:eastAsia="Arial"/>
          <w:lang w:val="es-PR"/>
        </w:rPr>
        <w:t xml:space="preserve"> </w:t>
      </w:r>
      <w:r>
        <w:rPr>
          <w:rFonts w:eastAsia="Arial"/>
          <w:color w:val="000000"/>
          <w:lang w:val="es-PR"/>
        </w:rPr>
        <w:t xml:space="preserve">Herramienta de estadísticas de choques del Observatorio de </w:t>
      </w:r>
      <w:r w:rsidR="00A540F4">
        <w:rPr>
          <w:rFonts w:eastAsia="Arial"/>
          <w:color w:val="000000"/>
          <w:lang w:val="es-PR"/>
        </w:rPr>
        <w:t>S</w:t>
      </w:r>
      <w:r>
        <w:rPr>
          <w:rFonts w:eastAsia="Arial"/>
          <w:color w:val="000000"/>
          <w:lang w:val="es-PR"/>
        </w:rPr>
        <w:t xml:space="preserve">eguridad </w:t>
      </w:r>
      <w:r w:rsidR="00AF588D">
        <w:rPr>
          <w:rFonts w:eastAsia="Arial"/>
          <w:color w:val="000000"/>
          <w:lang w:val="es-PR"/>
        </w:rPr>
        <w:t>V</w:t>
      </w:r>
      <w:r>
        <w:rPr>
          <w:rFonts w:eastAsia="Arial"/>
          <w:color w:val="000000"/>
          <w:lang w:val="es-PR"/>
        </w:rPr>
        <w:t xml:space="preserve">ial de </w:t>
      </w:r>
      <w:r w:rsidR="00A540F4">
        <w:rPr>
          <w:rFonts w:eastAsia="Arial"/>
          <w:color w:val="000000"/>
          <w:lang w:val="es-PR"/>
        </w:rPr>
        <w:t>Puerto</w:t>
      </w:r>
      <w:r>
        <w:rPr>
          <w:rFonts w:eastAsia="Arial"/>
          <w:color w:val="000000"/>
          <w:lang w:val="es-PR"/>
        </w:rPr>
        <w:t xml:space="preserve"> Rico</w:t>
      </w:r>
      <w:r w:rsidR="00A540F4">
        <w:rPr>
          <w:rFonts w:eastAsia="Arial"/>
          <w:color w:val="000000"/>
          <w:lang w:val="es-PR"/>
        </w:rPr>
        <w:t>.</w:t>
      </w:r>
    </w:p>
  </w:footnote>
  <w:footnote w:id="4">
    <w:p w14:paraId="2EFEE5BA" w14:textId="77777777" w:rsidR="0098368E" w:rsidRPr="00817271" w:rsidRDefault="00CD0AFC" w:rsidP="008173F3">
      <w:pPr>
        <w:pStyle w:val="FootnoteText"/>
        <w:jc w:val="left"/>
        <w:rPr>
          <w:lang w:val="es-US"/>
        </w:rPr>
      </w:pPr>
      <w:r>
        <w:rPr>
          <w:rStyle w:val="FootnoteReference"/>
        </w:rPr>
        <w:footnoteRef/>
      </w:r>
      <w:r>
        <w:rPr>
          <w:rFonts w:eastAsia="Arial"/>
          <w:lang w:val="es-PR"/>
        </w:rPr>
        <w:t xml:space="preserve"> </w:t>
      </w:r>
      <w:r>
        <w:rPr>
          <w:rFonts w:eastAsia="Arial"/>
          <w:color w:val="000000"/>
          <w:shd w:val="clear" w:color="auto" w:fill="FFFFFF"/>
          <w:lang w:val="es-PR"/>
        </w:rPr>
        <w:t>Herramienta de localización de choques altos del Observatorio de Seguridad Vial de Puerto Rico, resumen de datos al 8 de julio de 2024.</w:t>
      </w:r>
    </w:p>
  </w:footnote>
  <w:footnote w:id="5">
    <w:p w14:paraId="03BFD0CA" w14:textId="77777777" w:rsidR="00F66E13" w:rsidRPr="00817271" w:rsidRDefault="00CD0AFC" w:rsidP="008173F3">
      <w:pPr>
        <w:pStyle w:val="FootnoteText"/>
        <w:jc w:val="left"/>
        <w:rPr>
          <w:rFonts w:eastAsia="Arial"/>
          <w:color w:val="D13438"/>
          <w:u w:val="single"/>
          <w:shd w:val="clear" w:color="auto" w:fill="FFFFFF"/>
          <w:lang w:val="es-US"/>
        </w:rPr>
      </w:pPr>
      <w:r>
        <w:rPr>
          <w:rStyle w:val="FootnoteReference"/>
        </w:rPr>
        <w:footnoteRef/>
      </w:r>
      <w:r>
        <w:rPr>
          <w:rFonts w:eastAsia="Arial"/>
          <w:lang w:val="es-PR"/>
        </w:rPr>
        <w:t xml:space="preserve"> </w:t>
      </w:r>
      <w:hyperlink r:id="rId1" w:tgtFrame="_blank" w:history="1">
        <w:r>
          <w:rPr>
            <w:rFonts w:eastAsia="Arial"/>
            <w:color w:val="215E9E"/>
            <w:u w:val="single"/>
            <w:lang w:val="es-PR"/>
          </w:rPr>
          <w:t>https://crashstats.nhtsa.dot.gov/Api/Public/ViewPublication/813509.pdf</w:t>
        </w:r>
      </w:hyperlink>
    </w:p>
  </w:footnote>
  <w:footnote w:id="6">
    <w:p w14:paraId="70B97C0B" w14:textId="77777777" w:rsidR="00C07ED6" w:rsidRPr="00817271" w:rsidRDefault="00CD0AFC" w:rsidP="008173F3">
      <w:pPr>
        <w:pStyle w:val="FootnoteText"/>
        <w:jc w:val="left"/>
        <w:rPr>
          <w:lang w:val="es-US"/>
        </w:rPr>
      </w:pPr>
      <w:r>
        <w:rPr>
          <w:rStyle w:val="FootnoteReference"/>
        </w:rPr>
        <w:footnoteRef/>
      </w:r>
      <w:r>
        <w:rPr>
          <w:rStyle w:val="Hyperlink"/>
          <w:rFonts w:eastAsia="Arial"/>
          <w:u w:val="none"/>
          <w:lang w:val="es-PR"/>
        </w:rPr>
        <w:t xml:space="preserve"> </w:t>
      </w:r>
      <w:hyperlink r:id="rId2" w:history="1">
        <w:r>
          <w:rPr>
            <w:rStyle w:val="Hyperlink"/>
            <w:rFonts w:eastAsia="Arial"/>
            <w:lang w:val="es-PR"/>
          </w:rPr>
          <w:t>https://www.fmcsa.dot.gov/safety/data-and-statistics/large-truck-and-bus-crash-facts-2021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8DBC" w14:textId="77777777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90DF" w14:textId="3F105609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EDF7" w14:textId="77777777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8CE24906">
      <w:start w:val="1"/>
      <w:numFmt w:val="bullet"/>
      <w:lvlText w:val="•"/>
      <w:lvlJc w:val="left"/>
      <w:pPr>
        <w:ind w:left="720" w:hanging="360"/>
      </w:pPr>
    </w:lvl>
    <w:lvl w:ilvl="1" w:tplc="017E86BA">
      <w:numFmt w:val="decimal"/>
      <w:lvlText w:val=""/>
      <w:lvlJc w:val="left"/>
    </w:lvl>
    <w:lvl w:ilvl="2" w:tplc="299E0582">
      <w:numFmt w:val="decimal"/>
      <w:lvlText w:val=""/>
      <w:lvlJc w:val="left"/>
    </w:lvl>
    <w:lvl w:ilvl="3" w:tplc="9738B64C">
      <w:numFmt w:val="decimal"/>
      <w:lvlText w:val=""/>
      <w:lvlJc w:val="left"/>
    </w:lvl>
    <w:lvl w:ilvl="4" w:tplc="284AF634">
      <w:numFmt w:val="decimal"/>
      <w:lvlText w:val=""/>
      <w:lvlJc w:val="left"/>
    </w:lvl>
    <w:lvl w:ilvl="5" w:tplc="C0A62B7A">
      <w:numFmt w:val="decimal"/>
      <w:lvlText w:val=""/>
      <w:lvlJc w:val="left"/>
    </w:lvl>
    <w:lvl w:ilvl="6" w:tplc="4464163E">
      <w:numFmt w:val="decimal"/>
      <w:lvlText w:val=""/>
      <w:lvlJc w:val="left"/>
    </w:lvl>
    <w:lvl w:ilvl="7" w:tplc="89F2A032">
      <w:numFmt w:val="decimal"/>
      <w:lvlText w:val=""/>
      <w:lvlJc w:val="left"/>
    </w:lvl>
    <w:lvl w:ilvl="8" w:tplc="27765012">
      <w:numFmt w:val="decimal"/>
      <w:lvlText w:val=""/>
      <w:lvlJc w:val="left"/>
    </w:lvl>
  </w:abstractNum>
  <w:abstractNum w:abstractNumId="1" w15:restartNumberingAfterBreak="0">
    <w:nsid w:val="08B47FAB"/>
    <w:multiLevelType w:val="hybridMultilevel"/>
    <w:tmpl w:val="1C08AF66"/>
    <w:lvl w:ilvl="0" w:tplc="37005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22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45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6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E4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6A0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6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2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CE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A037F"/>
    <w:multiLevelType w:val="hybridMultilevel"/>
    <w:tmpl w:val="7D6275B6"/>
    <w:lvl w:ilvl="0" w:tplc="D4D4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A21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63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1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E9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0D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5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E9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22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D07"/>
    <w:multiLevelType w:val="multilevel"/>
    <w:tmpl w:val="79CE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3D4B84"/>
    <w:multiLevelType w:val="hybridMultilevel"/>
    <w:tmpl w:val="2370C4B0"/>
    <w:lvl w:ilvl="0" w:tplc="D52A497A">
      <w:start w:val="60"/>
      <w:numFmt w:val="bullet"/>
      <w:lvlText w:val=""/>
      <w:lvlJc w:val="left"/>
      <w:pPr>
        <w:ind w:left="360" w:firstLine="0"/>
      </w:pPr>
      <w:rPr>
        <w:rFonts w:ascii="Arial" w:eastAsia="Times New Roman" w:hAnsi="Arial" w:cs="Arial" w:hint="default"/>
      </w:rPr>
    </w:lvl>
    <w:lvl w:ilvl="1" w:tplc="32E27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E5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04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7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4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26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04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B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1714"/>
    <w:multiLevelType w:val="hybridMultilevel"/>
    <w:tmpl w:val="63902BB8"/>
    <w:lvl w:ilvl="0" w:tplc="AF08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3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C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ED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0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8D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60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CA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0C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315F"/>
    <w:multiLevelType w:val="multilevel"/>
    <w:tmpl w:val="8D96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A6251D"/>
    <w:multiLevelType w:val="hybridMultilevel"/>
    <w:tmpl w:val="8CF419A2"/>
    <w:lvl w:ilvl="0" w:tplc="84009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CFE9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6C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88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3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87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E2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C3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AA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13F2F"/>
    <w:multiLevelType w:val="multilevel"/>
    <w:tmpl w:val="49B4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3285655">
    <w:abstractNumId w:val="2"/>
  </w:num>
  <w:num w:numId="2" w16cid:durableId="1672610360">
    <w:abstractNumId w:val="7"/>
  </w:num>
  <w:num w:numId="3" w16cid:durableId="801340867">
    <w:abstractNumId w:val="1"/>
  </w:num>
  <w:num w:numId="4" w16cid:durableId="1585453644">
    <w:abstractNumId w:val="5"/>
  </w:num>
  <w:num w:numId="5" w16cid:durableId="1238595997">
    <w:abstractNumId w:val="3"/>
  </w:num>
  <w:num w:numId="6" w16cid:durableId="214433954">
    <w:abstractNumId w:val="8"/>
  </w:num>
  <w:num w:numId="7" w16cid:durableId="97025441">
    <w:abstractNumId w:val="6"/>
  </w:num>
  <w:num w:numId="8" w16cid:durableId="57632593">
    <w:abstractNumId w:val="4"/>
  </w:num>
  <w:num w:numId="9" w16cid:durableId="137175855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15BC0"/>
    <w:rsid w:val="00027DB1"/>
    <w:rsid w:val="0003131A"/>
    <w:rsid w:val="00045761"/>
    <w:rsid w:val="00047306"/>
    <w:rsid w:val="000524B6"/>
    <w:rsid w:val="00053E84"/>
    <w:rsid w:val="00083844"/>
    <w:rsid w:val="000842E9"/>
    <w:rsid w:val="000877C4"/>
    <w:rsid w:val="00087B16"/>
    <w:rsid w:val="000A096D"/>
    <w:rsid w:val="000A2DB4"/>
    <w:rsid w:val="000C77DA"/>
    <w:rsid w:val="000D6679"/>
    <w:rsid w:val="000E36F5"/>
    <w:rsid w:val="000E3984"/>
    <w:rsid w:val="000E78D6"/>
    <w:rsid w:val="000F57F4"/>
    <w:rsid w:val="000F696C"/>
    <w:rsid w:val="001060C3"/>
    <w:rsid w:val="00107649"/>
    <w:rsid w:val="00115024"/>
    <w:rsid w:val="001178B4"/>
    <w:rsid w:val="001205F0"/>
    <w:rsid w:val="001307A0"/>
    <w:rsid w:val="00136DBD"/>
    <w:rsid w:val="00150128"/>
    <w:rsid w:val="0015438D"/>
    <w:rsid w:val="0015455C"/>
    <w:rsid w:val="00154E1A"/>
    <w:rsid w:val="00155DE3"/>
    <w:rsid w:val="00162905"/>
    <w:rsid w:val="001637D8"/>
    <w:rsid w:val="00171444"/>
    <w:rsid w:val="001723FF"/>
    <w:rsid w:val="00175570"/>
    <w:rsid w:val="001772C4"/>
    <w:rsid w:val="00181341"/>
    <w:rsid w:val="001A20DD"/>
    <w:rsid w:val="001A740B"/>
    <w:rsid w:val="001B701E"/>
    <w:rsid w:val="001C2997"/>
    <w:rsid w:val="001C5580"/>
    <w:rsid w:val="001C77BC"/>
    <w:rsid w:val="001D3699"/>
    <w:rsid w:val="001E12DD"/>
    <w:rsid w:val="001E3CC0"/>
    <w:rsid w:val="001E5CA1"/>
    <w:rsid w:val="001F2213"/>
    <w:rsid w:val="00203CF3"/>
    <w:rsid w:val="002044DF"/>
    <w:rsid w:val="00206EF6"/>
    <w:rsid w:val="00215305"/>
    <w:rsid w:val="00216D01"/>
    <w:rsid w:val="00221C8F"/>
    <w:rsid w:val="00223C3A"/>
    <w:rsid w:val="0023391E"/>
    <w:rsid w:val="002347D7"/>
    <w:rsid w:val="00242688"/>
    <w:rsid w:val="00243883"/>
    <w:rsid w:val="00243905"/>
    <w:rsid w:val="00251C4D"/>
    <w:rsid w:val="002526F1"/>
    <w:rsid w:val="00253AB1"/>
    <w:rsid w:val="00260D91"/>
    <w:rsid w:val="00273E62"/>
    <w:rsid w:val="002774E7"/>
    <w:rsid w:val="002837E8"/>
    <w:rsid w:val="00285ECC"/>
    <w:rsid w:val="002877E1"/>
    <w:rsid w:val="00290B66"/>
    <w:rsid w:val="00290DDA"/>
    <w:rsid w:val="00295560"/>
    <w:rsid w:val="00296794"/>
    <w:rsid w:val="002A0F9B"/>
    <w:rsid w:val="002A7466"/>
    <w:rsid w:val="002B0FDE"/>
    <w:rsid w:val="002B1DFA"/>
    <w:rsid w:val="002B501F"/>
    <w:rsid w:val="002C0804"/>
    <w:rsid w:val="002C1766"/>
    <w:rsid w:val="002C41A2"/>
    <w:rsid w:val="002D243F"/>
    <w:rsid w:val="002D4A7C"/>
    <w:rsid w:val="002D53BA"/>
    <w:rsid w:val="002E273E"/>
    <w:rsid w:val="002E4362"/>
    <w:rsid w:val="002E7E1D"/>
    <w:rsid w:val="002F6066"/>
    <w:rsid w:val="00303306"/>
    <w:rsid w:val="00304AEE"/>
    <w:rsid w:val="00310F3F"/>
    <w:rsid w:val="00332163"/>
    <w:rsid w:val="00344E9C"/>
    <w:rsid w:val="00356013"/>
    <w:rsid w:val="003579DC"/>
    <w:rsid w:val="00373819"/>
    <w:rsid w:val="003763E9"/>
    <w:rsid w:val="00376E57"/>
    <w:rsid w:val="00380B90"/>
    <w:rsid w:val="00381699"/>
    <w:rsid w:val="00383518"/>
    <w:rsid w:val="00386C62"/>
    <w:rsid w:val="00395C60"/>
    <w:rsid w:val="003C32A6"/>
    <w:rsid w:val="003C4084"/>
    <w:rsid w:val="003C6871"/>
    <w:rsid w:val="003C7401"/>
    <w:rsid w:val="003D7AFF"/>
    <w:rsid w:val="003E4664"/>
    <w:rsid w:val="003F47EB"/>
    <w:rsid w:val="003F7FEF"/>
    <w:rsid w:val="00421DAF"/>
    <w:rsid w:val="004279CD"/>
    <w:rsid w:val="004304AC"/>
    <w:rsid w:val="00430EEC"/>
    <w:rsid w:val="004356CE"/>
    <w:rsid w:val="00441877"/>
    <w:rsid w:val="00444CD9"/>
    <w:rsid w:val="00445A99"/>
    <w:rsid w:val="00451E94"/>
    <w:rsid w:val="0045250A"/>
    <w:rsid w:val="00456D0E"/>
    <w:rsid w:val="00461CBF"/>
    <w:rsid w:val="00462F3C"/>
    <w:rsid w:val="00466A82"/>
    <w:rsid w:val="00466DFB"/>
    <w:rsid w:val="00472881"/>
    <w:rsid w:val="00474DA6"/>
    <w:rsid w:val="0048113F"/>
    <w:rsid w:val="004A5E60"/>
    <w:rsid w:val="004B7A0A"/>
    <w:rsid w:val="004C081D"/>
    <w:rsid w:val="004C1EC0"/>
    <w:rsid w:val="004C4397"/>
    <w:rsid w:val="004C48DF"/>
    <w:rsid w:val="004C6DDC"/>
    <w:rsid w:val="004D2609"/>
    <w:rsid w:val="004E3C4F"/>
    <w:rsid w:val="004F629A"/>
    <w:rsid w:val="005123B3"/>
    <w:rsid w:val="00521BBA"/>
    <w:rsid w:val="0053229E"/>
    <w:rsid w:val="00532DF9"/>
    <w:rsid w:val="005413CB"/>
    <w:rsid w:val="00546D33"/>
    <w:rsid w:val="0056040A"/>
    <w:rsid w:val="00571C00"/>
    <w:rsid w:val="00575B7F"/>
    <w:rsid w:val="00575C59"/>
    <w:rsid w:val="005816BF"/>
    <w:rsid w:val="00582724"/>
    <w:rsid w:val="00590BDD"/>
    <w:rsid w:val="00595CC6"/>
    <w:rsid w:val="005B1AB9"/>
    <w:rsid w:val="005B4AF8"/>
    <w:rsid w:val="005C12ED"/>
    <w:rsid w:val="005C74AA"/>
    <w:rsid w:val="005C7F76"/>
    <w:rsid w:val="005D5DCA"/>
    <w:rsid w:val="005D6C34"/>
    <w:rsid w:val="005E028D"/>
    <w:rsid w:val="005E6E31"/>
    <w:rsid w:val="005E7214"/>
    <w:rsid w:val="005F29AE"/>
    <w:rsid w:val="005F47F8"/>
    <w:rsid w:val="005F4FB0"/>
    <w:rsid w:val="00604DA9"/>
    <w:rsid w:val="00611840"/>
    <w:rsid w:val="00614127"/>
    <w:rsid w:val="00616126"/>
    <w:rsid w:val="00620E32"/>
    <w:rsid w:val="00624C06"/>
    <w:rsid w:val="00635589"/>
    <w:rsid w:val="00643AF5"/>
    <w:rsid w:val="0065070C"/>
    <w:rsid w:val="00666292"/>
    <w:rsid w:val="0066746A"/>
    <w:rsid w:val="0066783B"/>
    <w:rsid w:val="006750F8"/>
    <w:rsid w:val="0067782C"/>
    <w:rsid w:val="006862AE"/>
    <w:rsid w:val="00686F4F"/>
    <w:rsid w:val="006873A3"/>
    <w:rsid w:val="006954B3"/>
    <w:rsid w:val="006956E3"/>
    <w:rsid w:val="006A24F7"/>
    <w:rsid w:val="006A6719"/>
    <w:rsid w:val="006C0B3B"/>
    <w:rsid w:val="006C142D"/>
    <w:rsid w:val="006C361F"/>
    <w:rsid w:val="006D2C71"/>
    <w:rsid w:val="006D64F6"/>
    <w:rsid w:val="006E023C"/>
    <w:rsid w:val="006E30B9"/>
    <w:rsid w:val="006E606C"/>
    <w:rsid w:val="006F2767"/>
    <w:rsid w:val="006F3B7D"/>
    <w:rsid w:val="007017F9"/>
    <w:rsid w:val="00702603"/>
    <w:rsid w:val="0070391D"/>
    <w:rsid w:val="007104C2"/>
    <w:rsid w:val="00710AF1"/>
    <w:rsid w:val="00724C3A"/>
    <w:rsid w:val="0072698B"/>
    <w:rsid w:val="00727C50"/>
    <w:rsid w:val="00734662"/>
    <w:rsid w:val="00735224"/>
    <w:rsid w:val="0073726A"/>
    <w:rsid w:val="00741268"/>
    <w:rsid w:val="007523CF"/>
    <w:rsid w:val="0075311C"/>
    <w:rsid w:val="00755BD6"/>
    <w:rsid w:val="00757A5A"/>
    <w:rsid w:val="00763A26"/>
    <w:rsid w:val="00763E3B"/>
    <w:rsid w:val="00767300"/>
    <w:rsid w:val="00784046"/>
    <w:rsid w:val="007867AC"/>
    <w:rsid w:val="00796F14"/>
    <w:rsid w:val="007A4EEF"/>
    <w:rsid w:val="007B126A"/>
    <w:rsid w:val="007C4A6B"/>
    <w:rsid w:val="007D03D7"/>
    <w:rsid w:val="007D57EF"/>
    <w:rsid w:val="007E3786"/>
    <w:rsid w:val="007E3D39"/>
    <w:rsid w:val="007F63DC"/>
    <w:rsid w:val="007F75CB"/>
    <w:rsid w:val="008026A8"/>
    <w:rsid w:val="00817271"/>
    <w:rsid w:val="008173F3"/>
    <w:rsid w:val="00830177"/>
    <w:rsid w:val="008306CC"/>
    <w:rsid w:val="008316E9"/>
    <w:rsid w:val="00831A0A"/>
    <w:rsid w:val="00833DEB"/>
    <w:rsid w:val="008619AF"/>
    <w:rsid w:val="008703D5"/>
    <w:rsid w:val="008758CE"/>
    <w:rsid w:val="00876D17"/>
    <w:rsid w:val="00883D6D"/>
    <w:rsid w:val="008841A6"/>
    <w:rsid w:val="00887F7E"/>
    <w:rsid w:val="008949BC"/>
    <w:rsid w:val="008A79C2"/>
    <w:rsid w:val="008B1043"/>
    <w:rsid w:val="008B309D"/>
    <w:rsid w:val="008B3CBD"/>
    <w:rsid w:val="008B6EF2"/>
    <w:rsid w:val="008C1475"/>
    <w:rsid w:val="008D0054"/>
    <w:rsid w:val="008D7C54"/>
    <w:rsid w:val="008E23E8"/>
    <w:rsid w:val="008F0A58"/>
    <w:rsid w:val="008F6BEE"/>
    <w:rsid w:val="008F75B7"/>
    <w:rsid w:val="009266A6"/>
    <w:rsid w:val="0093431E"/>
    <w:rsid w:val="00953A50"/>
    <w:rsid w:val="009553A2"/>
    <w:rsid w:val="00957CCB"/>
    <w:rsid w:val="009715DA"/>
    <w:rsid w:val="009733CA"/>
    <w:rsid w:val="0098368E"/>
    <w:rsid w:val="00985068"/>
    <w:rsid w:val="009910E8"/>
    <w:rsid w:val="009965CE"/>
    <w:rsid w:val="009B0808"/>
    <w:rsid w:val="009B5709"/>
    <w:rsid w:val="009C14EB"/>
    <w:rsid w:val="009C33BB"/>
    <w:rsid w:val="009C5CE8"/>
    <w:rsid w:val="009D1C76"/>
    <w:rsid w:val="009E0E0B"/>
    <w:rsid w:val="009E58AB"/>
    <w:rsid w:val="009E6F06"/>
    <w:rsid w:val="009F6443"/>
    <w:rsid w:val="00A012F5"/>
    <w:rsid w:val="00A03573"/>
    <w:rsid w:val="00A03BFF"/>
    <w:rsid w:val="00A05381"/>
    <w:rsid w:val="00A12C7C"/>
    <w:rsid w:val="00A14CCB"/>
    <w:rsid w:val="00A2519F"/>
    <w:rsid w:val="00A514C7"/>
    <w:rsid w:val="00A540F4"/>
    <w:rsid w:val="00A56AE4"/>
    <w:rsid w:val="00A62C3C"/>
    <w:rsid w:val="00A6303D"/>
    <w:rsid w:val="00A66C2A"/>
    <w:rsid w:val="00A710C8"/>
    <w:rsid w:val="00A755E1"/>
    <w:rsid w:val="00A83543"/>
    <w:rsid w:val="00A84D0F"/>
    <w:rsid w:val="00A90104"/>
    <w:rsid w:val="00A92C19"/>
    <w:rsid w:val="00A967B5"/>
    <w:rsid w:val="00AA18A0"/>
    <w:rsid w:val="00AA7F73"/>
    <w:rsid w:val="00AD5A58"/>
    <w:rsid w:val="00AE23F0"/>
    <w:rsid w:val="00AE4DEF"/>
    <w:rsid w:val="00AE7CA9"/>
    <w:rsid w:val="00AF302A"/>
    <w:rsid w:val="00AF588D"/>
    <w:rsid w:val="00AF664E"/>
    <w:rsid w:val="00B021FE"/>
    <w:rsid w:val="00B063DC"/>
    <w:rsid w:val="00B06743"/>
    <w:rsid w:val="00B10330"/>
    <w:rsid w:val="00B2151F"/>
    <w:rsid w:val="00B2590E"/>
    <w:rsid w:val="00B266D7"/>
    <w:rsid w:val="00B27C01"/>
    <w:rsid w:val="00B3155F"/>
    <w:rsid w:val="00B3532F"/>
    <w:rsid w:val="00B35723"/>
    <w:rsid w:val="00B35937"/>
    <w:rsid w:val="00B415BE"/>
    <w:rsid w:val="00B54F86"/>
    <w:rsid w:val="00B559DF"/>
    <w:rsid w:val="00B75D55"/>
    <w:rsid w:val="00B85C34"/>
    <w:rsid w:val="00BB35CA"/>
    <w:rsid w:val="00BD0B51"/>
    <w:rsid w:val="00BD194D"/>
    <w:rsid w:val="00BD4D0F"/>
    <w:rsid w:val="00BE4186"/>
    <w:rsid w:val="00BF2733"/>
    <w:rsid w:val="00BF7F58"/>
    <w:rsid w:val="00C07ED6"/>
    <w:rsid w:val="00C23364"/>
    <w:rsid w:val="00C26410"/>
    <w:rsid w:val="00C26FE1"/>
    <w:rsid w:val="00C27027"/>
    <w:rsid w:val="00C32357"/>
    <w:rsid w:val="00C36EB7"/>
    <w:rsid w:val="00C42789"/>
    <w:rsid w:val="00C42E91"/>
    <w:rsid w:val="00C4566C"/>
    <w:rsid w:val="00C46024"/>
    <w:rsid w:val="00C462CA"/>
    <w:rsid w:val="00C52ABF"/>
    <w:rsid w:val="00C550E5"/>
    <w:rsid w:val="00C632D4"/>
    <w:rsid w:val="00C64268"/>
    <w:rsid w:val="00C71557"/>
    <w:rsid w:val="00C73C15"/>
    <w:rsid w:val="00C776F4"/>
    <w:rsid w:val="00C77E30"/>
    <w:rsid w:val="00C82640"/>
    <w:rsid w:val="00C85BAB"/>
    <w:rsid w:val="00C86C27"/>
    <w:rsid w:val="00C94BC7"/>
    <w:rsid w:val="00CB1FEC"/>
    <w:rsid w:val="00CB27CF"/>
    <w:rsid w:val="00CB3BED"/>
    <w:rsid w:val="00CB5BDD"/>
    <w:rsid w:val="00CB76C6"/>
    <w:rsid w:val="00CC306A"/>
    <w:rsid w:val="00CC4122"/>
    <w:rsid w:val="00CC5D45"/>
    <w:rsid w:val="00CD0AFC"/>
    <w:rsid w:val="00CD2841"/>
    <w:rsid w:val="00CD6150"/>
    <w:rsid w:val="00CD79BF"/>
    <w:rsid w:val="00CE2915"/>
    <w:rsid w:val="00CE2E25"/>
    <w:rsid w:val="00CF2D03"/>
    <w:rsid w:val="00D045F4"/>
    <w:rsid w:val="00D2029F"/>
    <w:rsid w:val="00D21BAA"/>
    <w:rsid w:val="00D27DD2"/>
    <w:rsid w:val="00D30282"/>
    <w:rsid w:val="00D31525"/>
    <w:rsid w:val="00D34170"/>
    <w:rsid w:val="00D47344"/>
    <w:rsid w:val="00D5117E"/>
    <w:rsid w:val="00D62356"/>
    <w:rsid w:val="00D67B5F"/>
    <w:rsid w:val="00D73D3A"/>
    <w:rsid w:val="00D74914"/>
    <w:rsid w:val="00D75DB5"/>
    <w:rsid w:val="00D82CF8"/>
    <w:rsid w:val="00D8782B"/>
    <w:rsid w:val="00D87F58"/>
    <w:rsid w:val="00DA4A35"/>
    <w:rsid w:val="00DA56A5"/>
    <w:rsid w:val="00DB2771"/>
    <w:rsid w:val="00DB5714"/>
    <w:rsid w:val="00DC148D"/>
    <w:rsid w:val="00DC15AB"/>
    <w:rsid w:val="00DC7B23"/>
    <w:rsid w:val="00DC7D7B"/>
    <w:rsid w:val="00DE7492"/>
    <w:rsid w:val="00E1693A"/>
    <w:rsid w:val="00E23D1F"/>
    <w:rsid w:val="00E266D8"/>
    <w:rsid w:val="00E3075E"/>
    <w:rsid w:val="00E33C9F"/>
    <w:rsid w:val="00E50265"/>
    <w:rsid w:val="00E54179"/>
    <w:rsid w:val="00E66ABD"/>
    <w:rsid w:val="00E75203"/>
    <w:rsid w:val="00E75875"/>
    <w:rsid w:val="00E8054F"/>
    <w:rsid w:val="00E82FC1"/>
    <w:rsid w:val="00E84689"/>
    <w:rsid w:val="00E865C9"/>
    <w:rsid w:val="00E96CCA"/>
    <w:rsid w:val="00E97EE1"/>
    <w:rsid w:val="00EA16E0"/>
    <w:rsid w:val="00EA2C37"/>
    <w:rsid w:val="00EA3A1B"/>
    <w:rsid w:val="00EA5097"/>
    <w:rsid w:val="00EA6554"/>
    <w:rsid w:val="00EC00E0"/>
    <w:rsid w:val="00EC7BB1"/>
    <w:rsid w:val="00ED07F1"/>
    <w:rsid w:val="00ED3B7D"/>
    <w:rsid w:val="00ED4A1D"/>
    <w:rsid w:val="00EE307F"/>
    <w:rsid w:val="00EF0401"/>
    <w:rsid w:val="00EF2766"/>
    <w:rsid w:val="00EF4693"/>
    <w:rsid w:val="00EF5766"/>
    <w:rsid w:val="00F00F7F"/>
    <w:rsid w:val="00F01360"/>
    <w:rsid w:val="00F24FAA"/>
    <w:rsid w:val="00F44148"/>
    <w:rsid w:val="00F527F0"/>
    <w:rsid w:val="00F52AA9"/>
    <w:rsid w:val="00F53FDB"/>
    <w:rsid w:val="00F613DC"/>
    <w:rsid w:val="00F66E13"/>
    <w:rsid w:val="00F739E9"/>
    <w:rsid w:val="00F86BA0"/>
    <w:rsid w:val="00F905B8"/>
    <w:rsid w:val="00F90B5B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0DBE"/>
    <w:rsid w:val="00FD791E"/>
    <w:rsid w:val="00FE1B9C"/>
    <w:rsid w:val="00FE1CCA"/>
    <w:rsid w:val="00FE5DDA"/>
    <w:rsid w:val="00FE7113"/>
    <w:rsid w:val="00FF0714"/>
    <w:rsid w:val="00FF71C1"/>
    <w:rsid w:val="04FB98A3"/>
    <w:rsid w:val="06EF7680"/>
    <w:rsid w:val="0CC7AB1C"/>
    <w:rsid w:val="144650B9"/>
    <w:rsid w:val="16CF1763"/>
    <w:rsid w:val="19AFB2A9"/>
    <w:rsid w:val="1A927E29"/>
    <w:rsid w:val="1B0FF84A"/>
    <w:rsid w:val="1E711D8B"/>
    <w:rsid w:val="270A5E74"/>
    <w:rsid w:val="28523080"/>
    <w:rsid w:val="2CFE491A"/>
    <w:rsid w:val="2EB4E70E"/>
    <w:rsid w:val="304AAF6D"/>
    <w:rsid w:val="31451ED6"/>
    <w:rsid w:val="33E2C6D9"/>
    <w:rsid w:val="3477C5DF"/>
    <w:rsid w:val="386825CA"/>
    <w:rsid w:val="3886596E"/>
    <w:rsid w:val="3974B65A"/>
    <w:rsid w:val="3B986CED"/>
    <w:rsid w:val="3E0D5F63"/>
    <w:rsid w:val="3E7FE802"/>
    <w:rsid w:val="420234AF"/>
    <w:rsid w:val="46502503"/>
    <w:rsid w:val="49BB27D3"/>
    <w:rsid w:val="4BD836BF"/>
    <w:rsid w:val="545D3942"/>
    <w:rsid w:val="55A9BEE5"/>
    <w:rsid w:val="5A30C30E"/>
    <w:rsid w:val="5FD68381"/>
    <w:rsid w:val="6120388F"/>
    <w:rsid w:val="63EE6A4E"/>
    <w:rsid w:val="669EFC55"/>
    <w:rsid w:val="6725BF40"/>
    <w:rsid w:val="675EE3A7"/>
    <w:rsid w:val="68115D00"/>
    <w:rsid w:val="6DAC8B44"/>
    <w:rsid w:val="703267E8"/>
    <w:rsid w:val="7570A8A9"/>
    <w:rsid w:val="7763463E"/>
    <w:rsid w:val="7999E7EF"/>
    <w:rsid w:val="7E4AD290"/>
    <w:rsid w:val="7EB6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61518"/>
  <w14:defaultImageDpi w14:val="32767"/>
  <w15:chartTrackingRefBased/>
  <w15:docId w15:val="{21991E1B-F457-4F00-B5FA-D75E126E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uiPriority w:val="99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  <w:style w:type="paragraph" w:customStyle="1" w:styleId="paragraph">
    <w:name w:val="paragraph"/>
    <w:basedOn w:val="Normal"/>
    <w:rsid w:val="00710AF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710AF1"/>
  </w:style>
  <w:style w:type="character" w:customStyle="1" w:styleId="superscript">
    <w:name w:val="superscript"/>
    <w:basedOn w:val="DefaultParagraphFont"/>
    <w:rsid w:val="00710AF1"/>
  </w:style>
  <w:style w:type="character" w:customStyle="1" w:styleId="eop">
    <w:name w:val="eop"/>
    <w:basedOn w:val="DefaultParagraphFont"/>
    <w:rsid w:val="0071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csa.dot.gov/ourroads?utm_source=earnedtoolkit&amp;utm_medium=talkingpoints&amp;utm_campaign=cmv_safespee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mcsa.dot.gov/safety/data-and-statistics/large-truck-and-bus-crash-facts-2021" TargetMode="External"/><Relationship Id="rId1" Type="http://schemas.openxmlformats.org/officeDocument/2006/relationships/hyperlink" Target="https://crashstats.nhtsa.dot.gov/Api/Public/ViewPublication/813509.pdf" TargetMode="External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6fe38b5a4da31cfbea121421985206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914f3caf4baa4e22cadc47340b0925a2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54EEC-13DA-4EB1-AD72-F93D04606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56FE2-9871-436B-8527-A3B0B9B55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F84DF-2212-48E8-8EFE-3892EDBB58DE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4.xml><?xml version="1.0" encoding="utf-8"?>
<ds:datastoreItem xmlns:ds="http://schemas.openxmlformats.org/officeDocument/2006/customXml" ds:itemID="{22A9704B-CFD9-634D-902C-AF6DF6FF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S.</dc:creator>
  <cp:lastModifiedBy>Florence Lochrane</cp:lastModifiedBy>
  <cp:revision>3</cp:revision>
  <dcterms:created xsi:type="dcterms:W3CDTF">2024-09-26T19:35:00Z</dcterms:created>
  <dcterms:modified xsi:type="dcterms:W3CDTF">2024-09-27T13:05:00Z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