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E24D" w14:textId="19B34FC4" w:rsidR="00957FE2" w:rsidRPr="00301A9E" w:rsidRDefault="006556F6" w:rsidP="00315B29">
      <w:pPr>
        <w:pStyle w:val="Title"/>
        <w:rPr>
          <w:rFonts w:eastAsia="Times New Roman" w:cs="Arial"/>
          <w:b/>
          <w:bCs/>
          <w:color w:val="001647" w:themeColor="accent1"/>
          <w:spacing w:val="0"/>
          <w:kern w:val="0"/>
          <w:sz w:val="44"/>
          <w:szCs w:val="32"/>
        </w:rPr>
      </w:pPr>
      <w:bookmarkStart w:id="0" w:name="_Toc3299743"/>
      <w:r w:rsidRPr="00301A9E">
        <w:rPr>
          <w:rFonts w:eastAsia="Times New Roman" w:cs="Arial"/>
          <w:b/>
          <w:bCs/>
          <w:i/>
          <w:iCs/>
          <w:color w:val="001647" w:themeColor="accent1"/>
          <w:spacing w:val="0"/>
          <w:kern w:val="0"/>
          <w:sz w:val="44"/>
          <w:szCs w:val="32"/>
        </w:rPr>
        <w:t>Our Roads, Our Safety®</w:t>
      </w:r>
      <w:r w:rsidR="00315B29" w:rsidRPr="00301A9E">
        <w:rPr>
          <w:rFonts w:eastAsia="Times New Roman" w:cs="Arial"/>
          <w:b/>
          <w:bCs/>
          <w:color w:val="001647" w:themeColor="accent1"/>
          <w:spacing w:val="0"/>
          <w:kern w:val="0"/>
          <w:sz w:val="44"/>
          <w:szCs w:val="32"/>
        </w:rPr>
        <w:t xml:space="preserve"> </w:t>
      </w:r>
      <w:r w:rsidR="00AF6F44" w:rsidRPr="00301A9E">
        <w:rPr>
          <w:rFonts w:eastAsia="Times New Roman" w:cs="Arial"/>
          <w:b/>
          <w:bCs/>
          <w:color w:val="001647" w:themeColor="accent1"/>
          <w:spacing w:val="0"/>
          <w:kern w:val="0"/>
          <w:sz w:val="44"/>
          <w:szCs w:val="32"/>
        </w:rPr>
        <w:t>Week</w:t>
      </w:r>
      <w:r w:rsidR="00957FE2" w:rsidRPr="00301A9E">
        <w:rPr>
          <w:rFonts w:eastAsia="Times New Roman" w:cs="Arial"/>
          <w:b/>
          <w:bCs/>
          <w:color w:val="001647" w:themeColor="accent1"/>
          <w:spacing w:val="0"/>
          <w:kern w:val="0"/>
          <w:sz w:val="44"/>
          <w:szCs w:val="32"/>
        </w:rPr>
        <w:t>:</w:t>
      </w:r>
      <w:r w:rsidR="00AF6F44" w:rsidRPr="00301A9E">
        <w:rPr>
          <w:rFonts w:eastAsia="Times New Roman" w:cs="Arial"/>
          <w:b/>
          <w:bCs/>
          <w:color w:val="001647" w:themeColor="accent1"/>
          <w:spacing w:val="0"/>
          <w:kern w:val="0"/>
          <w:sz w:val="44"/>
          <w:szCs w:val="32"/>
        </w:rPr>
        <w:t xml:space="preserve"> </w:t>
      </w:r>
    </w:p>
    <w:p w14:paraId="1DCE6968" w14:textId="5F227557" w:rsidR="00315B29" w:rsidRPr="00301A9E" w:rsidRDefault="00315B29" w:rsidP="00315B29">
      <w:pPr>
        <w:pStyle w:val="Title"/>
        <w:rPr>
          <w:rFonts w:eastAsia="Times New Roman" w:cs="Arial"/>
          <w:b/>
          <w:bCs/>
          <w:color w:val="001647" w:themeColor="accent1"/>
          <w:spacing w:val="0"/>
          <w:kern w:val="0"/>
          <w:sz w:val="44"/>
          <w:szCs w:val="32"/>
        </w:rPr>
      </w:pPr>
      <w:r w:rsidRPr="00301A9E">
        <w:rPr>
          <w:rFonts w:eastAsia="Times New Roman" w:cs="Arial"/>
          <w:b/>
          <w:bCs/>
          <w:color w:val="001647" w:themeColor="accent1"/>
          <w:spacing w:val="0"/>
          <w:kern w:val="0"/>
          <w:sz w:val="44"/>
          <w:szCs w:val="32"/>
        </w:rPr>
        <w:t xml:space="preserve">Talking Points </w:t>
      </w:r>
    </w:p>
    <w:p w14:paraId="12AE76CD" w14:textId="19676A82" w:rsidR="00315B29" w:rsidRPr="00301A9E" w:rsidRDefault="00AA3FF6" w:rsidP="00315B29">
      <w:pPr>
        <w:rPr>
          <w:rFonts w:cs="Arial"/>
          <w:i/>
          <w:iCs/>
        </w:rPr>
      </w:pPr>
      <w:r w:rsidRPr="00301A9E">
        <w:rPr>
          <w:rFonts w:cs="Arial"/>
          <w:i/>
          <w:iCs/>
        </w:rPr>
        <w:t xml:space="preserve">Last Updated: </w:t>
      </w:r>
      <w:r w:rsidR="00C8619F">
        <w:rPr>
          <w:rFonts w:cs="Arial"/>
          <w:i/>
          <w:iCs/>
        </w:rPr>
        <w:t>April 2024</w:t>
      </w:r>
    </w:p>
    <w:p w14:paraId="3C46EE97" w14:textId="77777777" w:rsidR="00AA3FF6" w:rsidRPr="00301A9E" w:rsidRDefault="00AA3FF6" w:rsidP="00315B29">
      <w:pPr>
        <w:rPr>
          <w:rFonts w:cs="Arial"/>
          <w:i/>
          <w:iCs/>
        </w:rPr>
      </w:pPr>
    </w:p>
    <w:p w14:paraId="7AF2F7D9" w14:textId="08AE214A" w:rsidR="00AA3FF6" w:rsidRPr="00301A9E" w:rsidRDefault="009D7AD1" w:rsidP="00315B29">
      <w:pPr>
        <w:rPr>
          <w:rFonts w:eastAsia="Arial" w:cs="Arial"/>
          <w:color w:val="191C1F"/>
        </w:rPr>
      </w:pPr>
      <w:r w:rsidRPr="00301A9E">
        <w:rPr>
          <w:rFonts w:eastAsia="Arial" w:cs="Arial"/>
          <w:color w:val="191C1F"/>
        </w:rPr>
        <w:t xml:space="preserve">Sharing the road safely is everyone’s responsibility. </w:t>
      </w:r>
      <w:r w:rsidR="00AA3FF6" w:rsidRPr="00301A9E">
        <w:rPr>
          <w:rFonts w:eastAsia="Arial" w:cs="Arial"/>
          <w:color w:val="191C1F"/>
        </w:rPr>
        <w:t xml:space="preserve">It’s important that road users understand the operational challenges large trucks and buses face so that they can learn to </w:t>
      </w:r>
      <w:r w:rsidR="74F98588" w:rsidRPr="00301A9E">
        <w:rPr>
          <w:rFonts w:eastAsia="Arial" w:cs="Arial"/>
          <w:color w:val="191C1F"/>
        </w:rPr>
        <w:t xml:space="preserve">safely </w:t>
      </w:r>
      <w:r w:rsidR="00AA3FF6" w:rsidRPr="00301A9E">
        <w:rPr>
          <w:rFonts w:eastAsia="Arial" w:cs="Arial"/>
          <w:color w:val="191C1F"/>
        </w:rPr>
        <w:t xml:space="preserve">navigate around these large vehicles. Use these talking points as a guide when discussing road safety with your community, particularly during </w:t>
      </w:r>
      <w:r w:rsidR="00AA3FF6" w:rsidRPr="00301A9E">
        <w:rPr>
          <w:rFonts w:eastAsia="Arial" w:cs="Arial"/>
          <w:i/>
          <w:iCs/>
          <w:color w:val="191C1F"/>
        </w:rPr>
        <w:t>Our Roads, Our Safety</w:t>
      </w:r>
      <w:r w:rsidR="00AA3FF6" w:rsidRPr="00301A9E">
        <w:rPr>
          <w:rFonts w:eastAsia="Arial" w:cs="Arial"/>
          <w:color w:val="191C1F"/>
        </w:rPr>
        <w:t>® Week (May 5-11, 2024).</w:t>
      </w:r>
    </w:p>
    <w:p w14:paraId="3867C0E9" w14:textId="77777777" w:rsidR="00B2373C" w:rsidRPr="00301A9E" w:rsidRDefault="00B2373C" w:rsidP="00315B29">
      <w:pPr>
        <w:rPr>
          <w:rFonts w:cs="Arial"/>
        </w:rPr>
      </w:pPr>
    </w:p>
    <w:bookmarkEnd w:id="0"/>
    <w:p w14:paraId="7EA1B085" w14:textId="00181F1D" w:rsidR="00957FE2" w:rsidRPr="00301A9E" w:rsidRDefault="00AF6F44" w:rsidP="00893073">
      <w:pPr>
        <w:pStyle w:val="Heading2"/>
        <w:rPr>
          <w:rFonts w:cs="Arial"/>
        </w:rPr>
      </w:pPr>
      <w:r w:rsidRPr="00301A9E">
        <w:rPr>
          <w:rFonts w:cs="Arial"/>
          <w:i/>
          <w:iCs/>
        </w:rPr>
        <w:t>Our Roads, Our Safety®</w:t>
      </w:r>
      <w:r w:rsidRPr="00301A9E">
        <w:rPr>
          <w:rFonts w:cs="Arial"/>
        </w:rPr>
        <w:t xml:space="preserve"> Week </w:t>
      </w:r>
      <w:r w:rsidR="007562B3" w:rsidRPr="00301A9E">
        <w:rPr>
          <w:rFonts w:cs="Arial"/>
        </w:rPr>
        <w:t>general messaging</w:t>
      </w:r>
    </w:p>
    <w:p w14:paraId="2E4DBBE6" w14:textId="77777777" w:rsidR="005B0BBC" w:rsidRPr="00301A9E" w:rsidRDefault="005B0BBC" w:rsidP="00747585">
      <w:pPr>
        <w:pStyle w:val="BodyText"/>
        <w:rPr>
          <w:rFonts w:cs="Arial"/>
        </w:rPr>
      </w:pPr>
    </w:p>
    <w:p w14:paraId="29E5CA00" w14:textId="7AF99656" w:rsidR="00390255" w:rsidRPr="00301A9E" w:rsidRDefault="00957FE2" w:rsidP="00B73EC4">
      <w:pPr>
        <w:pStyle w:val="ListParagraph"/>
        <w:numPr>
          <w:ilvl w:val="0"/>
          <w:numId w:val="4"/>
        </w:numPr>
        <w:rPr>
          <w:rFonts w:eastAsia="Arial" w:cs="Arial"/>
        </w:rPr>
      </w:pPr>
      <w:r w:rsidRPr="00301A9E">
        <w:rPr>
          <w:rFonts w:eastAsia="Arial" w:cs="Arial"/>
        </w:rPr>
        <w:t>The Federal Motor Carrier Safety Administration (</w:t>
      </w:r>
      <w:r w:rsidR="00AF6F44" w:rsidRPr="00301A9E">
        <w:rPr>
          <w:rFonts w:eastAsia="Arial" w:cs="Arial"/>
        </w:rPr>
        <w:t>FMCSA</w:t>
      </w:r>
      <w:r w:rsidRPr="00301A9E">
        <w:rPr>
          <w:rFonts w:eastAsia="Arial" w:cs="Arial"/>
        </w:rPr>
        <w:t>)</w:t>
      </w:r>
      <w:r w:rsidR="00AF6F44" w:rsidRPr="00301A9E">
        <w:rPr>
          <w:rFonts w:eastAsia="Arial" w:cs="Arial"/>
        </w:rPr>
        <w:t xml:space="preserve"> is </w:t>
      </w:r>
      <w:r w:rsidRPr="00301A9E">
        <w:rPr>
          <w:rFonts w:eastAsia="Arial" w:cs="Arial"/>
        </w:rPr>
        <w:t xml:space="preserve">launching </w:t>
      </w:r>
      <w:r w:rsidR="00AF6F44" w:rsidRPr="00301A9E">
        <w:rPr>
          <w:rFonts w:eastAsia="Arial" w:cs="Arial"/>
          <w:i/>
        </w:rPr>
        <w:t>Our Roads, Our Safety</w:t>
      </w:r>
      <w:r w:rsidR="00AF6F44" w:rsidRPr="00301A9E">
        <w:rPr>
          <w:rFonts w:eastAsia="Arial" w:cs="Arial"/>
        </w:rPr>
        <w:t>® Week May 5-11, 2024</w:t>
      </w:r>
      <w:r w:rsidR="007562B3" w:rsidRPr="00301A9E">
        <w:rPr>
          <w:rFonts w:eastAsia="Arial" w:cs="Arial"/>
        </w:rPr>
        <w:t xml:space="preserve">. </w:t>
      </w:r>
    </w:p>
    <w:p w14:paraId="2AF2A9F2" w14:textId="093133A9" w:rsidR="00AF6F44" w:rsidRPr="00301A9E" w:rsidRDefault="00390255" w:rsidP="00B73EC4">
      <w:pPr>
        <w:pStyle w:val="ListParagraph"/>
        <w:numPr>
          <w:ilvl w:val="0"/>
          <w:numId w:val="4"/>
        </w:numPr>
        <w:rPr>
          <w:rFonts w:cs="Arial"/>
        </w:rPr>
      </w:pPr>
      <w:r w:rsidRPr="00301A9E">
        <w:rPr>
          <w:rFonts w:cs="Arial"/>
          <w:i/>
        </w:rPr>
        <w:t>Our Roads, Our Safety</w:t>
      </w:r>
      <w:r w:rsidRPr="00301A9E">
        <w:rPr>
          <w:rFonts w:cs="Arial"/>
        </w:rPr>
        <w:t xml:space="preserve">® Week is an annual national awareness </w:t>
      </w:r>
      <w:r w:rsidR="00957FE2" w:rsidRPr="00301A9E">
        <w:rPr>
          <w:rFonts w:cs="Arial"/>
        </w:rPr>
        <w:t xml:space="preserve">observance </w:t>
      </w:r>
      <w:r w:rsidRPr="00301A9E">
        <w:rPr>
          <w:rFonts w:cs="Arial"/>
        </w:rPr>
        <w:t xml:space="preserve">that heightens </w:t>
      </w:r>
      <w:r w:rsidR="00957FE2" w:rsidRPr="00301A9E">
        <w:rPr>
          <w:rFonts w:cs="Arial"/>
        </w:rPr>
        <w:t xml:space="preserve">education about </w:t>
      </w:r>
      <w:r w:rsidRPr="00301A9E">
        <w:rPr>
          <w:rFonts w:cs="Arial"/>
        </w:rPr>
        <w:t xml:space="preserve">sharing the road safely with large trucks and buses. </w:t>
      </w:r>
    </w:p>
    <w:p w14:paraId="2AF91C57" w14:textId="1D65E379" w:rsidR="2A7225C8" w:rsidRPr="00FE0451" w:rsidRDefault="2A7225C8" w:rsidP="00FE0451">
      <w:pPr>
        <w:pStyle w:val="ListParagraph"/>
        <w:numPr>
          <w:ilvl w:val="0"/>
          <w:numId w:val="10"/>
        </w:numPr>
        <w:ind w:right="-20"/>
        <w:rPr>
          <w:rFonts w:eastAsia="Calibri" w:cs="Arial"/>
        </w:rPr>
      </w:pPr>
      <w:r w:rsidRPr="00FE0451">
        <w:rPr>
          <w:rFonts w:eastAsia="Calibri" w:cs="Arial"/>
        </w:rPr>
        <w:t>Educating road users on sharing the road safely can help us reach the goal of zero</w:t>
      </w:r>
      <w:r w:rsidR="006803D6" w:rsidRPr="005C7531">
        <w:rPr>
          <w:rFonts w:cs="Arial"/>
        </w:rPr>
        <w:t xml:space="preserve"> </w:t>
      </w:r>
      <w:r w:rsidRPr="00FE0451">
        <w:rPr>
          <w:rFonts w:eastAsia="Calibri" w:cs="Arial"/>
        </w:rPr>
        <w:t xml:space="preserve">roadway fatalities, as outlined in the </w:t>
      </w:r>
      <w:hyperlink r:id="rId11" w:history="1">
        <w:r w:rsidRPr="00FE0451">
          <w:rPr>
            <w:rStyle w:val="Hyperlink"/>
            <w:rFonts w:cs="Arial"/>
            <w:color w:val="auto"/>
          </w:rPr>
          <w:t>National Roadway Safety Strategy</w:t>
        </w:r>
      </w:hyperlink>
      <w:r w:rsidRPr="00FE0451">
        <w:rPr>
          <w:rFonts w:eastAsia="Calibri" w:cs="Arial"/>
        </w:rPr>
        <w:t>.</w:t>
      </w:r>
    </w:p>
    <w:p w14:paraId="29BDA990" w14:textId="53E8BCE6" w:rsidR="2A7225C8" w:rsidRPr="00301A9E" w:rsidRDefault="2A7225C8" w:rsidP="00FE0451">
      <w:pPr>
        <w:pStyle w:val="ListParagraph"/>
        <w:numPr>
          <w:ilvl w:val="0"/>
          <w:numId w:val="10"/>
        </w:numPr>
        <w:ind w:right="-20"/>
        <w:rPr>
          <w:rFonts w:cs="Arial"/>
        </w:rPr>
      </w:pPr>
      <w:r w:rsidRPr="00301A9E">
        <w:rPr>
          <w:rFonts w:eastAsia="Calibri" w:cs="Arial"/>
        </w:rPr>
        <w:t>The National Roadway Safety Strategy continues to serve as the roadmap for safe driving and outlines our vision for ensuring America’s transportation system has safer people, safer roads, safer vehicles, safer speeds, and adequate post-crash care.</w:t>
      </w:r>
      <w:r w:rsidRPr="00301A9E">
        <w:rPr>
          <w:rFonts w:cs="Arial"/>
        </w:rPr>
        <w:tab/>
      </w:r>
      <w:r w:rsidRPr="00301A9E">
        <w:rPr>
          <w:rFonts w:cs="Arial"/>
        </w:rPr>
        <w:tab/>
      </w:r>
    </w:p>
    <w:p w14:paraId="2853248D" w14:textId="01A26982" w:rsidR="00301A9E" w:rsidRPr="00FE0451" w:rsidRDefault="00301A9E" w:rsidP="00FE0451">
      <w:pPr>
        <w:pStyle w:val="paragraph"/>
        <w:numPr>
          <w:ilvl w:val="0"/>
          <w:numId w:val="12"/>
        </w:numPr>
        <w:spacing w:before="0" w:beforeAutospacing="0" w:after="0" w:afterAutospacing="0"/>
        <w:textAlignment w:val="baseline"/>
        <w:rPr>
          <w:rFonts w:cs="Arial"/>
          <w:sz w:val="18"/>
          <w:szCs w:val="18"/>
        </w:rPr>
      </w:pPr>
      <w:r w:rsidRPr="00FE0451">
        <w:rPr>
          <w:rStyle w:val="normaltextrun"/>
          <w:rFonts w:ascii="Arial" w:hAnsi="Arial" w:cs="Arial"/>
        </w:rPr>
        <w:t xml:space="preserve">Commercial motor vehicles (CMVs) are a critical part of our nation’s economy, transporting millions of dollars in goods and thousands of people across the country each day. </w:t>
      </w:r>
      <w:r w:rsidR="00805887">
        <w:rPr>
          <w:rStyle w:val="normaltextrun"/>
          <w:rFonts w:ascii="Arial" w:hAnsi="Arial" w:cs="Arial"/>
        </w:rPr>
        <w:t xml:space="preserve">The </w:t>
      </w:r>
      <w:r w:rsidRPr="00FE0451">
        <w:rPr>
          <w:rStyle w:val="normaltextrun"/>
          <w:rFonts w:ascii="Arial" w:hAnsi="Arial" w:cs="Arial"/>
        </w:rPr>
        <w:t>CMV industry contributes to our lives and livelihood, and it’s important we work together to protect these professional drivers as well as all road users operating around them. </w:t>
      </w:r>
      <w:r w:rsidRPr="00FE0451">
        <w:rPr>
          <w:rStyle w:val="eop"/>
          <w:rFonts w:ascii="Arial" w:hAnsi="Arial" w:cs="Arial"/>
        </w:rPr>
        <w:t> </w:t>
      </w:r>
    </w:p>
    <w:p w14:paraId="77E034A0" w14:textId="68D44B4F" w:rsidR="00D17701" w:rsidRPr="00301A9E" w:rsidRDefault="00D17701" w:rsidP="00B73EC4">
      <w:pPr>
        <w:pStyle w:val="ListParagraph"/>
        <w:numPr>
          <w:ilvl w:val="0"/>
          <w:numId w:val="4"/>
        </w:numPr>
        <w:rPr>
          <w:rFonts w:eastAsia="Arial" w:cs="Arial"/>
        </w:rPr>
      </w:pPr>
      <w:r w:rsidRPr="00301A9E">
        <w:rPr>
          <w:rFonts w:eastAsia="Arial" w:cs="Arial"/>
        </w:rPr>
        <w:t>As the lead agency responsible for regulating and providing safety oversight of commercial motor vehicles, FMCSA is committed to keeping safe</w:t>
      </w:r>
      <w:r w:rsidR="00B73EC4" w:rsidRPr="00301A9E">
        <w:rPr>
          <w:rFonts w:eastAsia="Arial" w:cs="Arial"/>
        </w:rPr>
        <w:t>ty a priority</w:t>
      </w:r>
      <w:r w:rsidRPr="00301A9E">
        <w:rPr>
          <w:rFonts w:eastAsia="Arial" w:cs="Arial"/>
        </w:rPr>
        <w:t xml:space="preserve"> by educating all road users on how to share the road safely with these large vehicles, particularly during </w:t>
      </w:r>
      <w:r w:rsidRPr="00301A9E">
        <w:rPr>
          <w:rFonts w:eastAsia="Arial" w:cs="Arial"/>
          <w:i/>
          <w:iCs/>
        </w:rPr>
        <w:t>Our Roads, Our Safety</w:t>
      </w:r>
      <w:r w:rsidRPr="00301A9E">
        <w:rPr>
          <w:rFonts w:eastAsia="Arial" w:cs="Arial"/>
        </w:rPr>
        <w:t>® Week.</w:t>
      </w:r>
    </w:p>
    <w:p w14:paraId="22000BA7" w14:textId="3646EAD9" w:rsidR="00D17701" w:rsidRPr="00301A9E" w:rsidRDefault="00D17701" w:rsidP="00B73EC4">
      <w:pPr>
        <w:pStyle w:val="ListParagraph"/>
        <w:numPr>
          <w:ilvl w:val="0"/>
          <w:numId w:val="4"/>
        </w:numPr>
        <w:rPr>
          <w:rFonts w:cs="Arial"/>
        </w:rPr>
      </w:pPr>
      <w:r w:rsidRPr="00301A9E">
        <w:rPr>
          <w:rFonts w:cs="Arial"/>
        </w:rPr>
        <w:t xml:space="preserve">Road safety is everyone’s responsibility. Whether you drive, ride, or walk, </w:t>
      </w:r>
      <w:r w:rsidR="5C260E65" w:rsidRPr="00301A9E">
        <w:rPr>
          <w:rFonts w:cs="Arial"/>
        </w:rPr>
        <w:t xml:space="preserve">we </w:t>
      </w:r>
      <w:r w:rsidR="001974D2" w:rsidRPr="00301A9E">
        <w:rPr>
          <w:rFonts w:cs="Arial"/>
        </w:rPr>
        <w:t xml:space="preserve">all </w:t>
      </w:r>
      <w:r w:rsidR="5C260E65" w:rsidRPr="00301A9E">
        <w:rPr>
          <w:rFonts w:cs="Arial"/>
        </w:rPr>
        <w:t>must</w:t>
      </w:r>
      <w:r w:rsidRPr="00301A9E">
        <w:rPr>
          <w:rFonts w:cs="Arial"/>
        </w:rPr>
        <w:t xml:space="preserve"> share the road safely and work together </w:t>
      </w:r>
      <w:r w:rsidRPr="00301A9E">
        <w:rPr>
          <w:rFonts w:eastAsia="Arial" w:cs="Arial"/>
        </w:rPr>
        <w:t>to reach zero roadway deaths.</w:t>
      </w:r>
    </w:p>
    <w:p w14:paraId="0DB56A84" w14:textId="00AF1F95" w:rsidR="00957FE2" w:rsidRPr="00301A9E" w:rsidRDefault="00957FE2" w:rsidP="00B73EC4">
      <w:pPr>
        <w:pStyle w:val="ListParagraph"/>
        <w:numPr>
          <w:ilvl w:val="0"/>
          <w:numId w:val="4"/>
        </w:numPr>
        <w:rPr>
          <w:rFonts w:eastAsia="Arial" w:cs="Arial"/>
        </w:rPr>
      </w:pPr>
      <w:r w:rsidRPr="00301A9E">
        <w:rPr>
          <w:rFonts w:eastAsia="Arial" w:cs="Arial"/>
        </w:rPr>
        <w:t xml:space="preserve">Because road </w:t>
      </w:r>
      <w:r w:rsidR="007562B3" w:rsidRPr="00301A9E">
        <w:rPr>
          <w:rFonts w:eastAsia="Arial" w:cs="Arial"/>
        </w:rPr>
        <w:t xml:space="preserve">safety is everyone’s responsibility, </w:t>
      </w:r>
      <w:r w:rsidRPr="00301A9E">
        <w:rPr>
          <w:rFonts w:eastAsia="Arial" w:cs="Arial"/>
        </w:rPr>
        <w:t xml:space="preserve">activities and messages throughout </w:t>
      </w:r>
      <w:r w:rsidR="00D17701" w:rsidRPr="00301A9E">
        <w:rPr>
          <w:rFonts w:eastAsia="Arial" w:cs="Arial"/>
          <w:i/>
          <w:iCs/>
        </w:rPr>
        <w:t>Our Roads, Our Safety</w:t>
      </w:r>
      <w:r w:rsidR="00D17701" w:rsidRPr="00301A9E">
        <w:rPr>
          <w:rFonts w:eastAsia="Arial" w:cs="Arial"/>
        </w:rPr>
        <w:t xml:space="preserve">® Week </w:t>
      </w:r>
      <w:r w:rsidR="007562B3" w:rsidRPr="00301A9E">
        <w:rPr>
          <w:rFonts w:eastAsia="Arial" w:cs="Arial"/>
        </w:rPr>
        <w:t xml:space="preserve">will spotlight </w:t>
      </w:r>
      <w:r w:rsidRPr="00301A9E">
        <w:rPr>
          <w:rFonts w:eastAsia="Arial" w:cs="Arial"/>
        </w:rPr>
        <w:t xml:space="preserve">various </w:t>
      </w:r>
      <w:r w:rsidR="007562B3" w:rsidRPr="00301A9E">
        <w:rPr>
          <w:rFonts w:eastAsia="Arial" w:cs="Arial"/>
        </w:rPr>
        <w:t>road user</w:t>
      </w:r>
      <w:r w:rsidRPr="00301A9E">
        <w:rPr>
          <w:rFonts w:eastAsia="Arial" w:cs="Arial"/>
        </w:rPr>
        <w:t xml:space="preserve">s and their roles in sharing the road safely. </w:t>
      </w:r>
    </w:p>
    <w:p w14:paraId="370D8856" w14:textId="595B540B" w:rsidR="007562B3" w:rsidRPr="00301A9E" w:rsidRDefault="00957FE2" w:rsidP="00FE0451">
      <w:pPr>
        <w:pStyle w:val="ListParagraph"/>
        <w:numPr>
          <w:ilvl w:val="0"/>
          <w:numId w:val="11"/>
        </w:numPr>
        <w:rPr>
          <w:rFonts w:eastAsia="Arial" w:cs="Arial"/>
        </w:rPr>
      </w:pPr>
      <w:r w:rsidRPr="00301A9E">
        <w:rPr>
          <w:rFonts w:eastAsia="Arial" w:cs="Arial"/>
        </w:rPr>
        <w:t>Key audiences include passenger vehicle drivers, truck drivers, bus drivers, bicyclists, motorcyclists, and pedestrians.</w:t>
      </w:r>
    </w:p>
    <w:p w14:paraId="6033453E" w14:textId="78A45B2A" w:rsidR="00D17701" w:rsidRPr="00301A9E" w:rsidRDefault="00D17701" w:rsidP="00B73EC4">
      <w:pPr>
        <w:pStyle w:val="ListParagraph"/>
        <w:numPr>
          <w:ilvl w:val="0"/>
          <w:numId w:val="4"/>
        </w:numPr>
        <w:rPr>
          <w:rFonts w:eastAsia="Arial" w:cs="Arial"/>
          <w:vertAlign w:val="superscript"/>
        </w:rPr>
      </w:pPr>
      <w:r w:rsidRPr="00301A9E">
        <w:rPr>
          <w:rFonts w:eastAsia="Arial" w:cs="Arial"/>
        </w:rPr>
        <w:lastRenderedPageBreak/>
        <w:t>Fatal crashes involving large trucks and buses continue to rise, with nearly 6,000 large trucks and buses involved in fatal crashes in 2021</w:t>
      </w:r>
      <w:r w:rsidR="47CFB4BE" w:rsidRPr="00301A9E">
        <w:rPr>
          <w:rFonts w:eastAsia="Arial" w:cs="Arial"/>
        </w:rPr>
        <w:t>, an 18-percent increase from 2020</w:t>
      </w:r>
      <w:r w:rsidR="78DAAAAD" w:rsidRPr="00301A9E">
        <w:rPr>
          <w:rFonts w:eastAsia="Arial" w:cs="Arial"/>
        </w:rPr>
        <w:t>.</w:t>
      </w:r>
      <w:r w:rsidRPr="00301A9E">
        <w:rPr>
          <w:rFonts w:eastAsia="Arial" w:cs="Arial"/>
          <w:vertAlign w:val="superscript"/>
        </w:rPr>
        <w:footnoteReference w:id="2"/>
      </w:r>
    </w:p>
    <w:p w14:paraId="5AC78F28" w14:textId="77777777" w:rsidR="00DA6E5E" w:rsidRPr="00301A9E" w:rsidRDefault="00DA6E5E" w:rsidP="00B73EC4">
      <w:pPr>
        <w:pStyle w:val="ListParagraph"/>
        <w:numPr>
          <w:ilvl w:val="0"/>
          <w:numId w:val="4"/>
        </w:numPr>
        <w:rPr>
          <w:rFonts w:eastAsia="Arial" w:cs="Arial"/>
        </w:rPr>
      </w:pPr>
      <w:r w:rsidRPr="00301A9E">
        <w:rPr>
          <w:rFonts w:eastAsia="Arial" w:cs="Arial"/>
        </w:rPr>
        <w:t>Whether you drive, ride, or walk, understanding the operational challenges large trucks and buses face can help keep you and other road users safe on our roads.</w:t>
      </w:r>
    </w:p>
    <w:p w14:paraId="52EE2714" w14:textId="515AAA54" w:rsidR="00DA6E5E" w:rsidRPr="006C3A85" w:rsidRDefault="00DA6E5E" w:rsidP="00FE0451">
      <w:pPr>
        <w:pStyle w:val="ListParagraph"/>
        <w:numPr>
          <w:ilvl w:val="0"/>
          <w:numId w:val="13"/>
        </w:numPr>
        <w:rPr>
          <w:rFonts w:cs="Arial"/>
        </w:rPr>
      </w:pPr>
      <w:r w:rsidRPr="006C3A85">
        <w:rPr>
          <w:rFonts w:cs="Arial"/>
        </w:rPr>
        <w:t xml:space="preserve">Large trucks and buses have enormous blind spots. If you can’t see the CMV driver’s face in their mirror, he or she can’t see you. It’s important to stay out of blind spots. </w:t>
      </w:r>
    </w:p>
    <w:p w14:paraId="155E1976" w14:textId="5B6F9AAA" w:rsidR="00DA6E5E" w:rsidRPr="006C3A85" w:rsidRDefault="00DA6E5E" w:rsidP="00FE0451">
      <w:pPr>
        <w:pStyle w:val="ListParagraph"/>
        <w:numPr>
          <w:ilvl w:val="0"/>
          <w:numId w:val="13"/>
        </w:numPr>
        <w:rPr>
          <w:rFonts w:cs="Arial"/>
        </w:rPr>
      </w:pPr>
      <w:r w:rsidRPr="006C3A85">
        <w:rPr>
          <w:rFonts w:cs="Arial"/>
        </w:rPr>
        <w:t>Large trucks and buses are much heavier than passenger vehicles, motorcycles, or bicycles. It can take a fully loaded truck traveling at highway speeds the length of two football fields to come to a stop. It’s important to never cut closely in front of a moving truck or bus.</w:t>
      </w:r>
    </w:p>
    <w:p w14:paraId="19F65E52" w14:textId="6934DFC0" w:rsidR="00DA6E5E" w:rsidRPr="006C3A85" w:rsidRDefault="00DA6E5E" w:rsidP="00FE0451">
      <w:pPr>
        <w:pStyle w:val="ListParagraph"/>
        <w:numPr>
          <w:ilvl w:val="0"/>
          <w:numId w:val="13"/>
        </w:numPr>
        <w:rPr>
          <w:rFonts w:eastAsia="Arial" w:cs="Arial"/>
        </w:rPr>
      </w:pPr>
      <w:r w:rsidRPr="006C3A85">
        <w:rPr>
          <w:rFonts w:cs="Arial"/>
        </w:rPr>
        <w:t>Large trucks and buses make wide turns, whether turning right or left. The best place to be when a truck or bus is turning is either in front of them or behind them, never beside them.</w:t>
      </w:r>
    </w:p>
    <w:p w14:paraId="03E8FE00" w14:textId="35FD9964" w:rsidR="00DA6E5E" w:rsidRPr="00301A9E" w:rsidRDefault="00DA6E5E" w:rsidP="00B73EC4">
      <w:pPr>
        <w:pStyle w:val="ListParagraph"/>
        <w:numPr>
          <w:ilvl w:val="0"/>
          <w:numId w:val="4"/>
        </w:numPr>
        <w:rPr>
          <w:rFonts w:eastAsia="Arial" w:cs="Arial"/>
        </w:rPr>
      </w:pPr>
      <w:r w:rsidRPr="00301A9E">
        <w:rPr>
          <w:rFonts w:cs="Arial"/>
        </w:rPr>
        <w:t xml:space="preserve">The </w:t>
      </w:r>
      <w:r w:rsidRPr="00301A9E">
        <w:rPr>
          <w:rFonts w:cs="Arial"/>
          <w:i/>
          <w:iCs/>
        </w:rPr>
        <w:t>Our Roads, Our Safety</w:t>
      </w:r>
      <w:r w:rsidRPr="00301A9E">
        <w:rPr>
          <w:rFonts w:cs="Arial"/>
        </w:rPr>
        <w:t>® campaign encourages road users to share the road safely with large trucks and buses year-round and is a road safety resource hub.</w:t>
      </w:r>
    </w:p>
    <w:p w14:paraId="2BF89A07" w14:textId="77777777" w:rsidR="00693E08" w:rsidRPr="00301A9E" w:rsidRDefault="00693E08" w:rsidP="00693E08">
      <w:pPr>
        <w:pStyle w:val="ListParagraph"/>
        <w:ind w:left="720" w:firstLine="0"/>
        <w:rPr>
          <w:rFonts w:eastAsia="Arial" w:cs="Arial"/>
        </w:rPr>
      </w:pPr>
    </w:p>
    <w:p w14:paraId="3FB2B0E6" w14:textId="75407FB4" w:rsidR="007562B3" w:rsidRPr="00301A9E" w:rsidRDefault="007562B3" w:rsidP="00893073">
      <w:pPr>
        <w:pStyle w:val="Heading2"/>
        <w:rPr>
          <w:rFonts w:cs="Arial"/>
        </w:rPr>
      </w:pPr>
      <w:r w:rsidRPr="00301A9E">
        <w:rPr>
          <w:rFonts w:cs="Arial"/>
        </w:rPr>
        <w:t>Safety Tips</w:t>
      </w:r>
      <w:r w:rsidR="00DA6E5E" w:rsidRPr="00301A9E">
        <w:rPr>
          <w:rFonts w:cs="Arial"/>
        </w:rPr>
        <w:t xml:space="preserve"> for road users</w:t>
      </w:r>
      <w:r w:rsidRPr="00301A9E">
        <w:rPr>
          <w:rFonts w:cs="Arial"/>
        </w:rPr>
        <w:t xml:space="preserve"> and calls to action</w:t>
      </w:r>
    </w:p>
    <w:p w14:paraId="3213E130" w14:textId="77777777" w:rsidR="007562B3" w:rsidRPr="00301A9E" w:rsidRDefault="007562B3" w:rsidP="00F77672">
      <w:pPr>
        <w:contextualSpacing/>
        <w:rPr>
          <w:rFonts w:cs="Arial"/>
        </w:rPr>
      </w:pPr>
    </w:p>
    <w:p w14:paraId="6D3A1080" w14:textId="4E36B695" w:rsidR="00DA6E5E" w:rsidRPr="00301A9E" w:rsidRDefault="00DA6E5E" w:rsidP="00DA6E5E">
      <w:pPr>
        <w:contextualSpacing/>
        <w:rPr>
          <w:rFonts w:cs="Arial"/>
          <w:b/>
          <w:bCs/>
        </w:rPr>
      </w:pPr>
      <w:r w:rsidRPr="00301A9E">
        <w:rPr>
          <w:rFonts w:cs="Arial"/>
          <w:b/>
          <w:bCs/>
        </w:rPr>
        <w:t>Passenger Vehicle Drivers</w:t>
      </w:r>
    </w:p>
    <w:p w14:paraId="4CB71546" w14:textId="63732AA9" w:rsidR="00DA6E5E" w:rsidRPr="00301A9E" w:rsidRDefault="00DA6E5E" w:rsidP="00B73EC4">
      <w:pPr>
        <w:pStyle w:val="ListParagraph"/>
        <w:numPr>
          <w:ilvl w:val="0"/>
          <w:numId w:val="5"/>
        </w:numPr>
        <w:autoSpaceDE w:val="0"/>
        <w:autoSpaceDN w:val="0"/>
        <w:adjustRightInd w:val="0"/>
        <w:rPr>
          <w:rFonts w:cs="Arial"/>
        </w:rPr>
      </w:pPr>
      <w:r w:rsidRPr="00301A9E">
        <w:rPr>
          <w:rFonts w:eastAsia="Arial" w:cs="Arial"/>
          <w:color w:val="191919"/>
        </w:rPr>
        <w:t xml:space="preserve">As motorists, </w:t>
      </w:r>
      <w:r w:rsidR="00B2373C" w:rsidRPr="00301A9E">
        <w:rPr>
          <w:rFonts w:eastAsia="Arial" w:cs="Arial"/>
          <w:color w:val="191919"/>
        </w:rPr>
        <w:t>you</w:t>
      </w:r>
      <w:r w:rsidRPr="00301A9E">
        <w:rPr>
          <w:rFonts w:eastAsia="Arial" w:cs="Arial"/>
          <w:color w:val="191919"/>
        </w:rPr>
        <w:t xml:space="preserve"> play an important role in decreasing crashes by understanding that large commercial vehicles operate differently than us and adjusting </w:t>
      </w:r>
      <w:r w:rsidR="2ED85FFC" w:rsidRPr="00301A9E">
        <w:rPr>
          <w:rFonts w:eastAsia="Arial" w:cs="Arial"/>
          <w:color w:val="191919"/>
        </w:rPr>
        <w:t>y</w:t>
      </w:r>
      <w:r w:rsidRPr="00301A9E">
        <w:rPr>
          <w:rFonts w:eastAsia="Arial" w:cs="Arial"/>
          <w:color w:val="191919"/>
        </w:rPr>
        <w:t>our driving behaviors to share the road safely.</w:t>
      </w:r>
    </w:p>
    <w:p w14:paraId="26B80F93" w14:textId="65EE2D91" w:rsidR="00DA6E5E" w:rsidRPr="00301A9E" w:rsidRDefault="00DA6E5E" w:rsidP="00B73EC4">
      <w:pPr>
        <w:pStyle w:val="ListParagraph"/>
        <w:numPr>
          <w:ilvl w:val="0"/>
          <w:numId w:val="3"/>
        </w:numPr>
        <w:autoSpaceDE w:val="0"/>
        <w:autoSpaceDN w:val="0"/>
        <w:adjustRightInd w:val="0"/>
        <w:rPr>
          <w:rFonts w:eastAsia="Arial" w:cs="Arial"/>
          <w:color w:val="191919"/>
        </w:rPr>
      </w:pPr>
      <w:r w:rsidRPr="00301A9E">
        <w:rPr>
          <w:rFonts w:eastAsia="Arial" w:cs="Arial"/>
          <w:color w:val="191919"/>
        </w:rPr>
        <w:t xml:space="preserve">CMVs have operational challenges such as large blind spots, long stopping distances, and limited maneuverability that make their turns wider than other vehicles. </w:t>
      </w:r>
      <w:r w:rsidR="00693E08" w:rsidRPr="00301A9E">
        <w:rPr>
          <w:rFonts w:eastAsia="Arial" w:cs="Arial"/>
          <w:color w:val="191919"/>
        </w:rPr>
        <w:t>As a passenger vehicle driver, be sure to stay visible and out of CMV drivers’ blind spots, be sure to keep a safe distance between vehicles,</w:t>
      </w:r>
      <w:r w:rsidR="618F7729" w:rsidRPr="00301A9E">
        <w:rPr>
          <w:rFonts w:eastAsia="Arial" w:cs="Arial"/>
          <w:color w:val="191919"/>
        </w:rPr>
        <w:t xml:space="preserve"> use your turn signals to indicate when you are maneuvering around CMVs,</w:t>
      </w:r>
      <w:r w:rsidR="00693E08" w:rsidRPr="00301A9E">
        <w:rPr>
          <w:rFonts w:eastAsia="Arial" w:cs="Arial"/>
          <w:color w:val="191919"/>
        </w:rPr>
        <w:t xml:space="preserve"> and have patience on the road when large trucks or buses make wide turns. </w:t>
      </w:r>
    </w:p>
    <w:p w14:paraId="7E3A3884" w14:textId="3EA03247" w:rsidR="00DA6E5E" w:rsidRPr="00301A9E" w:rsidRDefault="00DA6E5E" w:rsidP="00B73EC4">
      <w:pPr>
        <w:pStyle w:val="ListParagraph"/>
        <w:numPr>
          <w:ilvl w:val="0"/>
          <w:numId w:val="3"/>
        </w:numPr>
        <w:autoSpaceDE w:val="0"/>
        <w:autoSpaceDN w:val="0"/>
        <w:adjustRightInd w:val="0"/>
        <w:rPr>
          <w:rFonts w:eastAsia="Arial" w:cs="Arial"/>
          <w:color w:val="191919"/>
        </w:rPr>
      </w:pPr>
      <w:r w:rsidRPr="00301A9E">
        <w:rPr>
          <w:rFonts w:eastAsia="Arial" w:cs="Arial"/>
          <w:color w:val="191919"/>
        </w:rPr>
        <w:t>FMCSA shares tips on how to help passenger vehicles stay safe on the road and how to navigate safely around large trucks and buses.</w:t>
      </w:r>
      <w:r w:rsidRPr="00301A9E">
        <w:rPr>
          <w:rStyle w:val="FootnoteReference"/>
          <w:rFonts w:eastAsia="Arial" w:cs="Arial"/>
          <w:color w:val="191919"/>
        </w:rPr>
        <w:footnoteReference w:id="3"/>
      </w:r>
      <w:r w:rsidR="00693E08" w:rsidRPr="00301A9E">
        <w:rPr>
          <w:rFonts w:eastAsia="Arial" w:cs="Arial"/>
          <w:color w:val="191919"/>
        </w:rPr>
        <w:t xml:space="preserve"> Check out 10 tips that can keep you are your passengers safe while sharing the road. </w:t>
      </w:r>
    </w:p>
    <w:p w14:paraId="2E0E7820" w14:textId="77777777" w:rsidR="0028004F" w:rsidRPr="00301A9E" w:rsidRDefault="0028004F" w:rsidP="0028004F">
      <w:pPr>
        <w:autoSpaceDE w:val="0"/>
        <w:autoSpaceDN w:val="0"/>
        <w:adjustRightInd w:val="0"/>
        <w:rPr>
          <w:rFonts w:eastAsia="Arial" w:cs="Arial"/>
          <w:color w:val="191919"/>
        </w:rPr>
      </w:pPr>
    </w:p>
    <w:p w14:paraId="01DF2276" w14:textId="77777777" w:rsidR="0028004F" w:rsidRPr="00301A9E" w:rsidRDefault="0028004F" w:rsidP="0028004F">
      <w:pPr>
        <w:contextualSpacing/>
        <w:rPr>
          <w:rFonts w:cs="Arial"/>
          <w:b/>
          <w:bCs/>
        </w:rPr>
      </w:pPr>
      <w:r w:rsidRPr="00301A9E">
        <w:rPr>
          <w:rFonts w:cs="Arial"/>
          <w:b/>
          <w:bCs/>
        </w:rPr>
        <w:t xml:space="preserve">CMV Drivers </w:t>
      </w:r>
    </w:p>
    <w:p w14:paraId="6839C914" w14:textId="77777777" w:rsidR="0028004F" w:rsidRPr="00301A9E" w:rsidRDefault="0028004F" w:rsidP="00B73EC4">
      <w:pPr>
        <w:pStyle w:val="ListParagraph"/>
        <w:numPr>
          <w:ilvl w:val="0"/>
          <w:numId w:val="7"/>
        </w:numPr>
        <w:contextualSpacing/>
        <w:rPr>
          <w:rFonts w:cs="Arial"/>
        </w:rPr>
      </w:pPr>
      <w:r w:rsidRPr="00301A9E">
        <w:rPr>
          <w:rFonts w:cs="Arial"/>
        </w:rPr>
        <w:t xml:space="preserve">CMV Drivers face unique challenges while on the road, like having large blind spots, taking longer to stop, and making wide turns. </w:t>
      </w:r>
    </w:p>
    <w:p w14:paraId="0BE3F7A9" w14:textId="77777777" w:rsidR="0028004F" w:rsidRPr="00301A9E" w:rsidRDefault="0028004F" w:rsidP="00B73EC4">
      <w:pPr>
        <w:pStyle w:val="ListParagraph"/>
        <w:numPr>
          <w:ilvl w:val="0"/>
          <w:numId w:val="7"/>
        </w:numPr>
        <w:contextualSpacing/>
        <w:rPr>
          <w:rFonts w:cs="Arial"/>
        </w:rPr>
      </w:pPr>
      <w:r w:rsidRPr="00301A9E">
        <w:rPr>
          <w:rFonts w:cs="Arial"/>
        </w:rPr>
        <w:t xml:space="preserve">FMCSA is committed to CMV driver safety and educating all other road users on how to share the road with large trucks and buses. </w:t>
      </w:r>
    </w:p>
    <w:p w14:paraId="43A0CE62" w14:textId="77777777" w:rsidR="0028004F" w:rsidRPr="00301A9E" w:rsidRDefault="0028004F" w:rsidP="00B73EC4">
      <w:pPr>
        <w:pStyle w:val="ListParagraph"/>
        <w:numPr>
          <w:ilvl w:val="0"/>
          <w:numId w:val="7"/>
        </w:numPr>
        <w:contextualSpacing/>
        <w:rPr>
          <w:rFonts w:cs="Arial"/>
        </w:rPr>
      </w:pPr>
      <w:r w:rsidRPr="00301A9E">
        <w:rPr>
          <w:rFonts w:cs="Arial"/>
        </w:rPr>
        <w:t xml:space="preserve">CMV drivers should also do their part to decrease accidents and fatalities involving large trucks and buses: </w:t>
      </w:r>
    </w:p>
    <w:p w14:paraId="0B1A6417" w14:textId="77777777" w:rsidR="0028004F" w:rsidRPr="00FE0451" w:rsidRDefault="0028004F" w:rsidP="00FE0451">
      <w:pPr>
        <w:pStyle w:val="ListParagraph"/>
        <w:numPr>
          <w:ilvl w:val="0"/>
          <w:numId w:val="14"/>
        </w:numPr>
        <w:contextualSpacing/>
        <w:rPr>
          <w:rFonts w:eastAsia="Arial" w:cs="Arial"/>
          <w:color w:val="191919"/>
        </w:rPr>
      </w:pPr>
      <w:r w:rsidRPr="00FE0451">
        <w:rPr>
          <w:rFonts w:eastAsia="Arial" w:cs="Arial"/>
          <w:color w:val="191919"/>
        </w:rPr>
        <w:lastRenderedPageBreak/>
        <w:t>Safely operating large trucks and buses while obeying traffic laws can save lives – unsafe driving behaviors (such as speeding and distracted driving) can lead to crashes or even deaths on our roads.</w:t>
      </w:r>
    </w:p>
    <w:p w14:paraId="4F8379A9" w14:textId="58219DE7" w:rsidR="0028004F" w:rsidRPr="00FE0451" w:rsidRDefault="0028004F" w:rsidP="00FE0451">
      <w:pPr>
        <w:pStyle w:val="ListParagraph"/>
        <w:numPr>
          <w:ilvl w:val="0"/>
          <w:numId w:val="14"/>
        </w:numPr>
        <w:contextualSpacing/>
        <w:rPr>
          <w:rFonts w:eastAsia="Arial" w:cs="Arial"/>
          <w:color w:val="191919"/>
        </w:rPr>
      </w:pPr>
      <w:proofErr w:type="gramStart"/>
      <w:r w:rsidRPr="00FE0451">
        <w:rPr>
          <w:rFonts w:eastAsia="Arial" w:cs="Arial"/>
          <w:color w:val="191919"/>
        </w:rPr>
        <w:t>As a professional driver, safety</w:t>
      </w:r>
      <w:proofErr w:type="gramEnd"/>
      <w:r w:rsidRPr="00FE0451">
        <w:rPr>
          <w:rFonts w:eastAsia="Arial" w:cs="Arial"/>
          <w:color w:val="191919"/>
        </w:rPr>
        <w:t xml:space="preserve"> is a priority and part of the job. Preparing your vehicle and driving safely can help keep our roads safe.</w:t>
      </w:r>
    </w:p>
    <w:p w14:paraId="5B986D91" w14:textId="77777777" w:rsidR="00DA6E5E" w:rsidRPr="00301A9E" w:rsidRDefault="00DA6E5E" w:rsidP="00F77672">
      <w:pPr>
        <w:contextualSpacing/>
        <w:rPr>
          <w:rFonts w:cs="Arial"/>
        </w:rPr>
      </w:pPr>
    </w:p>
    <w:p w14:paraId="2C8D744C" w14:textId="5B3B35A0" w:rsidR="005B0BBC" w:rsidRPr="00301A9E" w:rsidRDefault="00DA6E5E" w:rsidP="00F77672">
      <w:pPr>
        <w:contextualSpacing/>
        <w:rPr>
          <w:rFonts w:cs="Arial"/>
          <w:b/>
          <w:bCs/>
        </w:rPr>
      </w:pPr>
      <w:r w:rsidRPr="00301A9E">
        <w:rPr>
          <w:rFonts w:cs="Arial"/>
          <w:b/>
          <w:bCs/>
        </w:rPr>
        <w:t>Motorcyclists</w:t>
      </w:r>
      <w:r w:rsidR="00F77672" w:rsidRPr="00301A9E">
        <w:rPr>
          <w:rFonts w:cs="Arial"/>
          <w:b/>
          <w:bCs/>
        </w:rPr>
        <w:t xml:space="preserve">, Bicyclists, </w:t>
      </w:r>
      <w:r w:rsidRPr="00301A9E">
        <w:rPr>
          <w:rFonts w:cs="Arial"/>
          <w:b/>
          <w:bCs/>
        </w:rPr>
        <w:t xml:space="preserve">and </w:t>
      </w:r>
      <w:r w:rsidR="00F77672" w:rsidRPr="00301A9E">
        <w:rPr>
          <w:rFonts w:cs="Arial"/>
          <w:b/>
          <w:bCs/>
        </w:rPr>
        <w:t>Pedestrians</w:t>
      </w:r>
    </w:p>
    <w:p w14:paraId="3D3CDC77" w14:textId="09852813" w:rsidR="00394625" w:rsidRPr="00301A9E" w:rsidRDefault="00394625" w:rsidP="00B73EC4">
      <w:pPr>
        <w:pStyle w:val="ListParagraph"/>
        <w:numPr>
          <w:ilvl w:val="0"/>
          <w:numId w:val="6"/>
        </w:numPr>
        <w:contextualSpacing/>
        <w:rPr>
          <w:rFonts w:cs="Arial"/>
        </w:rPr>
      </w:pPr>
      <w:r w:rsidRPr="00301A9E">
        <w:rPr>
          <w:rFonts w:cs="Arial"/>
        </w:rPr>
        <w:t>No matter how you get around, everyone plays a role in road safety. Understanding the unique safety challenges CMVs face, and how to share the road safely with them, can help save lives.</w:t>
      </w:r>
    </w:p>
    <w:p w14:paraId="5F2B63EB" w14:textId="7823758C" w:rsidR="00B2373C" w:rsidRPr="00301A9E" w:rsidRDefault="00B2373C" w:rsidP="00B73EC4">
      <w:pPr>
        <w:pStyle w:val="ListParagraph"/>
        <w:numPr>
          <w:ilvl w:val="0"/>
          <w:numId w:val="6"/>
        </w:numPr>
        <w:contextualSpacing/>
        <w:rPr>
          <w:rFonts w:cs="Arial"/>
        </w:rPr>
      </w:pPr>
      <w:r w:rsidRPr="00301A9E">
        <w:rPr>
          <w:rFonts w:cs="Arial"/>
          <w:color w:val="000000" w:themeColor="text1"/>
          <w:shd w:val="clear" w:color="auto" w:fill="FFFFFF"/>
        </w:rPr>
        <w:t>Bicyclists and pedestrians experience unique safety challenges. They lack protection in a crash, travel slower than motor vehicles, and are hard for drivers to see – particularly by truck and bus drivers. FMCSA shares tips on how to navigate the road and stay safe.</w:t>
      </w:r>
      <w:r w:rsidRPr="00301A9E">
        <w:rPr>
          <w:rStyle w:val="FootnoteReference"/>
          <w:rFonts w:cs="Arial"/>
          <w:color w:val="000000" w:themeColor="text1"/>
          <w:shd w:val="clear" w:color="auto" w:fill="FFFFFF"/>
        </w:rPr>
        <w:footnoteReference w:id="4"/>
      </w:r>
    </w:p>
    <w:p w14:paraId="52987AC6" w14:textId="72ED3C5D" w:rsidR="00354B54" w:rsidRPr="00301A9E" w:rsidRDefault="00F77672" w:rsidP="00B73EC4">
      <w:pPr>
        <w:pStyle w:val="ListParagraph"/>
        <w:numPr>
          <w:ilvl w:val="0"/>
          <w:numId w:val="2"/>
        </w:numPr>
        <w:contextualSpacing/>
        <w:rPr>
          <w:rFonts w:cs="Arial"/>
        </w:rPr>
      </w:pPr>
      <w:r w:rsidRPr="00301A9E">
        <w:rPr>
          <w:rFonts w:cs="Arial"/>
        </w:rPr>
        <w:t xml:space="preserve">There are 9.89 million registered motorcyclists in the </w:t>
      </w:r>
      <w:r w:rsidR="004714C6" w:rsidRPr="00301A9E">
        <w:rPr>
          <w:rFonts w:cs="Arial"/>
        </w:rPr>
        <w:t>U.S</w:t>
      </w:r>
      <w:r w:rsidR="00893073" w:rsidRPr="00301A9E">
        <w:rPr>
          <w:rFonts w:cs="Arial"/>
        </w:rPr>
        <w:t>.</w:t>
      </w:r>
      <w:r w:rsidR="004714C6" w:rsidRPr="00301A9E">
        <w:rPr>
          <w:rStyle w:val="FootnoteReference"/>
          <w:rFonts w:cs="Arial"/>
        </w:rPr>
        <w:footnoteReference w:id="5"/>
      </w:r>
      <w:r w:rsidR="00354B54" w:rsidRPr="00301A9E">
        <w:rPr>
          <w:rFonts w:cs="Arial"/>
        </w:rPr>
        <w:t xml:space="preserve"> </w:t>
      </w:r>
      <w:r w:rsidR="00893073" w:rsidRPr="00301A9E">
        <w:rPr>
          <w:rFonts w:cs="Arial"/>
        </w:rPr>
        <w:t xml:space="preserve">Before </w:t>
      </w:r>
      <w:r w:rsidR="00354B54" w:rsidRPr="00301A9E">
        <w:rPr>
          <w:rFonts w:cs="Arial"/>
        </w:rPr>
        <w:t xml:space="preserve">getting on your motorcycle, </w:t>
      </w:r>
      <w:r w:rsidR="00394625" w:rsidRPr="00301A9E">
        <w:rPr>
          <w:rFonts w:cs="Arial"/>
        </w:rPr>
        <w:t xml:space="preserve">wear proper safety attire, ride responsibly, stay focused, </w:t>
      </w:r>
      <w:r w:rsidR="00B2373C" w:rsidRPr="00301A9E">
        <w:rPr>
          <w:rFonts w:cs="Arial"/>
        </w:rPr>
        <w:t xml:space="preserve">stay visible </w:t>
      </w:r>
      <w:r w:rsidR="00394625" w:rsidRPr="00301A9E">
        <w:rPr>
          <w:rFonts w:cs="Arial"/>
        </w:rPr>
        <w:t xml:space="preserve">and avoid riding in large trucks and buses blind spots. </w:t>
      </w:r>
    </w:p>
    <w:p w14:paraId="3890DCF8" w14:textId="3536952A" w:rsidR="00354B54" w:rsidRPr="00301A9E" w:rsidRDefault="00354B54" w:rsidP="00B73EC4">
      <w:pPr>
        <w:pStyle w:val="ListParagraph"/>
        <w:numPr>
          <w:ilvl w:val="0"/>
          <w:numId w:val="2"/>
        </w:numPr>
        <w:contextualSpacing/>
        <w:rPr>
          <w:rFonts w:cs="Arial"/>
        </w:rPr>
      </w:pPr>
      <w:r w:rsidRPr="00301A9E">
        <w:rPr>
          <w:rFonts w:cs="Arial"/>
        </w:rPr>
        <w:t xml:space="preserve">966 bicyclists were </w:t>
      </w:r>
      <w:r w:rsidR="00394625" w:rsidRPr="00301A9E">
        <w:rPr>
          <w:rFonts w:cs="Arial"/>
        </w:rPr>
        <w:t xml:space="preserve">killed </w:t>
      </w:r>
      <w:r w:rsidRPr="00301A9E">
        <w:rPr>
          <w:rFonts w:cs="Arial"/>
        </w:rPr>
        <w:t>in traffic in 2023</w:t>
      </w:r>
      <w:r w:rsidR="06D8A70B" w:rsidRPr="00301A9E">
        <w:rPr>
          <w:rFonts w:cs="Arial"/>
        </w:rPr>
        <w:t>.</w:t>
      </w:r>
      <w:r w:rsidR="00893073" w:rsidRPr="00301A9E">
        <w:rPr>
          <w:rStyle w:val="FootnoteReference"/>
          <w:rFonts w:cs="Arial"/>
        </w:rPr>
        <w:footnoteReference w:id="6"/>
      </w:r>
      <w:r w:rsidR="00893073" w:rsidRPr="00301A9E">
        <w:rPr>
          <w:rFonts w:cs="Arial"/>
        </w:rPr>
        <w:t xml:space="preserve"> Together </w:t>
      </w:r>
      <w:r w:rsidRPr="00301A9E">
        <w:rPr>
          <w:rFonts w:cs="Arial"/>
        </w:rPr>
        <w:t>we can decrease that number by wearing a helmet, ride a bike that fits and works, stay focused and alert, particularly around large trucks and buses, ride predictably</w:t>
      </w:r>
      <w:r w:rsidR="00B2373C" w:rsidRPr="00301A9E">
        <w:rPr>
          <w:rFonts w:cs="Arial"/>
        </w:rPr>
        <w:t xml:space="preserve"> by respecting the road signage and staying visible to other road users</w:t>
      </w:r>
      <w:r w:rsidRPr="00301A9E">
        <w:rPr>
          <w:rFonts w:cs="Arial"/>
        </w:rPr>
        <w:t xml:space="preserve">.  </w:t>
      </w:r>
    </w:p>
    <w:p w14:paraId="21E9D357" w14:textId="5F08EF5F" w:rsidR="00F77672" w:rsidRPr="00301A9E" w:rsidRDefault="004714C6" w:rsidP="00B73EC4">
      <w:pPr>
        <w:pStyle w:val="BodyText"/>
        <w:numPr>
          <w:ilvl w:val="0"/>
          <w:numId w:val="2"/>
        </w:numPr>
        <w:rPr>
          <w:rFonts w:cs="Arial"/>
        </w:rPr>
      </w:pPr>
      <w:r w:rsidRPr="00301A9E">
        <w:rPr>
          <w:rFonts w:cs="Arial"/>
        </w:rPr>
        <w:t>Pedestrians accounted for 17% of traffic fatalities in 2021</w:t>
      </w:r>
      <w:r w:rsidR="3CDDC1FF" w:rsidRPr="00301A9E">
        <w:rPr>
          <w:rFonts w:cs="Arial"/>
        </w:rPr>
        <w:t>.</w:t>
      </w:r>
      <w:r w:rsidRPr="00301A9E">
        <w:rPr>
          <w:rStyle w:val="FootnoteReference"/>
          <w:rFonts w:cs="Arial"/>
        </w:rPr>
        <w:footnoteReference w:id="7"/>
      </w:r>
      <w:r w:rsidRPr="00301A9E">
        <w:rPr>
          <w:rFonts w:cs="Arial"/>
        </w:rPr>
        <w:t xml:space="preserve"> </w:t>
      </w:r>
      <w:r w:rsidR="00394625" w:rsidRPr="00301A9E">
        <w:rPr>
          <w:rFonts w:cs="Arial"/>
        </w:rPr>
        <w:t>Be sure to follow the rules of the roads, walk on sidewalks whenever possible, stay focused and alert, stay visible to</w:t>
      </w:r>
      <w:r w:rsidR="00B2373C" w:rsidRPr="00301A9E">
        <w:rPr>
          <w:rFonts w:cs="Arial"/>
        </w:rPr>
        <w:t xml:space="preserve"> large trucks and buses. </w:t>
      </w:r>
      <w:r w:rsidR="00394625" w:rsidRPr="00301A9E">
        <w:rPr>
          <w:rFonts w:cs="Arial"/>
        </w:rPr>
        <w:t xml:space="preserve"> </w:t>
      </w:r>
    </w:p>
    <w:p w14:paraId="2F26940E" w14:textId="77777777" w:rsidR="0058319A" w:rsidRPr="00301A9E" w:rsidRDefault="0058319A" w:rsidP="00AA3FF6">
      <w:pPr>
        <w:contextualSpacing/>
        <w:rPr>
          <w:rFonts w:eastAsia="Arial" w:cs="Arial"/>
          <w:color w:val="191919"/>
        </w:rPr>
      </w:pPr>
    </w:p>
    <w:p w14:paraId="6B0944A9" w14:textId="48E07FFE" w:rsidR="00893073" w:rsidRPr="00301A9E" w:rsidRDefault="00893073" w:rsidP="00893073">
      <w:pPr>
        <w:pStyle w:val="Heading2"/>
        <w:rPr>
          <w:rFonts w:cs="Arial"/>
        </w:rPr>
      </w:pPr>
      <w:r w:rsidRPr="00301A9E">
        <w:rPr>
          <w:rFonts w:cs="Arial"/>
          <w:i/>
          <w:iCs/>
        </w:rPr>
        <w:t>Our Roads, Our Safety</w:t>
      </w:r>
      <w:r w:rsidRPr="00301A9E">
        <w:rPr>
          <w:rFonts w:cs="Arial"/>
        </w:rPr>
        <w:t>® Week Resources</w:t>
      </w:r>
    </w:p>
    <w:p w14:paraId="0D1BFF73" w14:textId="77777777" w:rsidR="00893073" w:rsidRPr="00301A9E" w:rsidRDefault="00893073" w:rsidP="00893073">
      <w:pPr>
        <w:rPr>
          <w:rFonts w:cs="Arial"/>
        </w:rPr>
      </w:pPr>
    </w:p>
    <w:p w14:paraId="66407682" w14:textId="074635C1" w:rsidR="000953F7" w:rsidRPr="00301A9E" w:rsidRDefault="0028004F" w:rsidP="00B73EC4">
      <w:pPr>
        <w:pStyle w:val="ListParagraph"/>
        <w:numPr>
          <w:ilvl w:val="0"/>
          <w:numId w:val="8"/>
        </w:numPr>
        <w:rPr>
          <w:rFonts w:cs="Arial"/>
        </w:rPr>
      </w:pPr>
      <w:r w:rsidRPr="00301A9E">
        <w:rPr>
          <w:rFonts w:cs="Arial"/>
        </w:rPr>
        <w:t xml:space="preserve">Discover more </w:t>
      </w:r>
      <w:r w:rsidRPr="00301A9E">
        <w:rPr>
          <w:rFonts w:cs="Arial"/>
          <w:i/>
          <w:iCs/>
        </w:rPr>
        <w:t>Our Roads, Our Safety</w:t>
      </w:r>
      <w:r w:rsidRPr="00301A9E">
        <w:rPr>
          <w:rFonts w:cs="Arial"/>
        </w:rPr>
        <w:t xml:space="preserve">® Week </w:t>
      </w:r>
      <w:r w:rsidR="00AA3FF6" w:rsidRPr="00301A9E">
        <w:rPr>
          <w:rFonts w:cs="Arial"/>
        </w:rPr>
        <w:t xml:space="preserve">activities and tips: </w:t>
      </w:r>
      <w:hyperlink r:id="rId12" w:history="1">
        <w:r w:rsidR="00AA3FF6" w:rsidRPr="00301A9E">
          <w:rPr>
            <w:rStyle w:val="Hyperlink"/>
            <w:rFonts w:cs="Arial"/>
          </w:rPr>
          <w:t>https://www.fmcsa.dot.gov/OROSWeek</w:t>
        </w:r>
      </w:hyperlink>
      <w:r w:rsidR="00AA3FF6" w:rsidRPr="00301A9E">
        <w:rPr>
          <w:rFonts w:cs="Arial"/>
        </w:rPr>
        <w:t xml:space="preserve"> </w:t>
      </w:r>
      <w:r w:rsidRPr="00301A9E">
        <w:rPr>
          <w:rFonts w:cs="Arial"/>
        </w:rPr>
        <w:t xml:space="preserve"> </w:t>
      </w:r>
    </w:p>
    <w:p w14:paraId="46C9DE41" w14:textId="27F5B4E2" w:rsidR="0028004F" w:rsidRPr="00301A9E" w:rsidRDefault="0028004F" w:rsidP="00B73EC4">
      <w:pPr>
        <w:pStyle w:val="ListParagraph"/>
        <w:numPr>
          <w:ilvl w:val="0"/>
          <w:numId w:val="8"/>
        </w:numPr>
        <w:rPr>
          <w:rFonts w:cs="Arial"/>
        </w:rPr>
      </w:pPr>
      <w:r w:rsidRPr="00301A9E">
        <w:rPr>
          <w:rFonts w:cs="Arial"/>
        </w:rPr>
        <w:t xml:space="preserve">Find additional safety tips for </w:t>
      </w:r>
      <w:r w:rsidR="00AA3FF6" w:rsidRPr="00301A9E">
        <w:rPr>
          <w:rFonts w:cs="Arial"/>
        </w:rPr>
        <w:t>p</w:t>
      </w:r>
      <w:r w:rsidRPr="00301A9E">
        <w:rPr>
          <w:rFonts w:cs="Arial"/>
        </w:rPr>
        <w:t xml:space="preserve">assenger </w:t>
      </w:r>
      <w:r w:rsidR="00AA3FF6" w:rsidRPr="00301A9E">
        <w:rPr>
          <w:rFonts w:cs="Arial"/>
        </w:rPr>
        <w:t>v</w:t>
      </w:r>
      <w:r w:rsidRPr="00301A9E">
        <w:rPr>
          <w:rFonts w:cs="Arial"/>
        </w:rPr>
        <w:t>ehicle</w:t>
      </w:r>
      <w:r w:rsidR="00AA3FF6" w:rsidRPr="00301A9E">
        <w:rPr>
          <w:rFonts w:cs="Arial"/>
        </w:rPr>
        <w:t xml:space="preserve"> driver</w:t>
      </w:r>
      <w:r w:rsidRPr="00301A9E">
        <w:rPr>
          <w:rFonts w:cs="Arial"/>
        </w:rPr>
        <w:t xml:space="preserve">s here: </w:t>
      </w:r>
      <w:hyperlink r:id="rId13" w:history="1">
        <w:r w:rsidRPr="00301A9E">
          <w:rPr>
            <w:rStyle w:val="Hyperlink"/>
            <w:rFonts w:cs="Arial"/>
          </w:rPr>
          <w:t>https://www.fmcsa.dot.gov/ourroads/tips-driving-safely-around-large-trucks-or-buses</w:t>
        </w:r>
      </w:hyperlink>
    </w:p>
    <w:p w14:paraId="774CEE3B" w14:textId="0FBC5307" w:rsidR="007D57EF" w:rsidRPr="00301A9E" w:rsidRDefault="577EF599" w:rsidP="00B73EC4">
      <w:pPr>
        <w:pStyle w:val="ListParagraph"/>
        <w:numPr>
          <w:ilvl w:val="0"/>
          <w:numId w:val="8"/>
        </w:numPr>
        <w:rPr>
          <w:rFonts w:cs="Arial"/>
        </w:rPr>
      </w:pPr>
      <w:r w:rsidRPr="00301A9E">
        <w:rPr>
          <w:rFonts w:cs="Arial"/>
        </w:rPr>
        <w:t xml:space="preserve">For additional resources specific to CMV drivers, check out the CMV Driver Toolkit: </w:t>
      </w:r>
      <w:hyperlink r:id="rId14">
        <w:r w:rsidRPr="00301A9E">
          <w:rPr>
            <w:rStyle w:val="Hyperlink"/>
            <w:rFonts w:cs="Arial"/>
          </w:rPr>
          <w:t>http://www.fmcsa.dot.gov/ourroads/cmv-driver-toolkit</w:t>
        </w:r>
      </w:hyperlink>
      <w:r w:rsidRPr="00301A9E">
        <w:rPr>
          <w:rFonts w:cs="Arial"/>
        </w:rPr>
        <w:t xml:space="preserve">. </w:t>
      </w:r>
    </w:p>
    <w:p w14:paraId="30564202" w14:textId="02A90A8A" w:rsidR="0028004F" w:rsidRPr="00301A9E" w:rsidRDefault="0028004F" w:rsidP="00B73EC4">
      <w:pPr>
        <w:pStyle w:val="ListParagraph"/>
        <w:numPr>
          <w:ilvl w:val="0"/>
          <w:numId w:val="8"/>
        </w:numPr>
        <w:rPr>
          <w:rFonts w:cs="Arial"/>
        </w:rPr>
      </w:pPr>
      <w:r w:rsidRPr="00301A9E">
        <w:rPr>
          <w:rFonts w:cs="Arial"/>
        </w:rPr>
        <w:t xml:space="preserve">Additional resources on how to keep you and your family safe as pedestrians and bicyclists can be found here: </w:t>
      </w:r>
      <w:hyperlink r:id="rId15" w:history="1">
        <w:r w:rsidRPr="00301A9E">
          <w:rPr>
            <w:rStyle w:val="Hyperlink"/>
            <w:rFonts w:cs="Arial"/>
          </w:rPr>
          <w:t>https://www.fmcsa.dot.gov/ourroads/tips-bicyclists-and-pedestrians</w:t>
        </w:r>
      </w:hyperlink>
    </w:p>
    <w:sectPr w:rsidR="0028004F" w:rsidRPr="00301A9E" w:rsidSect="00C56622">
      <w:headerReference w:type="default" r:id="rId16"/>
      <w:footerReference w:type="even" r:id="rId17"/>
      <w:footerReference w:type="default" r:id="rId18"/>
      <w:pgSz w:w="12240" w:h="15840"/>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42A5" w14:textId="77777777" w:rsidR="00C56622" w:rsidRDefault="00C56622" w:rsidP="00EE307F">
      <w:r>
        <w:separator/>
      </w:r>
    </w:p>
  </w:endnote>
  <w:endnote w:type="continuationSeparator" w:id="0">
    <w:p w14:paraId="50577005" w14:textId="77777777" w:rsidR="00C56622" w:rsidRDefault="00C56622" w:rsidP="00EE307F">
      <w:r>
        <w:continuationSeparator/>
      </w:r>
    </w:p>
  </w:endnote>
  <w:endnote w:type="continuationNotice" w:id="1">
    <w:p w14:paraId="245D5823" w14:textId="77777777" w:rsidR="00C56622" w:rsidRDefault="00C56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B704" w14:textId="77777777" w:rsidR="00C73C15" w:rsidRDefault="00C73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B6F422" w14:textId="77777777" w:rsidR="00C73C15" w:rsidRDefault="00C73C15"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sz w:val="18"/>
        <w:szCs w:val="18"/>
      </w:rPr>
      <w:id w:val="559524457"/>
      <w:docPartObj>
        <w:docPartGallery w:val="Page Numbers (Bottom of Page)"/>
        <w:docPartUnique/>
      </w:docPartObj>
    </w:sdtPr>
    <w:sdtContent>
      <w:p w14:paraId="3ECC483C" w14:textId="55502060" w:rsidR="00C73C15" w:rsidRPr="00C4566C" w:rsidRDefault="00C73C15"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6C142D">
          <w:rPr>
            <w:rStyle w:val="PageNumber"/>
            <w:b/>
            <w:noProof/>
            <w:sz w:val="18"/>
            <w:szCs w:val="18"/>
          </w:rPr>
          <w:t>3</w:t>
        </w:r>
        <w:r w:rsidRPr="00C4566C">
          <w:rPr>
            <w:rStyle w:val="PageNumber"/>
            <w:b/>
            <w:sz w:val="18"/>
            <w:szCs w:val="18"/>
          </w:rPr>
          <w:fldChar w:fldCharType="end"/>
        </w:r>
      </w:p>
    </w:sdtContent>
  </w:sdt>
  <w:p w14:paraId="3DFBEAE2" w14:textId="796F3F75" w:rsidR="00EE307F" w:rsidRDefault="009266A6" w:rsidP="00C73C15">
    <w:pPr>
      <w:pStyle w:val="Footer"/>
      <w:ind w:right="360"/>
    </w:pPr>
    <w:r>
      <w:rPr>
        <w:noProof/>
      </w:rPr>
      <w:drawing>
        <wp:anchor distT="0" distB="0" distL="114300" distR="114300" simplePos="0" relativeHeight="251657216"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162C" w14:textId="77777777" w:rsidR="00C56622" w:rsidRDefault="00C56622" w:rsidP="00EE307F">
      <w:r>
        <w:separator/>
      </w:r>
    </w:p>
  </w:footnote>
  <w:footnote w:type="continuationSeparator" w:id="0">
    <w:p w14:paraId="1AE79E9F" w14:textId="77777777" w:rsidR="00C56622" w:rsidRDefault="00C56622" w:rsidP="00EE307F">
      <w:r>
        <w:continuationSeparator/>
      </w:r>
    </w:p>
  </w:footnote>
  <w:footnote w:type="continuationNotice" w:id="1">
    <w:p w14:paraId="69277DD1" w14:textId="77777777" w:rsidR="00C56622" w:rsidRDefault="00C56622"/>
  </w:footnote>
  <w:footnote w:id="2">
    <w:p w14:paraId="29F43849" w14:textId="77777777" w:rsidR="00D17701" w:rsidRDefault="00D17701" w:rsidP="00D17701">
      <w:pPr>
        <w:pStyle w:val="FootnoteText"/>
      </w:pPr>
      <w:r>
        <w:rPr>
          <w:rStyle w:val="FootnoteReference"/>
        </w:rPr>
        <w:footnoteRef/>
      </w:r>
      <w:r>
        <w:t xml:space="preserve"> </w:t>
      </w:r>
      <w:r w:rsidRPr="0006165F">
        <w:t>https://www.fmcsa.dot.gov/safety/data-and-statistics/large-truck-and-bus-crash-facts-2021</w:t>
      </w:r>
    </w:p>
  </w:footnote>
  <w:footnote w:id="3">
    <w:p w14:paraId="1A97100C" w14:textId="77777777" w:rsidR="00DA6E5E" w:rsidRDefault="00DA6E5E" w:rsidP="00DA6E5E">
      <w:pPr>
        <w:pStyle w:val="FootnoteText"/>
      </w:pPr>
      <w:r>
        <w:rPr>
          <w:rStyle w:val="FootnoteReference"/>
        </w:rPr>
        <w:footnoteRef/>
      </w:r>
      <w:r>
        <w:t xml:space="preserve"> </w:t>
      </w:r>
      <w:r w:rsidRPr="00394625">
        <w:t>https://www.fmcsa.dot.gov/ourroads/tips-driving-safely-around-large-trucks-or-buses</w:t>
      </w:r>
    </w:p>
  </w:footnote>
  <w:footnote w:id="4">
    <w:p w14:paraId="3FBC88CF" w14:textId="77777777" w:rsidR="00B2373C" w:rsidRDefault="00B2373C" w:rsidP="00B2373C">
      <w:pPr>
        <w:pStyle w:val="FootnoteText"/>
      </w:pPr>
      <w:r>
        <w:rPr>
          <w:rStyle w:val="FootnoteReference"/>
        </w:rPr>
        <w:footnoteRef/>
      </w:r>
      <w:r>
        <w:t xml:space="preserve"> </w:t>
      </w:r>
      <w:r w:rsidRPr="00423751">
        <w:t>https://www.fmcsa.dot.gov/ourroads/tips-bicyclists-and-pedestrians</w:t>
      </w:r>
    </w:p>
  </w:footnote>
  <w:footnote w:id="5">
    <w:p w14:paraId="48E8E998" w14:textId="77777777" w:rsidR="004714C6" w:rsidRDefault="004714C6" w:rsidP="004714C6">
      <w:pPr>
        <w:pStyle w:val="FootnoteText"/>
      </w:pPr>
      <w:r>
        <w:rPr>
          <w:rStyle w:val="FootnoteReference"/>
        </w:rPr>
        <w:footnoteRef/>
      </w:r>
      <w:r>
        <w:t xml:space="preserve"> </w:t>
      </w:r>
      <w:r w:rsidRPr="004E3F4D">
        <w:t>https://crashstats.nhtsa.dot.gov/Api/Public/ViewPublication/813466.pdf</w:t>
      </w:r>
    </w:p>
  </w:footnote>
  <w:footnote w:id="6">
    <w:p w14:paraId="1125BA7C" w14:textId="77777777" w:rsidR="00893073" w:rsidRDefault="00893073" w:rsidP="00354B54">
      <w:pPr>
        <w:pStyle w:val="FootnoteText"/>
      </w:pPr>
      <w:r>
        <w:rPr>
          <w:rStyle w:val="FootnoteReference"/>
        </w:rPr>
        <w:footnoteRef/>
      </w:r>
      <w:r>
        <w:t xml:space="preserve"> </w:t>
      </w:r>
      <w:r w:rsidRPr="00354B54">
        <w:t>https://www.nhtsa.gov/road-safety/bicycle-safety</w:t>
      </w:r>
    </w:p>
  </w:footnote>
  <w:footnote w:id="7">
    <w:p w14:paraId="69710276" w14:textId="77777777" w:rsidR="004714C6" w:rsidRDefault="004714C6" w:rsidP="004714C6">
      <w:pPr>
        <w:pStyle w:val="FootnoteText"/>
      </w:pPr>
      <w:r>
        <w:rPr>
          <w:rStyle w:val="FootnoteReference"/>
        </w:rPr>
        <w:footnoteRef/>
      </w:r>
      <w:r>
        <w:t xml:space="preserve"> </w:t>
      </w:r>
      <w:r w:rsidRPr="00E6746B">
        <w:t>https://crashstats.nhtsa.dot.gov/Api/Public/ViewPublication/813458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741911"/>
      <w:docPartObj>
        <w:docPartGallery w:val="Watermarks"/>
        <w:docPartUnique/>
      </w:docPartObj>
    </w:sdtPr>
    <w:sdtContent>
      <w:p w14:paraId="63573360" w14:textId="42B4D24F" w:rsidR="00C26410" w:rsidRDefault="00C56622">
        <w:pPr>
          <w:pStyle w:val="Header"/>
        </w:pPr>
        <w:r>
          <w:rPr>
            <w:noProof/>
          </w:rPr>
          <w:pict w14:anchorId="2DF50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32235" o:spid="_x0000_s1025" type="#_x0000_t136" alt="" style="position:absolute;margin-left:0;margin-top:0;width:458.85pt;height:200.7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43E"/>
    <w:multiLevelType w:val="hybridMultilevel"/>
    <w:tmpl w:val="8D64B4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0718C"/>
    <w:multiLevelType w:val="hybridMultilevel"/>
    <w:tmpl w:val="AF9EC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E296A"/>
    <w:multiLevelType w:val="hybridMultilevel"/>
    <w:tmpl w:val="EB90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75EBE"/>
    <w:multiLevelType w:val="hybridMultilevel"/>
    <w:tmpl w:val="FD6C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42C6"/>
    <w:multiLevelType w:val="hybridMultilevel"/>
    <w:tmpl w:val="B09E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5087"/>
    <w:multiLevelType w:val="hybridMultilevel"/>
    <w:tmpl w:val="1214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421C1"/>
    <w:multiLevelType w:val="hybridMultilevel"/>
    <w:tmpl w:val="5B3219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14AF0C"/>
    <w:multiLevelType w:val="hybridMultilevel"/>
    <w:tmpl w:val="532C12A6"/>
    <w:lvl w:ilvl="0" w:tplc="B6161998">
      <w:start w:val="1"/>
      <w:numFmt w:val="bullet"/>
      <w:lvlText w:val=""/>
      <w:lvlJc w:val="left"/>
      <w:pPr>
        <w:ind w:left="720" w:hanging="360"/>
      </w:pPr>
      <w:rPr>
        <w:rFonts w:ascii="Symbol" w:hAnsi="Symbol" w:hint="default"/>
      </w:rPr>
    </w:lvl>
    <w:lvl w:ilvl="1" w:tplc="5E788564">
      <w:start w:val="1"/>
      <w:numFmt w:val="bullet"/>
      <w:lvlText w:val=""/>
      <w:lvlJc w:val="left"/>
      <w:pPr>
        <w:ind w:left="1440" w:hanging="360"/>
      </w:pPr>
      <w:rPr>
        <w:rFonts w:ascii="Symbol" w:hAnsi="Symbol" w:hint="default"/>
      </w:rPr>
    </w:lvl>
    <w:lvl w:ilvl="2" w:tplc="C17401A6">
      <w:start w:val="1"/>
      <w:numFmt w:val="bullet"/>
      <w:lvlText w:val=""/>
      <w:lvlJc w:val="left"/>
      <w:pPr>
        <w:ind w:left="2160" w:hanging="360"/>
      </w:pPr>
      <w:rPr>
        <w:rFonts w:ascii="Wingdings" w:hAnsi="Wingdings" w:hint="default"/>
      </w:rPr>
    </w:lvl>
    <w:lvl w:ilvl="3" w:tplc="973ECAAA">
      <w:start w:val="1"/>
      <w:numFmt w:val="bullet"/>
      <w:lvlText w:val=""/>
      <w:lvlJc w:val="left"/>
      <w:pPr>
        <w:ind w:left="2880" w:hanging="360"/>
      </w:pPr>
      <w:rPr>
        <w:rFonts w:ascii="Symbol" w:hAnsi="Symbol" w:hint="default"/>
      </w:rPr>
    </w:lvl>
    <w:lvl w:ilvl="4" w:tplc="5C9C51C2">
      <w:start w:val="1"/>
      <w:numFmt w:val="bullet"/>
      <w:lvlText w:val="o"/>
      <w:lvlJc w:val="left"/>
      <w:pPr>
        <w:ind w:left="3600" w:hanging="360"/>
      </w:pPr>
      <w:rPr>
        <w:rFonts w:ascii="Courier New" w:hAnsi="Courier New" w:hint="default"/>
      </w:rPr>
    </w:lvl>
    <w:lvl w:ilvl="5" w:tplc="0CDE03C0">
      <w:start w:val="1"/>
      <w:numFmt w:val="bullet"/>
      <w:lvlText w:val=""/>
      <w:lvlJc w:val="left"/>
      <w:pPr>
        <w:ind w:left="4320" w:hanging="360"/>
      </w:pPr>
      <w:rPr>
        <w:rFonts w:ascii="Wingdings" w:hAnsi="Wingdings" w:hint="default"/>
      </w:rPr>
    </w:lvl>
    <w:lvl w:ilvl="6" w:tplc="33D4B30E">
      <w:start w:val="1"/>
      <w:numFmt w:val="bullet"/>
      <w:lvlText w:val=""/>
      <w:lvlJc w:val="left"/>
      <w:pPr>
        <w:ind w:left="5040" w:hanging="360"/>
      </w:pPr>
      <w:rPr>
        <w:rFonts w:ascii="Symbol" w:hAnsi="Symbol" w:hint="default"/>
      </w:rPr>
    </w:lvl>
    <w:lvl w:ilvl="7" w:tplc="B310012E">
      <w:start w:val="1"/>
      <w:numFmt w:val="bullet"/>
      <w:lvlText w:val="o"/>
      <w:lvlJc w:val="left"/>
      <w:pPr>
        <w:ind w:left="5760" w:hanging="360"/>
      </w:pPr>
      <w:rPr>
        <w:rFonts w:ascii="Courier New" w:hAnsi="Courier New" w:hint="default"/>
      </w:rPr>
    </w:lvl>
    <w:lvl w:ilvl="8" w:tplc="936C2CC8">
      <w:start w:val="1"/>
      <w:numFmt w:val="bullet"/>
      <w:lvlText w:val=""/>
      <w:lvlJc w:val="left"/>
      <w:pPr>
        <w:ind w:left="6480" w:hanging="360"/>
      </w:pPr>
      <w:rPr>
        <w:rFonts w:ascii="Wingdings" w:hAnsi="Wingdings" w:hint="default"/>
      </w:rPr>
    </w:lvl>
  </w:abstractNum>
  <w:abstractNum w:abstractNumId="8" w15:restartNumberingAfterBreak="0">
    <w:nsid w:val="4E125A2C"/>
    <w:multiLevelType w:val="hybridMultilevel"/>
    <w:tmpl w:val="1F72D0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7550C1"/>
    <w:multiLevelType w:val="hybridMultilevel"/>
    <w:tmpl w:val="97C6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32598"/>
    <w:multiLevelType w:val="hybridMultilevel"/>
    <w:tmpl w:val="E9169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D720B"/>
    <w:multiLevelType w:val="hybridMultilevel"/>
    <w:tmpl w:val="16AC3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8115E"/>
    <w:multiLevelType w:val="hybridMultilevel"/>
    <w:tmpl w:val="CEB693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E2B0517"/>
    <w:multiLevelType w:val="hybridMultilevel"/>
    <w:tmpl w:val="D6C8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04436">
    <w:abstractNumId w:val="7"/>
  </w:num>
  <w:num w:numId="2" w16cid:durableId="628440507">
    <w:abstractNumId w:val="3"/>
  </w:num>
  <w:num w:numId="3" w16cid:durableId="404843340">
    <w:abstractNumId w:val="5"/>
  </w:num>
  <w:num w:numId="4" w16cid:durableId="1067849084">
    <w:abstractNumId w:val="11"/>
  </w:num>
  <w:num w:numId="5" w16cid:durableId="1481116219">
    <w:abstractNumId w:val="4"/>
  </w:num>
  <w:num w:numId="6" w16cid:durableId="2025471402">
    <w:abstractNumId w:val="9"/>
  </w:num>
  <w:num w:numId="7" w16cid:durableId="2130389073">
    <w:abstractNumId w:val="10"/>
  </w:num>
  <w:num w:numId="8" w16cid:durableId="2065062330">
    <w:abstractNumId w:val="2"/>
  </w:num>
  <w:num w:numId="9" w16cid:durableId="24063698">
    <w:abstractNumId w:val="12"/>
  </w:num>
  <w:num w:numId="10" w16cid:durableId="1376275188">
    <w:abstractNumId w:val="6"/>
  </w:num>
  <w:num w:numId="11" w16cid:durableId="2097240166">
    <w:abstractNumId w:val="1"/>
  </w:num>
  <w:num w:numId="12" w16cid:durableId="1186024135">
    <w:abstractNumId w:val="13"/>
  </w:num>
  <w:num w:numId="13" w16cid:durableId="64955459">
    <w:abstractNumId w:val="8"/>
  </w:num>
  <w:num w:numId="14" w16cid:durableId="5535425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A2NjAyMDAyMTNU0lEKTi0uzszPAykwqgUAjOrMSiwAAAA="/>
  </w:docVars>
  <w:rsids>
    <w:rsidRoot w:val="001060C3"/>
    <w:rsid w:val="00003F95"/>
    <w:rsid w:val="0003131A"/>
    <w:rsid w:val="00047306"/>
    <w:rsid w:val="00053E84"/>
    <w:rsid w:val="00070E8F"/>
    <w:rsid w:val="0007261B"/>
    <w:rsid w:val="00083844"/>
    <w:rsid w:val="000877C4"/>
    <w:rsid w:val="000930B5"/>
    <w:rsid w:val="000953F7"/>
    <w:rsid w:val="000A096D"/>
    <w:rsid w:val="000A2DB4"/>
    <w:rsid w:val="000B5377"/>
    <w:rsid w:val="000B5385"/>
    <w:rsid w:val="000C02C8"/>
    <w:rsid w:val="000C77DA"/>
    <w:rsid w:val="000E36F5"/>
    <w:rsid w:val="000E3984"/>
    <w:rsid w:val="000E78D6"/>
    <w:rsid w:val="000F696C"/>
    <w:rsid w:val="00102E48"/>
    <w:rsid w:val="001060C3"/>
    <w:rsid w:val="00115024"/>
    <w:rsid w:val="001307A0"/>
    <w:rsid w:val="00136DBD"/>
    <w:rsid w:val="0015455C"/>
    <w:rsid w:val="00154E1A"/>
    <w:rsid w:val="00162905"/>
    <w:rsid w:val="001637D8"/>
    <w:rsid w:val="00171444"/>
    <w:rsid w:val="001772C4"/>
    <w:rsid w:val="00181341"/>
    <w:rsid w:val="001974D2"/>
    <w:rsid w:val="001A20DD"/>
    <w:rsid w:val="001C2997"/>
    <w:rsid w:val="001C5580"/>
    <w:rsid w:val="001C77BC"/>
    <w:rsid w:val="001E12DD"/>
    <w:rsid w:val="001E3CC0"/>
    <w:rsid w:val="001E5CA1"/>
    <w:rsid w:val="001E6E98"/>
    <w:rsid w:val="00203CF3"/>
    <w:rsid w:val="002044DF"/>
    <w:rsid w:val="00206EF6"/>
    <w:rsid w:val="002108A8"/>
    <w:rsid w:val="00212E58"/>
    <w:rsid w:val="00215305"/>
    <w:rsid w:val="00216D01"/>
    <w:rsid w:val="0022004B"/>
    <w:rsid w:val="00220E83"/>
    <w:rsid w:val="00223C3A"/>
    <w:rsid w:val="0023391E"/>
    <w:rsid w:val="002347D7"/>
    <w:rsid w:val="00242688"/>
    <w:rsid w:val="00243905"/>
    <w:rsid w:val="00251C4D"/>
    <w:rsid w:val="002526F1"/>
    <w:rsid w:val="00253AB1"/>
    <w:rsid w:val="00257018"/>
    <w:rsid w:val="00273E62"/>
    <w:rsid w:val="0028004F"/>
    <w:rsid w:val="00281F97"/>
    <w:rsid w:val="002837E8"/>
    <w:rsid w:val="00285ECC"/>
    <w:rsid w:val="002877E1"/>
    <w:rsid w:val="00290B66"/>
    <w:rsid w:val="00290DDA"/>
    <w:rsid w:val="00295560"/>
    <w:rsid w:val="00296794"/>
    <w:rsid w:val="002A0F9B"/>
    <w:rsid w:val="002B1DFA"/>
    <w:rsid w:val="002B501F"/>
    <w:rsid w:val="002C1766"/>
    <w:rsid w:val="002C41A2"/>
    <w:rsid w:val="002D53BA"/>
    <w:rsid w:val="002E4362"/>
    <w:rsid w:val="002E7E1D"/>
    <w:rsid w:val="002F2969"/>
    <w:rsid w:val="002F6066"/>
    <w:rsid w:val="00301A9E"/>
    <w:rsid w:val="00303306"/>
    <w:rsid w:val="00303EBC"/>
    <w:rsid w:val="00306139"/>
    <w:rsid w:val="00310F3F"/>
    <w:rsid w:val="00315B29"/>
    <w:rsid w:val="00332163"/>
    <w:rsid w:val="00344E9C"/>
    <w:rsid w:val="00354B54"/>
    <w:rsid w:val="00356013"/>
    <w:rsid w:val="003763E9"/>
    <w:rsid w:val="00376E57"/>
    <w:rsid w:val="00381699"/>
    <w:rsid w:val="00383518"/>
    <w:rsid w:val="00386C62"/>
    <w:rsid w:val="00390255"/>
    <w:rsid w:val="00394625"/>
    <w:rsid w:val="00395C60"/>
    <w:rsid w:val="003C32A6"/>
    <w:rsid w:val="003C6871"/>
    <w:rsid w:val="003D7AFF"/>
    <w:rsid w:val="003E48C1"/>
    <w:rsid w:val="003F47EB"/>
    <w:rsid w:val="003F7FEF"/>
    <w:rsid w:val="00421DAF"/>
    <w:rsid w:val="00423751"/>
    <w:rsid w:val="004279CD"/>
    <w:rsid w:val="00430EEC"/>
    <w:rsid w:val="0043262B"/>
    <w:rsid w:val="004356CE"/>
    <w:rsid w:val="00444CD9"/>
    <w:rsid w:val="00445A99"/>
    <w:rsid w:val="00447BAF"/>
    <w:rsid w:val="00451E94"/>
    <w:rsid w:val="00456D0E"/>
    <w:rsid w:val="00462F3C"/>
    <w:rsid w:val="00466A82"/>
    <w:rsid w:val="00466DFB"/>
    <w:rsid w:val="004714C6"/>
    <w:rsid w:val="00472881"/>
    <w:rsid w:val="00474DA6"/>
    <w:rsid w:val="0048113F"/>
    <w:rsid w:val="004A53A4"/>
    <w:rsid w:val="004A5E60"/>
    <w:rsid w:val="004B7A0A"/>
    <w:rsid w:val="004C1802"/>
    <w:rsid w:val="004C1EC0"/>
    <w:rsid w:val="004C4397"/>
    <w:rsid w:val="004C48DF"/>
    <w:rsid w:val="004C6DDC"/>
    <w:rsid w:val="004E2FDB"/>
    <w:rsid w:val="004E3C4F"/>
    <w:rsid w:val="004F629A"/>
    <w:rsid w:val="005123B3"/>
    <w:rsid w:val="00521BBA"/>
    <w:rsid w:val="0053229E"/>
    <w:rsid w:val="00532DF9"/>
    <w:rsid w:val="005413CB"/>
    <w:rsid w:val="00546D33"/>
    <w:rsid w:val="0056040A"/>
    <w:rsid w:val="00571C00"/>
    <w:rsid w:val="00575B7F"/>
    <w:rsid w:val="00575C59"/>
    <w:rsid w:val="005816BF"/>
    <w:rsid w:val="00582724"/>
    <w:rsid w:val="0058319A"/>
    <w:rsid w:val="00590BDD"/>
    <w:rsid w:val="00595CC6"/>
    <w:rsid w:val="005A699E"/>
    <w:rsid w:val="005B0BBC"/>
    <w:rsid w:val="005B1AB9"/>
    <w:rsid w:val="005B3E24"/>
    <w:rsid w:val="005B4AF8"/>
    <w:rsid w:val="005C74AA"/>
    <w:rsid w:val="005C7F76"/>
    <w:rsid w:val="005D5DCA"/>
    <w:rsid w:val="005E028D"/>
    <w:rsid w:val="005E6E31"/>
    <w:rsid w:val="005E7214"/>
    <w:rsid w:val="005F47F8"/>
    <w:rsid w:val="005F4FB0"/>
    <w:rsid w:val="00604DA9"/>
    <w:rsid w:val="00611840"/>
    <w:rsid w:val="00614127"/>
    <w:rsid w:val="00620E32"/>
    <w:rsid w:val="00635589"/>
    <w:rsid w:val="006556F6"/>
    <w:rsid w:val="00666292"/>
    <w:rsid w:val="0066746A"/>
    <w:rsid w:val="0066783B"/>
    <w:rsid w:val="0067782C"/>
    <w:rsid w:val="006803D6"/>
    <w:rsid w:val="006862AE"/>
    <w:rsid w:val="00686F4F"/>
    <w:rsid w:val="00693E08"/>
    <w:rsid w:val="006954B3"/>
    <w:rsid w:val="006956E3"/>
    <w:rsid w:val="006A24F7"/>
    <w:rsid w:val="006A6719"/>
    <w:rsid w:val="006B5FDE"/>
    <w:rsid w:val="006C0B3B"/>
    <w:rsid w:val="006C142D"/>
    <w:rsid w:val="006C361F"/>
    <w:rsid w:val="006C3A85"/>
    <w:rsid w:val="006C5A4C"/>
    <w:rsid w:val="006D2C71"/>
    <w:rsid w:val="006E023C"/>
    <w:rsid w:val="006E30B9"/>
    <w:rsid w:val="006F3B7D"/>
    <w:rsid w:val="007017F9"/>
    <w:rsid w:val="00702603"/>
    <w:rsid w:val="0070391D"/>
    <w:rsid w:val="007104C2"/>
    <w:rsid w:val="00724C3A"/>
    <w:rsid w:val="00727C50"/>
    <w:rsid w:val="00734662"/>
    <w:rsid w:val="00735224"/>
    <w:rsid w:val="0073726A"/>
    <w:rsid w:val="00743810"/>
    <w:rsid w:val="00744213"/>
    <w:rsid w:val="00747585"/>
    <w:rsid w:val="007523CF"/>
    <w:rsid w:val="0075311C"/>
    <w:rsid w:val="00755BD6"/>
    <w:rsid w:val="007562B3"/>
    <w:rsid w:val="00757A5A"/>
    <w:rsid w:val="007615F6"/>
    <w:rsid w:val="00763A26"/>
    <w:rsid w:val="00784046"/>
    <w:rsid w:val="007867AC"/>
    <w:rsid w:val="00796F14"/>
    <w:rsid w:val="00796FC1"/>
    <w:rsid w:val="007A361C"/>
    <w:rsid w:val="007B126A"/>
    <w:rsid w:val="007D57EF"/>
    <w:rsid w:val="007E3786"/>
    <w:rsid w:val="007E3D39"/>
    <w:rsid w:val="008026A8"/>
    <w:rsid w:val="00805887"/>
    <w:rsid w:val="00816BBC"/>
    <w:rsid w:val="00830177"/>
    <w:rsid w:val="008306CC"/>
    <w:rsid w:val="008316E9"/>
    <w:rsid w:val="00833DEB"/>
    <w:rsid w:val="00836022"/>
    <w:rsid w:val="008703D5"/>
    <w:rsid w:val="008758CE"/>
    <w:rsid w:val="00876D17"/>
    <w:rsid w:val="00883D6D"/>
    <w:rsid w:val="008841A6"/>
    <w:rsid w:val="00887F7E"/>
    <w:rsid w:val="00893073"/>
    <w:rsid w:val="008949BC"/>
    <w:rsid w:val="008A79C2"/>
    <w:rsid w:val="008B309D"/>
    <w:rsid w:val="008B6EF2"/>
    <w:rsid w:val="008C1475"/>
    <w:rsid w:val="008D3859"/>
    <w:rsid w:val="008D4836"/>
    <w:rsid w:val="008D7C54"/>
    <w:rsid w:val="008E23E8"/>
    <w:rsid w:val="008F0A58"/>
    <w:rsid w:val="008F75B7"/>
    <w:rsid w:val="009003BC"/>
    <w:rsid w:val="00904B92"/>
    <w:rsid w:val="009266A6"/>
    <w:rsid w:val="00957FE2"/>
    <w:rsid w:val="0096439D"/>
    <w:rsid w:val="009715DA"/>
    <w:rsid w:val="009733CA"/>
    <w:rsid w:val="009910E8"/>
    <w:rsid w:val="009965CE"/>
    <w:rsid w:val="009B0808"/>
    <w:rsid w:val="009B5709"/>
    <w:rsid w:val="009C14EB"/>
    <w:rsid w:val="009C5CE8"/>
    <w:rsid w:val="009D1C76"/>
    <w:rsid w:val="009D7AD1"/>
    <w:rsid w:val="009F6443"/>
    <w:rsid w:val="00A03573"/>
    <w:rsid w:val="00A14CCB"/>
    <w:rsid w:val="00A2134B"/>
    <w:rsid w:val="00A2519F"/>
    <w:rsid w:val="00A514C7"/>
    <w:rsid w:val="00A56AE4"/>
    <w:rsid w:val="00A62C3C"/>
    <w:rsid w:val="00A6303D"/>
    <w:rsid w:val="00A66C2A"/>
    <w:rsid w:val="00A710C8"/>
    <w:rsid w:val="00A755E1"/>
    <w:rsid w:val="00A83543"/>
    <w:rsid w:val="00A84D0F"/>
    <w:rsid w:val="00A90104"/>
    <w:rsid w:val="00A92C19"/>
    <w:rsid w:val="00A967B5"/>
    <w:rsid w:val="00AA3FF6"/>
    <w:rsid w:val="00AA6285"/>
    <w:rsid w:val="00AC5A72"/>
    <w:rsid w:val="00AD0EF8"/>
    <w:rsid w:val="00AD1632"/>
    <w:rsid w:val="00AD5A58"/>
    <w:rsid w:val="00AE23F0"/>
    <w:rsid w:val="00AE4DEF"/>
    <w:rsid w:val="00AE7CA9"/>
    <w:rsid w:val="00AF2FA7"/>
    <w:rsid w:val="00AF302A"/>
    <w:rsid w:val="00AF343C"/>
    <w:rsid w:val="00AF6F44"/>
    <w:rsid w:val="00B021FE"/>
    <w:rsid w:val="00B063DC"/>
    <w:rsid w:val="00B06743"/>
    <w:rsid w:val="00B2151F"/>
    <w:rsid w:val="00B2373C"/>
    <w:rsid w:val="00B2590E"/>
    <w:rsid w:val="00B27C01"/>
    <w:rsid w:val="00B3155F"/>
    <w:rsid w:val="00B35723"/>
    <w:rsid w:val="00B35937"/>
    <w:rsid w:val="00B415BE"/>
    <w:rsid w:val="00B559DF"/>
    <w:rsid w:val="00B73EC4"/>
    <w:rsid w:val="00B74947"/>
    <w:rsid w:val="00B85C34"/>
    <w:rsid w:val="00BB35CA"/>
    <w:rsid w:val="00BD194D"/>
    <w:rsid w:val="00BD23EA"/>
    <w:rsid w:val="00BD4D0F"/>
    <w:rsid w:val="00BE4186"/>
    <w:rsid w:val="00BE436F"/>
    <w:rsid w:val="00BF2733"/>
    <w:rsid w:val="00C23364"/>
    <w:rsid w:val="00C26410"/>
    <w:rsid w:val="00C27027"/>
    <w:rsid w:val="00C36EB7"/>
    <w:rsid w:val="00C42E91"/>
    <w:rsid w:val="00C4566C"/>
    <w:rsid w:val="00C46024"/>
    <w:rsid w:val="00C462CA"/>
    <w:rsid w:val="00C52ABF"/>
    <w:rsid w:val="00C550E5"/>
    <w:rsid w:val="00C56622"/>
    <w:rsid w:val="00C632D4"/>
    <w:rsid w:val="00C73C15"/>
    <w:rsid w:val="00C776F4"/>
    <w:rsid w:val="00C77E30"/>
    <w:rsid w:val="00C8619F"/>
    <w:rsid w:val="00C86C27"/>
    <w:rsid w:val="00C932E7"/>
    <w:rsid w:val="00CB1FEC"/>
    <w:rsid w:val="00CB27CF"/>
    <w:rsid w:val="00CB3BED"/>
    <w:rsid w:val="00CB76C6"/>
    <w:rsid w:val="00CC4122"/>
    <w:rsid w:val="00CC5D45"/>
    <w:rsid w:val="00CD4BF0"/>
    <w:rsid w:val="00CE2E25"/>
    <w:rsid w:val="00CF2D03"/>
    <w:rsid w:val="00D045F4"/>
    <w:rsid w:val="00D17701"/>
    <w:rsid w:val="00D2029F"/>
    <w:rsid w:val="00D21BAA"/>
    <w:rsid w:val="00D24F15"/>
    <w:rsid w:val="00D27DD2"/>
    <w:rsid w:val="00D30282"/>
    <w:rsid w:val="00D31525"/>
    <w:rsid w:val="00D35FC9"/>
    <w:rsid w:val="00D47344"/>
    <w:rsid w:val="00D62356"/>
    <w:rsid w:val="00D67B5F"/>
    <w:rsid w:val="00D73D3A"/>
    <w:rsid w:val="00D74914"/>
    <w:rsid w:val="00D75DB5"/>
    <w:rsid w:val="00D82CF8"/>
    <w:rsid w:val="00D8782B"/>
    <w:rsid w:val="00DA4A35"/>
    <w:rsid w:val="00DA57E5"/>
    <w:rsid w:val="00DA6E5E"/>
    <w:rsid w:val="00DB2771"/>
    <w:rsid w:val="00DB5714"/>
    <w:rsid w:val="00DC148D"/>
    <w:rsid w:val="00DC15AB"/>
    <w:rsid w:val="00DC1B2A"/>
    <w:rsid w:val="00DC5764"/>
    <w:rsid w:val="00DC7B23"/>
    <w:rsid w:val="00DC7D7B"/>
    <w:rsid w:val="00DE7492"/>
    <w:rsid w:val="00E048A5"/>
    <w:rsid w:val="00E1693A"/>
    <w:rsid w:val="00E21BF4"/>
    <w:rsid w:val="00E23D1F"/>
    <w:rsid w:val="00E266D8"/>
    <w:rsid w:val="00E3075E"/>
    <w:rsid w:val="00E4576C"/>
    <w:rsid w:val="00E50265"/>
    <w:rsid w:val="00E75203"/>
    <w:rsid w:val="00E75875"/>
    <w:rsid w:val="00E8054F"/>
    <w:rsid w:val="00E82FC1"/>
    <w:rsid w:val="00E84689"/>
    <w:rsid w:val="00E865C9"/>
    <w:rsid w:val="00E97EE1"/>
    <w:rsid w:val="00EA16E0"/>
    <w:rsid w:val="00EA2C37"/>
    <w:rsid w:val="00EA3A1B"/>
    <w:rsid w:val="00EC00E0"/>
    <w:rsid w:val="00EC20EB"/>
    <w:rsid w:val="00EE307F"/>
    <w:rsid w:val="00EE5B3D"/>
    <w:rsid w:val="00EF2766"/>
    <w:rsid w:val="00EF4693"/>
    <w:rsid w:val="00EF5766"/>
    <w:rsid w:val="00F00F7F"/>
    <w:rsid w:val="00F52AA9"/>
    <w:rsid w:val="00F53FDB"/>
    <w:rsid w:val="00F613DC"/>
    <w:rsid w:val="00F77672"/>
    <w:rsid w:val="00F86BA0"/>
    <w:rsid w:val="00F905B8"/>
    <w:rsid w:val="00F954F6"/>
    <w:rsid w:val="00F96BD6"/>
    <w:rsid w:val="00F97447"/>
    <w:rsid w:val="00FA0398"/>
    <w:rsid w:val="00FA30F4"/>
    <w:rsid w:val="00FA3316"/>
    <w:rsid w:val="00FA4795"/>
    <w:rsid w:val="00FA7BC1"/>
    <w:rsid w:val="00FB59F6"/>
    <w:rsid w:val="00FC2670"/>
    <w:rsid w:val="00FC40E2"/>
    <w:rsid w:val="00FD0015"/>
    <w:rsid w:val="00FD791E"/>
    <w:rsid w:val="00FE0451"/>
    <w:rsid w:val="00FE1B9C"/>
    <w:rsid w:val="00FE5DDA"/>
    <w:rsid w:val="00FE7113"/>
    <w:rsid w:val="00FF0714"/>
    <w:rsid w:val="00FF71C1"/>
    <w:rsid w:val="026DAF35"/>
    <w:rsid w:val="0513A764"/>
    <w:rsid w:val="06D8A70B"/>
    <w:rsid w:val="10F5BC38"/>
    <w:rsid w:val="13F4B447"/>
    <w:rsid w:val="142D5CFA"/>
    <w:rsid w:val="1F8602CB"/>
    <w:rsid w:val="2530EAC3"/>
    <w:rsid w:val="27830F0C"/>
    <w:rsid w:val="293A227E"/>
    <w:rsid w:val="2A7225C8"/>
    <w:rsid w:val="2E60274B"/>
    <w:rsid w:val="2ED85FFC"/>
    <w:rsid w:val="30ADD9B4"/>
    <w:rsid w:val="3273F0A3"/>
    <w:rsid w:val="3CDDC1FF"/>
    <w:rsid w:val="42047809"/>
    <w:rsid w:val="47CFB4BE"/>
    <w:rsid w:val="49C1F6A1"/>
    <w:rsid w:val="54FD7AD1"/>
    <w:rsid w:val="577EF599"/>
    <w:rsid w:val="586B9E52"/>
    <w:rsid w:val="5C260E65"/>
    <w:rsid w:val="618F7729"/>
    <w:rsid w:val="67D60E8E"/>
    <w:rsid w:val="6A7C06BD"/>
    <w:rsid w:val="6B0D2270"/>
    <w:rsid w:val="6EE01810"/>
    <w:rsid w:val="6F063666"/>
    <w:rsid w:val="74F98588"/>
    <w:rsid w:val="78DAAAAD"/>
    <w:rsid w:val="7CC70421"/>
    <w:rsid w:val="7D509D90"/>
    <w:rsid w:val="7E3084C3"/>
    <w:rsid w:val="7FE5D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0F5B0723-58FD-490E-85E9-69C01E6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B06743"/>
    <w:rPr>
      <w:rFonts w:ascii="Arial" w:eastAsia="Times New Roman" w:hAnsi="Arial" w:cs="Times New Roman"/>
    </w:rPr>
  </w:style>
  <w:style w:type="paragraph" w:styleId="Heading1">
    <w:name w:val="heading 1"/>
    <w:link w:val="Heading1Char"/>
    <w:autoRedefine/>
    <w:uiPriority w:val="1"/>
    <w:qFormat/>
    <w:rsid w:val="0015455C"/>
    <w:pPr>
      <w:tabs>
        <w:tab w:val="left" w:pos="360"/>
      </w:tabs>
      <w:outlineLvl w:val="0"/>
    </w:pPr>
    <w:rPr>
      <w:rFonts w:ascii="Arial" w:eastAsia="Times New Roman" w:hAnsi="Arial" w:cs="Times New Roman"/>
      <w:b/>
      <w:bCs/>
      <w:color w:val="001647" w:themeColor="accent1"/>
      <w:sz w:val="44"/>
      <w:szCs w:val="32"/>
    </w:rPr>
  </w:style>
  <w:style w:type="paragraph" w:styleId="Heading2">
    <w:name w:val="heading 2"/>
    <w:link w:val="Heading2Char"/>
    <w:autoRedefine/>
    <w:uiPriority w:val="1"/>
    <w:qFormat/>
    <w:rsid w:val="00893073"/>
    <w:pPr>
      <w:pBdr>
        <w:top w:val="single" w:sz="24" w:space="1" w:color="001647" w:themeColor="accent1"/>
        <w:left w:val="single" w:sz="24" w:space="4" w:color="001647" w:themeColor="accent1"/>
        <w:bottom w:val="single" w:sz="24" w:space="1" w:color="001647" w:themeColor="accent1"/>
        <w:right w:val="single" w:sz="24" w:space="4" w:color="001647" w:themeColor="accent1"/>
      </w:pBdr>
      <w:shd w:val="clear" w:color="auto" w:fill="001647" w:themeFill="accent1"/>
      <w:ind w:left="144"/>
      <w:outlineLvl w:val="1"/>
    </w:pPr>
    <w:rPr>
      <w:rFonts w:ascii="Arial" w:eastAsia="Times New Roman" w:hAnsi="Arial"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eastAsia="Times New Roman" w:hAnsi="Arial"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customStyle="1" w:styleId="BalloonTextChar">
    <w:name w:val="Balloon Text Char"/>
    <w:basedOn w:val="DefaultParagraphFont"/>
    <w:link w:val="BalloonText"/>
    <w:uiPriority w:val="99"/>
    <w:semiHidden/>
    <w:rsid w:val="00830177"/>
    <w:rPr>
      <w:rFonts w:ascii="Arial" w:eastAsia="Times New Roman" w:hAnsi="Arial" w:cs="Segoe UI"/>
      <w:sz w:val="18"/>
      <w:szCs w:val="18"/>
    </w:rPr>
  </w:style>
  <w:style w:type="paragraph" w:styleId="BodyText">
    <w:name w:val="Body Text"/>
    <w:basedOn w:val="Normal"/>
    <w:link w:val="BodyTextChar"/>
    <w:uiPriority w:val="1"/>
    <w:qFormat/>
    <w:rsid w:val="00B06743"/>
  </w:style>
  <w:style w:type="character" w:customStyle="1" w:styleId="BodyTextChar">
    <w:name w:val="Body Text Char"/>
    <w:basedOn w:val="DefaultParagraphFont"/>
    <w:link w:val="BodyText"/>
    <w:uiPriority w:val="1"/>
    <w:rsid w:val="00B06743"/>
    <w:rPr>
      <w:rFonts w:ascii="Arial" w:eastAsia="Times New Roman" w:hAnsi="Arial"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sz w:val="22"/>
      <w:szCs w:val="22"/>
      <w:lang w:bidi="en-US"/>
    </w:rPr>
  </w:style>
  <w:style w:type="character" w:customStyle="1" w:styleId="Heading1Char">
    <w:name w:val="Heading 1 Char"/>
    <w:basedOn w:val="DefaultParagraphFont"/>
    <w:link w:val="Heading1"/>
    <w:uiPriority w:val="1"/>
    <w:rsid w:val="0015455C"/>
    <w:rPr>
      <w:rFonts w:ascii="Arial" w:eastAsia="Times New Roman" w:hAnsi="Arial" w:cs="Times New Roman"/>
      <w:b/>
      <w:bCs/>
      <w:color w:val="001647" w:themeColor="accent1"/>
      <w:sz w:val="44"/>
      <w:szCs w:val="32"/>
    </w:rPr>
  </w:style>
  <w:style w:type="character" w:customStyle="1" w:styleId="Heading2Char">
    <w:name w:val="Heading 2 Char"/>
    <w:basedOn w:val="DefaultParagraphFont"/>
    <w:link w:val="Heading2"/>
    <w:uiPriority w:val="1"/>
    <w:rsid w:val="00893073"/>
    <w:rPr>
      <w:rFonts w:ascii="Arial" w:eastAsia="Times New Roman" w:hAnsi="Arial" w:cs="Times New Roman"/>
      <w:b/>
      <w:bCs/>
      <w:caps/>
      <w:color w:val="FFFFFF" w:themeColor="background1"/>
      <w:sz w:val="26"/>
      <w:szCs w:val="32"/>
      <w:shd w:val="clear" w:color="auto" w:fill="001647" w:themeFill="accent1"/>
    </w:rPr>
  </w:style>
  <w:style w:type="character" w:customStyle="1" w:styleId="Heading3Char">
    <w:name w:val="Heading 3 Char"/>
    <w:basedOn w:val="DefaultParagraphFont"/>
    <w:link w:val="Heading3"/>
    <w:uiPriority w:val="1"/>
    <w:rsid w:val="0015455C"/>
    <w:rPr>
      <w:rFonts w:ascii="Arial" w:eastAsia="Times New Roman" w:hAnsi="Arial" w:cs="Times New Roman"/>
      <w:b/>
      <w:bCs/>
      <w:color w:val="001647" w:themeColor="accent1"/>
      <w:sz w:val="26"/>
    </w:rPr>
  </w:style>
  <w:style w:type="character" w:customStyle="1" w:styleId="Heading4Char">
    <w:name w:val="Heading 4 Char"/>
    <w:basedOn w:val="DefaultParagraphFont"/>
    <w:link w:val="Heading4"/>
    <w:uiPriority w:val="1"/>
    <w:rsid w:val="0015455C"/>
    <w:rPr>
      <w:rFonts w:ascii="Arial" w:eastAsia="Times New Roman" w:hAnsi="Arial"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paragraph" w:styleId="NoSpacing">
    <w:name w:val="No Spacing"/>
    <w:uiPriority w:val="1"/>
    <w:qFormat/>
    <w:rsid w:val="0015455C"/>
    <w:rPr>
      <w:rFonts w:ascii="Arial" w:eastAsia="Calibri" w:hAnsi="Arial"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eastAsiaTheme="minorEastAsia" w:hAnsi="Arial" w:cs="Times New Roman (Body CS)"/>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customStyle="1" w:styleId="BasicParagraph">
    <w:name w:val="[Basic Paragraph]"/>
    <w:basedOn w:val="Normal"/>
    <w:uiPriority w:val="99"/>
    <w:rsid w:val="0015455C"/>
    <w:pPr>
      <w:adjustRightInd w:val="0"/>
      <w:spacing w:line="288" w:lineRule="auto"/>
      <w:textAlignment w:val="center"/>
    </w:pPr>
    <w:rPr>
      <w:rFonts w:cs="MinionPro-Regular"/>
      <w:color w:val="000000"/>
    </w:rPr>
  </w:style>
  <w:style w:type="character" w:styleId="UnresolvedMention">
    <w:name w:val="Unresolved Mention"/>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15455C"/>
    <w:pPr>
      <w:framePr w:hSpace="180" w:wrap="around" w:vAnchor="text" w:hAnchor="text" w:xAlign="right" w:y="1"/>
      <w:suppressOverlap/>
      <w:jc w:val="center"/>
    </w:pPr>
    <w:rPr>
      <w:rFonts w:cs="Arial"/>
      <w:b/>
      <w:i/>
      <w:color w:val="001647" w:themeColor="accent1"/>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customStyle="1" w:styleId="Heading5Char">
    <w:name w:val="Heading 5 Char"/>
    <w:basedOn w:val="DefaultParagraphFont"/>
    <w:link w:val="Heading5"/>
    <w:uiPriority w:val="9"/>
    <w:semiHidden/>
    <w:rsid w:val="0015455C"/>
    <w:rPr>
      <w:rFonts w:ascii="Arial" w:eastAsiaTheme="majorEastAsia" w:hAnsi="Arial"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customStyle="1" w:styleId="BodyText2Char">
    <w:name w:val="Body Text 2 Char"/>
    <w:basedOn w:val="DefaultParagraphFont"/>
    <w:link w:val="BodyText2"/>
    <w:uiPriority w:val="99"/>
    <w:semiHidden/>
    <w:rsid w:val="0015455C"/>
    <w:rPr>
      <w:rFonts w:ascii="Arial" w:eastAsia="Times New Roman" w:hAnsi="Arial"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customStyle="1" w:styleId="DocumentMapChar">
    <w:name w:val="Document Map Char"/>
    <w:basedOn w:val="DefaultParagraphFont"/>
    <w:link w:val="DocumentMap"/>
    <w:uiPriority w:val="99"/>
    <w:semiHidden/>
    <w:rsid w:val="0015455C"/>
    <w:rPr>
      <w:rFonts w:ascii="Arial" w:eastAsia="Times New Roman" w:hAnsi="Arial"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5455C"/>
    <w:rPr>
      <w:rFonts w:ascii="Arial" w:eastAsiaTheme="majorEastAsia" w:hAnsi="Arial"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customStyle="1" w:styleId="SmartLink1">
    <w:name w:val="SmartLink1"/>
    <w:basedOn w:val="DefaultParagraphFont"/>
    <w:uiPriority w:val="99"/>
    <w:unhideWhenUsed/>
    <w:rsid w:val="0015455C"/>
    <w:rPr>
      <w:rFonts w:ascii="Arial" w:hAnsi="Arial"/>
      <w:color w:val="0000FF"/>
      <w:u w:val="single"/>
      <w:shd w:val="clear" w:color="auto" w:fill="F3F2F1"/>
    </w:rPr>
  </w:style>
  <w:style w:type="character" w:customStyle="1" w:styleId="Heading6Char">
    <w:name w:val="Heading 6 Char"/>
    <w:basedOn w:val="DefaultParagraphFont"/>
    <w:link w:val="Heading6"/>
    <w:uiPriority w:val="9"/>
    <w:semiHidden/>
    <w:rsid w:val="0015455C"/>
    <w:rPr>
      <w:rFonts w:ascii="Arial" w:eastAsiaTheme="majorEastAsia" w:hAnsi="Arial" w:cstheme="majorBidi"/>
      <w:color w:val="000A23" w:themeColor="accent1" w:themeShade="7F"/>
      <w:sz w:val="22"/>
    </w:rPr>
  </w:style>
  <w:style w:type="character" w:customStyle="1" w:styleId="Heading7Char">
    <w:name w:val="Heading 7 Char"/>
    <w:basedOn w:val="DefaultParagraphFont"/>
    <w:link w:val="Heading7"/>
    <w:uiPriority w:val="9"/>
    <w:semiHidden/>
    <w:rsid w:val="0015455C"/>
    <w:rPr>
      <w:rFonts w:ascii="Arial" w:eastAsiaTheme="majorEastAsia" w:hAnsi="Arial" w:cstheme="majorBidi"/>
      <w:i/>
      <w:iCs/>
      <w:color w:val="000A23" w:themeColor="accent1" w:themeShade="7F"/>
      <w:sz w:val="22"/>
    </w:rPr>
  </w:style>
  <w:style w:type="character" w:customStyle="1" w:styleId="Heading8Char">
    <w:name w:val="Heading 8 Char"/>
    <w:basedOn w:val="DefaultParagraphFont"/>
    <w:link w:val="Heading8"/>
    <w:uiPriority w:val="9"/>
    <w:semiHidden/>
    <w:rsid w:val="0015455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455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55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455C"/>
    <w:rPr>
      <w:rFonts w:ascii="Arial" w:eastAsiaTheme="minorEastAsia" w:hAnsi="Arial"/>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customStyle="1" w:styleId="BodyText3Char">
    <w:name w:val="Body Text 3 Char"/>
    <w:basedOn w:val="DefaultParagraphFont"/>
    <w:link w:val="BodyText3"/>
    <w:uiPriority w:val="99"/>
    <w:semiHidden/>
    <w:rsid w:val="00830177"/>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77"/>
    <w:rPr>
      <w:rFonts w:ascii="Arial" w:eastAsia="Times New Roman" w:hAnsi="Arial" w:cs="Times New Roman"/>
      <w:sz w:val="16"/>
      <w:szCs w:val="16"/>
    </w:rPr>
  </w:style>
  <w:style w:type="paragraph" w:styleId="Date">
    <w:name w:val="Date"/>
    <w:basedOn w:val="Normal"/>
    <w:next w:val="Normal"/>
    <w:link w:val="DateChar"/>
    <w:uiPriority w:val="99"/>
    <w:semiHidden/>
    <w:unhideWhenUsed/>
    <w:rsid w:val="00830177"/>
  </w:style>
  <w:style w:type="character" w:customStyle="1" w:styleId="DateChar">
    <w:name w:val="Date Char"/>
    <w:basedOn w:val="DefaultParagraphFont"/>
    <w:link w:val="Date"/>
    <w:uiPriority w:val="99"/>
    <w:semiHidden/>
    <w:rsid w:val="00830177"/>
    <w:rPr>
      <w:rFonts w:ascii="Arial" w:eastAsia="Times New Roman" w:hAnsi="Arial" w:cs="Times New Roman"/>
      <w:sz w:val="22"/>
    </w:rPr>
  </w:style>
  <w:style w:type="paragraph" w:styleId="E-mailSignature">
    <w:name w:val="E-mail Signature"/>
    <w:basedOn w:val="Normal"/>
    <w:link w:val="E-mailSignatureChar"/>
    <w:uiPriority w:val="99"/>
    <w:semiHidden/>
    <w:unhideWhenUsed/>
    <w:rsid w:val="00830177"/>
  </w:style>
  <w:style w:type="character" w:customStyle="1" w:styleId="E-mailSignatureChar">
    <w:name w:val="E-mail Signature Char"/>
    <w:basedOn w:val="DefaultParagraphFont"/>
    <w:link w:val="E-mailSignature"/>
    <w:uiPriority w:val="99"/>
    <w:semiHidden/>
    <w:rsid w:val="00830177"/>
    <w:rPr>
      <w:rFonts w:ascii="Arial" w:eastAsia="Times New Roman" w:hAnsi="Arial" w:cs="Times New Roman"/>
      <w:sz w:val="22"/>
    </w:rPr>
  </w:style>
  <w:style w:type="paragraph" w:styleId="EnvelopeAddress">
    <w:name w:val="envelope address"/>
    <w:basedOn w:val="Normal"/>
    <w:uiPriority w:val="99"/>
    <w:semiHidden/>
    <w:unhideWhenUsed/>
    <w:rsid w:val="00830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customStyle="1" w:styleId="NoteHeadingChar">
    <w:name w:val="Note Heading Char"/>
    <w:basedOn w:val="DefaultParagraphFont"/>
    <w:link w:val="NoteHeading"/>
    <w:uiPriority w:val="99"/>
    <w:semiHidden/>
    <w:rsid w:val="003763E9"/>
    <w:rPr>
      <w:rFonts w:ascii="Arial" w:eastAsia="Times New Roman" w:hAnsi="Arial" w:cs="Times New Roman"/>
      <w:sz w:val="22"/>
    </w:rPr>
  </w:style>
  <w:style w:type="paragraph" w:styleId="Salutation">
    <w:name w:val="Salutation"/>
    <w:basedOn w:val="Normal"/>
    <w:next w:val="Normal"/>
    <w:link w:val="SalutationChar"/>
    <w:uiPriority w:val="99"/>
    <w:semiHidden/>
    <w:unhideWhenUsed/>
    <w:rsid w:val="003763E9"/>
  </w:style>
  <w:style w:type="character" w:customStyle="1" w:styleId="SalutationChar">
    <w:name w:val="Salutation Char"/>
    <w:basedOn w:val="DefaultParagraphFont"/>
    <w:link w:val="Salutation"/>
    <w:uiPriority w:val="99"/>
    <w:semiHidden/>
    <w:rsid w:val="003763E9"/>
    <w:rPr>
      <w:rFonts w:ascii="Arial" w:eastAsia="Times New Roman" w:hAnsi="Arial" w:cs="Times New Roman"/>
      <w:sz w:val="22"/>
    </w:rPr>
  </w:style>
  <w:style w:type="paragraph" w:styleId="Signature">
    <w:name w:val="Signature"/>
    <w:basedOn w:val="Normal"/>
    <w:link w:val="SignatureChar"/>
    <w:uiPriority w:val="99"/>
    <w:semiHidden/>
    <w:unhideWhenUsed/>
    <w:rsid w:val="003763E9"/>
    <w:pPr>
      <w:ind w:left="4320"/>
    </w:pPr>
  </w:style>
  <w:style w:type="character" w:customStyle="1" w:styleId="SignatureChar">
    <w:name w:val="Signature Char"/>
    <w:basedOn w:val="DefaultParagraphFont"/>
    <w:link w:val="Signature"/>
    <w:uiPriority w:val="99"/>
    <w:semiHidden/>
    <w:rsid w:val="003763E9"/>
    <w:rPr>
      <w:rFonts w:ascii="Arial" w:eastAsia="Times New Roman" w:hAnsi="Arial"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727C50"/>
    <w:rPr>
      <w:rFonts w:ascii="Arial" w:eastAsia="Times New Roman" w:hAnsi="Arial" w:cs="Times New Roman"/>
    </w:rPr>
  </w:style>
  <w:style w:type="paragraph" w:customStyle="1" w:styleId="paragraph">
    <w:name w:val="paragraph"/>
    <w:basedOn w:val="Normal"/>
    <w:rsid w:val="00301A9E"/>
    <w:pPr>
      <w:spacing w:before="100" w:beforeAutospacing="1" w:after="100" w:afterAutospacing="1"/>
    </w:pPr>
    <w:rPr>
      <w:rFonts w:ascii="Times New Roman" w:hAnsi="Times New Roman"/>
    </w:rPr>
  </w:style>
  <w:style w:type="character" w:customStyle="1" w:styleId="normaltextrun">
    <w:name w:val="normaltextrun"/>
    <w:basedOn w:val="DefaultParagraphFont"/>
    <w:rsid w:val="00301A9E"/>
  </w:style>
  <w:style w:type="character" w:customStyle="1" w:styleId="eop">
    <w:name w:val="eop"/>
    <w:basedOn w:val="DefaultParagraphFont"/>
    <w:rsid w:val="00301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322130337">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092825197">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454907289">
      <w:bodyDiv w:val="1"/>
      <w:marLeft w:val="0"/>
      <w:marRight w:val="0"/>
      <w:marTop w:val="0"/>
      <w:marBottom w:val="0"/>
      <w:divBdr>
        <w:top w:val="none" w:sz="0" w:space="0" w:color="auto"/>
        <w:left w:val="none" w:sz="0" w:space="0" w:color="auto"/>
        <w:bottom w:val="none" w:sz="0" w:space="0" w:color="auto"/>
        <w:right w:val="none" w:sz="0" w:space="0" w:color="auto"/>
      </w:divBdr>
      <w:divsChild>
        <w:div w:id="274145102">
          <w:marLeft w:val="0"/>
          <w:marRight w:val="0"/>
          <w:marTop w:val="0"/>
          <w:marBottom w:val="0"/>
          <w:divBdr>
            <w:top w:val="none" w:sz="0" w:space="0" w:color="auto"/>
            <w:left w:val="none" w:sz="0" w:space="0" w:color="auto"/>
            <w:bottom w:val="none" w:sz="0" w:space="0" w:color="auto"/>
            <w:right w:val="none" w:sz="0" w:space="0" w:color="auto"/>
          </w:divBdr>
        </w:div>
        <w:div w:id="1937470337">
          <w:marLeft w:val="0"/>
          <w:marRight w:val="0"/>
          <w:marTop w:val="0"/>
          <w:marBottom w:val="0"/>
          <w:divBdr>
            <w:top w:val="none" w:sz="0" w:space="0" w:color="auto"/>
            <w:left w:val="none" w:sz="0" w:space="0" w:color="auto"/>
            <w:bottom w:val="none" w:sz="0" w:space="0" w:color="auto"/>
            <w:right w:val="none" w:sz="0" w:space="0" w:color="auto"/>
          </w:divBdr>
        </w:div>
      </w:divsChild>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67733098">
      <w:bodyDiv w:val="1"/>
      <w:marLeft w:val="0"/>
      <w:marRight w:val="0"/>
      <w:marTop w:val="0"/>
      <w:marBottom w:val="0"/>
      <w:divBdr>
        <w:top w:val="none" w:sz="0" w:space="0" w:color="auto"/>
        <w:left w:val="none" w:sz="0" w:space="0" w:color="auto"/>
        <w:bottom w:val="none" w:sz="0" w:space="0" w:color="auto"/>
        <w:right w:val="none" w:sz="0" w:space="0" w:color="auto"/>
      </w:divBdr>
      <w:divsChild>
        <w:div w:id="903416925">
          <w:marLeft w:val="0"/>
          <w:marRight w:val="0"/>
          <w:marTop w:val="0"/>
          <w:marBottom w:val="0"/>
          <w:divBdr>
            <w:top w:val="none" w:sz="0" w:space="0" w:color="auto"/>
            <w:left w:val="none" w:sz="0" w:space="0" w:color="auto"/>
            <w:bottom w:val="none" w:sz="0" w:space="0" w:color="auto"/>
            <w:right w:val="none" w:sz="0" w:space="0" w:color="auto"/>
          </w:divBdr>
        </w:div>
        <w:div w:id="1729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csa.dot.gov/ourroads/tips-driving-safely-around-large-trucks-or-bus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csa.dot.gov/OROSWee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transportation.gov%2FNRSS&amp;data=05%7C02%7CKirsten.Radewagen%40dot.gov%7Cd22fd7a4596c44248a8408dc54e536a0%7Cc4cd245b44f04395a1aa3848d258f78b%7C0%7C0%7C638478590660870307%7CUnknown%7CTWFpbGZsb3d8eyJWIjoiMC4wLjAwMDAiLCJQIjoiV2luMzIiLCJBTiI6Ik1haWwiLCJXVCI6Mn0%3D%7C0%7C%7C%7C&amp;sdata=L6WS%2FJaAshBdQpPzuvp5g1D6%2F%2F0aNL%2FVRQHmkp%2BWRuU%3D&amp;reserved=0" TargetMode="External"/><Relationship Id="rId5" Type="http://schemas.openxmlformats.org/officeDocument/2006/relationships/numbering" Target="numbering.xml"/><Relationship Id="rId15" Type="http://schemas.openxmlformats.org/officeDocument/2006/relationships/hyperlink" Target="https://www.fmcsa.dot.gov/ourroads/tips-bicyclists-and-pedestria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mcsa.dot.gov/ourroads/cmv-driver-toolkit?utm_source=talking_points&amp;utm_medium=other&amp;utm_campaign=distracted_field_toolk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c35ed-a911-4deb-87d3-9938238a41c4">
      <Terms xmlns="http://schemas.microsoft.com/office/infopath/2007/PartnerControls"/>
    </lcf76f155ced4ddcb4097134ff3c332f>
    <TaxCatchAll xmlns="d2f41dcb-da99-429b-9357-9599ac573d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1DE4FB32ED02419D634EBDE17CFCC3" ma:contentTypeVersion="21" ma:contentTypeDescription="Create a new document." ma:contentTypeScope="" ma:versionID="5db79eccc408eda705e8522e7f15c657">
  <xsd:schema xmlns:xsd="http://www.w3.org/2001/XMLSchema" xmlns:xs="http://www.w3.org/2001/XMLSchema" xmlns:p="http://schemas.microsoft.com/office/2006/metadata/properties" xmlns:ns2="71cc35ed-a911-4deb-87d3-9938238a41c4" xmlns:ns3="d2f41dcb-da99-429b-9357-9599ac573d82" targetNamespace="http://schemas.microsoft.com/office/2006/metadata/properties" ma:root="true" ma:fieldsID="2f40e9e16814e5922a21db733c316d06" ns2:_="" ns3:_="">
    <xsd:import namespace="71cc35ed-a911-4deb-87d3-9938238a41c4"/>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35ed-a911-4deb-87d3-9938238a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90cc6-21ad-46f5-8078-c6b2664b2422}"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8633662-3FFA-47E0-866E-0F17E3ED35EF}">
  <ds:schemaRefs>
    <ds:schemaRef ds:uri="http://schemas.microsoft.com/office/2006/metadata/properties"/>
    <ds:schemaRef ds:uri="http://schemas.microsoft.com/office/infopath/2007/PartnerControls"/>
    <ds:schemaRef ds:uri="71cc35ed-a911-4deb-87d3-9938238a41c4"/>
    <ds:schemaRef ds:uri="d2f41dcb-da99-429b-9357-9599ac573d82"/>
  </ds:schemaRefs>
</ds:datastoreItem>
</file>

<file path=customXml/itemProps2.xml><?xml version="1.0" encoding="utf-8"?>
<ds:datastoreItem xmlns:ds="http://schemas.openxmlformats.org/officeDocument/2006/customXml" ds:itemID="{0146B32C-7492-414E-9502-047D4F8FCFAC}">
  <ds:schemaRefs>
    <ds:schemaRef ds:uri="http://schemas.openxmlformats.org/officeDocument/2006/bibliography"/>
  </ds:schemaRefs>
</ds:datastoreItem>
</file>

<file path=customXml/itemProps3.xml><?xml version="1.0" encoding="utf-8"?>
<ds:datastoreItem xmlns:ds="http://schemas.openxmlformats.org/officeDocument/2006/customXml" ds:itemID="{F0465D17-BF6F-4878-8D0A-27574C326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35ed-a911-4deb-87d3-9938238a41c4"/>
    <ds:schemaRef ds:uri="d2f41dcb-da99-429b-9357-9599ac57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4740F-5E5D-47E9-A754-7980AD97A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Links>
    <vt:vector size="30" baseType="variant">
      <vt:variant>
        <vt:i4>3866724</vt:i4>
      </vt:variant>
      <vt:variant>
        <vt:i4>12</vt:i4>
      </vt:variant>
      <vt:variant>
        <vt:i4>0</vt:i4>
      </vt:variant>
      <vt:variant>
        <vt:i4>5</vt:i4>
      </vt:variant>
      <vt:variant>
        <vt:lpwstr>https://www.fmcsa.dot.gov/ourroads/tips-bicyclists-and-pedestrians</vt:lpwstr>
      </vt:variant>
      <vt:variant>
        <vt:lpwstr/>
      </vt:variant>
      <vt:variant>
        <vt:i4>1245206</vt:i4>
      </vt:variant>
      <vt:variant>
        <vt:i4>9</vt:i4>
      </vt:variant>
      <vt:variant>
        <vt:i4>0</vt:i4>
      </vt:variant>
      <vt:variant>
        <vt:i4>5</vt:i4>
      </vt:variant>
      <vt:variant>
        <vt:lpwstr>http://www.fmcsa.dot.gov/ourroads/cmv-driver-toolkit?utm_source=talking_points&amp;utm_medium=other&amp;utm_campaign=distracted_field_toolkit</vt:lpwstr>
      </vt:variant>
      <vt:variant>
        <vt:lpwstr/>
      </vt:variant>
      <vt:variant>
        <vt:i4>2687085</vt:i4>
      </vt:variant>
      <vt:variant>
        <vt:i4>6</vt:i4>
      </vt:variant>
      <vt:variant>
        <vt:i4>0</vt:i4>
      </vt:variant>
      <vt:variant>
        <vt:i4>5</vt:i4>
      </vt:variant>
      <vt:variant>
        <vt:lpwstr>https://www.fmcsa.dot.gov/ourroads/tips-driving-safely-around-large-trucks-or-buses</vt:lpwstr>
      </vt:variant>
      <vt:variant>
        <vt:lpwstr/>
      </vt:variant>
      <vt:variant>
        <vt:i4>7733303</vt:i4>
      </vt:variant>
      <vt:variant>
        <vt:i4>3</vt:i4>
      </vt:variant>
      <vt:variant>
        <vt:i4>0</vt:i4>
      </vt:variant>
      <vt:variant>
        <vt:i4>5</vt:i4>
      </vt:variant>
      <vt:variant>
        <vt:lpwstr>https://www.fmcsa.dot.gov/OROSWeek</vt:lpwstr>
      </vt:variant>
      <vt:variant>
        <vt:lpwstr/>
      </vt:variant>
      <vt:variant>
        <vt:i4>7143546</vt:i4>
      </vt:variant>
      <vt:variant>
        <vt:i4>0</vt:i4>
      </vt:variant>
      <vt:variant>
        <vt:i4>0</vt:i4>
      </vt:variant>
      <vt:variant>
        <vt:i4>5</vt:i4>
      </vt:variant>
      <vt:variant>
        <vt:lpwstr>https://gcc02.safelinks.protection.outlook.com/?url=https%3A%2F%2Fwww.transportation.gov%2FNRSS&amp;data=05%7C02%7CKirsten.Radewagen%40dot.gov%7Cd22fd7a4596c44248a8408dc54e536a0%7Cc4cd245b44f04395a1aa3848d258f78b%7C0%7C0%7C638478590660870307%7CUnknown%7CTWFpbGZsb3d8eyJWIjoiMC4wLjAwMDAiLCJQIjoiV2luMzIiLCJBTiI6Ik1haWwiLCJXVCI6Mn0%3D%7C0%7C%7C%7C&amp;sdata=L6WS%2FJaAshBdQpPzuvp5g1D6%2F%2F0aNL%2FVRQHmkp%2BWRu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dc:creator>
  <cp:keywords/>
  <dc:description/>
  <cp:lastModifiedBy>Florence Lochrane</cp:lastModifiedBy>
  <cp:revision>41</cp:revision>
  <dcterms:created xsi:type="dcterms:W3CDTF">2024-03-13T16:33:00Z</dcterms:created>
  <dcterms:modified xsi:type="dcterms:W3CDTF">2024-04-08T20:47:00Z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0x010100851DE4FB32ED02419D634EBDE17CFCC3</vt:lpwstr>
  </property>
  <property fmtid="{D5CDD505-2E9C-101B-9397-08002B2CF9AE}" pid="3" name="MediaServiceImageTags">
    <vt:lpwstr/>
  </property>
</Properties>
</file>