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0BE2" w14:textId="77777777" w:rsidR="007E27B0" w:rsidRDefault="007E27B0" w:rsidP="00BE7352">
      <w:pPr>
        <w:rPr>
          <w:rFonts w:ascii="Calibri" w:hAnsi="Calibri" w:cs="Calibri"/>
          <w:sz w:val="22"/>
          <w:szCs w:val="22"/>
        </w:rPr>
      </w:pPr>
    </w:p>
    <w:p w14:paraId="5CF5E955" w14:textId="3E55B635" w:rsidR="009B11C0" w:rsidRDefault="009B11C0" w:rsidP="009B11C0">
      <w:pPr>
        <w:pStyle w:val="paragraph"/>
        <w:spacing w:after="0" w:afterAutospacing="0"/>
        <w:jc w:val="right"/>
        <w:textAlignment w:val="baseline"/>
        <w:rPr>
          <w:rFonts w:asciiTheme="minorHAnsi" w:hAnsiTheme="minorHAnsi" w:cstheme="minorHAnsi"/>
          <w:color w:val="212529"/>
          <w:shd w:val="clear" w:color="auto" w:fill="FFFFFF"/>
        </w:rPr>
      </w:pPr>
      <w:r w:rsidRPr="009B11C0">
        <w:rPr>
          <w:rFonts w:asciiTheme="minorHAnsi" w:hAnsiTheme="minorHAnsi" w:cstheme="minorHAnsi"/>
          <w:color w:val="212529"/>
          <w:shd w:val="clear" w:color="auto" w:fill="FFFFFF"/>
        </w:rPr>
        <w:t>FMCS</w:t>
      </w:r>
      <w:r>
        <w:rPr>
          <w:rFonts w:asciiTheme="minorHAnsi" w:hAnsiTheme="minorHAnsi" w:cstheme="minorHAnsi"/>
          <w:color w:val="212529"/>
          <w:shd w:val="clear" w:color="auto" w:fill="FFFFFF"/>
        </w:rPr>
        <w:t>A</w:t>
      </w:r>
      <w:r w:rsidRPr="009B11C0">
        <w:rPr>
          <w:rFonts w:asciiTheme="minorHAnsi" w:hAnsiTheme="minorHAnsi" w:cstheme="minorHAnsi"/>
          <w:color w:val="212529"/>
          <w:shd w:val="clear" w:color="auto" w:fill="FFFFFF"/>
        </w:rPr>
        <w:t>-ELD-395-</w:t>
      </w:r>
      <w:r>
        <w:rPr>
          <w:rFonts w:asciiTheme="minorHAnsi" w:hAnsiTheme="minorHAnsi" w:cstheme="minorHAnsi"/>
          <w:color w:val="212529"/>
          <w:shd w:val="clear" w:color="auto" w:fill="FFFFFF"/>
        </w:rPr>
        <w:t>AOBRD-and-ELD-FAQ</w:t>
      </w:r>
    </w:p>
    <w:p w14:paraId="15C0D495" w14:textId="6F564DDC" w:rsidR="007C638A" w:rsidRDefault="007C638A" w:rsidP="007C638A">
      <w:pPr>
        <w:pStyle w:val="paragraph"/>
        <w:spacing w:after="0" w:afterAutospacing="0"/>
        <w:textAlignment w:val="baseline"/>
        <w:rPr>
          <w:rFonts w:asciiTheme="minorHAnsi" w:hAnsiTheme="minorHAnsi" w:cstheme="minorHAnsi"/>
          <w:b/>
          <w:bCs/>
          <w:color w:val="000000"/>
        </w:rPr>
      </w:pPr>
      <w:r w:rsidRPr="007C638A">
        <w:rPr>
          <w:rFonts w:asciiTheme="minorHAnsi" w:hAnsiTheme="minorHAnsi" w:cstheme="minorHAnsi"/>
          <w:b/>
          <w:bCs/>
          <w:color w:val="000000"/>
        </w:rPr>
        <w:t>Differences between AOBRDs and Logging Software Programs</w:t>
      </w:r>
    </w:p>
    <w:p w14:paraId="7E158599" w14:textId="085273C0" w:rsidR="007C638A" w:rsidRPr="007C638A" w:rsidRDefault="007C638A" w:rsidP="007C638A">
      <w:pPr>
        <w:pStyle w:val="paragraph"/>
        <w:spacing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 xml:space="preserve">Q1. </w:t>
      </w:r>
      <w:r w:rsidRPr="007C638A">
        <w:rPr>
          <w:rFonts w:asciiTheme="minorHAnsi" w:hAnsiTheme="minorHAnsi" w:cstheme="minorHAnsi"/>
          <w:color w:val="000000"/>
        </w:rPr>
        <w:t>What are the differences in the technical specifications in the 1988 automatic onboard recording device (AOBRD) Rule (49 CFR 395.15) and the Electronic Logging Device (ELD) rule?</w:t>
      </w:r>
    </w:p>
    <w:p w14:paraId="1AB342D5" w14:textId="3850F3AA" w:rsidR="007C638A" w:rsidRPr="007C638A" w:rsidRDefault="007C638A" w:rsidP="007C638A">
      <w:pPr>
        <w:pStyle w:val="paragraph"/>
        <w:spacing w:after="0" w:afterAutospacing="0"/>
        <w:textAlignment w:val="baseline"/>
        <w:rPr>
          <w:rFonts w:asciiTheme="minorHAnsi" w:hAnsiTheme="minorHAnsi" w:cstheme="minorHAnsi"/>
          <w:color w:val="000000"/>
        </w:rPr>
      </w:pPr>
      <w:r>
        <w:rPr>
          <w:rFonts w:asciiTheme="minorHAnsi" w:hAnsiTheme="minorHAnsi" w:cstheme="minorHAnsi"/>
          <w:b/>
          <w:bCs/>
          <w:color w:val="000000"/>
        </w:rPr>
        <w:t>A1.</w:t>
      </w:r>
      <w:r w:rsidRPr="007C638A">
        <w:rPr>
          <w:rFonts w:asciiTheme="minorHAnsi" w:hAnsiTheme="minorHAnsi" w:cstheme="minorHAnsi"/>
          <w:color w:val="000000"/>
        </w:rPr>
        <w:t> A key difference between devices with logging software programs and AOBRDs relates to connectivity with the commercial motor vehicle (CMV) operations. An AOBRD must be integrally synchronized with the specific operations of the CMV on which it is installed. AOBRDs must also record engine use, speed, miles driven, and date and time of day, as specified in 49 CFR 395.2. AOBRDs automatically record engine data for driving time versus the use of Global Positioning System (GPS) data or a driver inputting his or her driving status hours.</w:t>
      </w:r>
    </w:p>
    <w:p w14:paraId="6A17AFC8" w14:textId="69CB00B7" w:rsidR="007C638A" w:rsidRPr="007C638A" w:rsidRDefault="007C638A" w:rsidP="007C638A">
      <w:pPr>
        <w:pStyle w:val="paragraph"/>
        <w:spacing w:after="0" w:afterAutospacing="0"/>
        <w:textAlignment w:val="baseline"/>
        <w:rPr>
          <w:rFonts w:asciiTheme="minorHAnsi" w:hAnsiTheme="minorHAnsi" w:cstheme="minorHAnsi"/>
          <w:color w:val="000000"/>
        </w:rPr>
      </w:pPr>
      <w:r w:rsidRPr="007C638A">
        <w:rPr>
          <w:rFonts w:asciiTheme="minorHAnsi" w:hAnsiTheme="minorHAnsi" w:cstheme="minorHAnsi"/>
          <w:color w:val="000000"/>
        </w:rPr>
        <w:t>The display and output from devices using logging software must meet the requirements in 49 CFR 395.8. Drivers can manually enter their hours of service (HOS) information using the application or software program on the device, and then manually or electronically sign the RODS at the end of each 24-hour period to certify that all required entries are true and correct. During a roadside inspection, drivers using logging software programs can hand their device to the safety official to review their RODS. Additionally, officers conducting inspections can request a printed copy of the driver’s log with the current and prior seven days HOS information.</w:t>
      </w:r>
    </w:p>
    <w:p w14:paraId="2BE76D82" w14:textId="77777777" w:rsidR="007C638A" w:rsidRPr="007C638A" w:rsidRDefault="007C638A" w:rsidP="007C638A">
      <w:pPr>
        <w:pStyle w:val="paragraph"/>
        <w:spacing w:after="0" w:afterAutospacing="0"/>
        <w:textAlignment w:val="baseline"/>
        <w:rPr>
          <w:rFonts w:asciiTheme="minorHAnsi" w:hAnsiTheme="minorHAnsi" w:cstheme="minorHAnsi"/>
          <w:b/>
          <w:bCs/>
          <w:color w:val="000000"/>
        </w:rPr>
      </w:pPr>
    </w:p>
    <w:p w14:paraId="2F4951F2" w14:textId="77777777" w:rsidR="00790A45" w:rsidRDefault="00790A45" w:rsidP="00790A45">
      <w:pPr>
        <w:pStyle w:val="paragraph"/>
        <w:shd w:val="clear" w:color="auto" w:fill="FFFFFF"/>
        <w:spacing w:before="0" w:beforeAutospacing="0" w:after="0" w:afterAutospacing="0"/>
        <w:textAlignment w:val="baseline"/>
        <w:rPr>
          <w:rStyle w:val="eop"/>
          <w:rFonts w:ascii="Calibri" w:eastAsiaTheme="majorEastAsia" w:hAnsi="Calibri" w:cs="Calibri"/>
          <w:color w:val="212529"/>
        </w:rPr>
      </w:pPr>
      <w:r>
        <w:rPr>
          <w:rStyle w:val="normaltextrun"/>
          <w:rFonts w:ascii="Calibri" w:hAnsi="Calibri" w:cs="Calibri"/>
          <w:b/>
          <w:bCs/>
          <w:color w:val="212529"/>
        </w:rPr>
        <w:t>Regulatory Topic: ELD Guidance</w:t>
      </w:r>
      <w:r>
        <w:rPr>
          <w:rStyle w:val="eop"/>
          <w:rFonts w:ascii="Calibri" w:eastAsiaTheme="majorEastAsia" w:hAnsi="Calibri" w:cs="Calibri"/>
          <w:color w:val="212529"/>
        </w:rPr>
        <w:t> </w:t>
      </w:r>
    </w:p>
    <w:p w14:paraId="0E0218B4" w14:textId="6F50DFC7" w:rsidR="007C638A" w:rsidRPr="009B11C0" w:rsidRDefault="00790A45" w:rsidP="47334630">
      <w:pPr>
        <w:shd w:val="clear" w:color="auto" w:fill="FFFFFF" w:themeFill="background1"/>
        <w:spacing w:before="360" w:after="360"/>
        <w:rPr>
          <w:rFonts w:asciiTheme="minorHAnsi" w:hAnsiTheme="minorHAnsi" w:cstheme="minorBidi"/>
          <w:color w:val="000000"/>
        </w:rPr>
      </w:pPr>
      <w:r w:rsidRPr="47334630">
        <w:rPr>
          <w:rFonts w:asciiTheme="minorHAnsi" w:hAnsiTheme="minorHAnsi" w:cstheme="minorBidi"/>
          <w:color w:val="000000" w:themeColor="text1"/>
        </w:rPr>
        <w:t xml:space="preserve">Effective Date: </w:t>
      </w:r>
      <w:r w:rsidR="00BA3C8B">
        <w:rPr>
          <w:rFonts w:asciiTheme="minorHAnsi" w:hAnsiTheme="minorHAnsi" w:cstheme="minorHAnsi"/>
          <w:color w:val="000000"/>
        </w:rPr>
        <w:t>Monday</w:t>
      </w:r>
      <w:r w:rsidR="00C44EE8" w:rsidRPr="009B11C0">
        <w:rPr>
          <w:rFonts w:asciiTheme="minorHAnsi" w:hAnsiTheme="minorHAnsi" w:cstheme="minorHAnsi"/>
          <w:color w:val="000000"/>
        </w:rPr>
        <w:t xml:space="preserve">, </w:t>
      </w:r>
      <w:r w:rsidR="00C44EE8">
        <w:rPr>
          <w:rFonts w:asciiTheme="minorHAnsi" w:hAnsiTheme="minorHAnsi" w:cstheme="minorHAnsi"/>
          <w:color w:val="000000"/>
        </w:rPr>
        <w:t xml:space="preserve">April </w:t>
      </w:r>
      <w:r w:rsidR="00BA3C8B">
        <w:rPr>
          <w:rFonts w:asciiTheme="minorHAnsi" w:hAnsiTheme="minorHAnsi" w:cstheme="minorHAnsi"/>
          <w:color w:val="000000"/>
        </w:rPr>
        <w:t>9</w:t>
      </w:r>
      <w:r w:rsidR="00C44EE8">
        <w:rPr>
          <w:rFonts w:asciiTheme="minorHAnsi" w:hAnsiTheme="minorHAnsi" w:cstheme="minorHAnsi"/>
          <w:color w:val="000000"/>
        </w:rPr>
        <w:t>, 201</w:t>
      </w:r>
      <w:r w:rsidR="00BA3C8B">
        <w:rPr>
          <w:rFonts w:asciiTheme="minorHAnsi" w:hAnsiTheme="minorHAnsi" w:cstheme="minorHAnsi"/>
          <w:color w:val="000000"/>
        </w:rPr>
        <w:t>8</w:t>
      </w:r>
    </w:p>
    <w:p w14:paraId="5B41B796" w14:textId="753F2C51" w:rsidR="00790A45" w:rsidRPr="009B11C0" w:rsidRDefault="00790A45" w:rsidP="00790A45">
      <w:pPr>
        <w:shd w:val="clear" w:color="auto" w:fill="FFFFFF"/>
        <w:spacing w:before="360" w:after="360"/>
        <w:rPr>
          <w:rFonts w:asciiTheme="minorHAnsi" w:hAnsiTheme="minorHAnsi" w:cstheme="minorHAnsi"/>
          <w:color w:val="000000"/>
        </w:rPr>
      </w:pPr>
      <w:r w:rsidRPr="009B11C0">
        <w:rPr>
          <w:rFonts w:asciiTheme="minorHAnsi" w:hAnsiTheme="minorHAnsi" w:cstheme="minorHAnsi"/>
          <w:color w:val="000000"/>
        </w:rPr>
        <w:t>Issued Date:</w:t>
      </w:r>
      <w:r w:rsidR="00C44EE8">
        <w:rPr>
          <w:rFonts w:asciiTheme="minorHAnsi" w:hAnsiTheme="minorHAnsi" w:cstheme="minorHAnsi"/>
          <w:color w:val="000000"/>
        </w:rPr>
        <w:t xml:space="preserve"> </w:t>
      </w:r>
      <w:r w:rsidR="00BA3C8B">
        <w:rPr>
          <w:rFonts w:asciiTheme="minorHAnsi" w:hAnsiTheme="minorHAnsi" w:cstheme="minorHAnsi"/>
          <w:color w:val="000000"/>
        </w:rPr>
        <w:t>Monday</w:t>
      </w:r>
      <w:r w:rsidR="00BA3C8B" w:rsidRPr="009B11C0">
        <w:rPr>
          <w:rFonts w:asciiTheme="minorHAnsi" w:hAnsiTheme="minorHAnsi" w:cstheme="minorHAnsi"/>
          <w:color w:val="000000"/>
        </w:rPr>
        <w:t xml:space="preserve">, </w:t>
      </w:r>
      <w:r w:rsidR="00BA3C8B">
        <w:rPr>
          <w:rFonts w:asciiTheme="minorHAnsi" w:hAnsiTheme="minorHAnsi" w:cstheme="minorHAnsi"/>
          <w:color w:val="000000"/>
        </w:rPr>
        <w:t>April 9, 2018</w:t>
      </w:r>
    </w:p>
    <w:sectPr w:rsidR="00790A45" w:rsidRPr="009B11C0" w:rsidSect="00AF116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8AB8" w14:textId="77777777" w:rsidR="00790A45" w:rsidRDefault="00790A45" w:rsidP="00790A45">
      <w:r>
        <w:separator/>
      </w:r>
    </w:p>
  </w:endnote>
  <w:endnote w:type="continuationSeparator" w:id="0">
    <w:p w14:paraId="0723A18F" w14:textId="77777777" w:rsidR="00790A45" w:rsidRDefault="00790A45" w:rsidP="0079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4C35" w14:textId="77777777" w:rsidR="00790A45" w:rsidRDefault="00790A45" w:rsidP="00790A45">
      <w:r>
        <w:separator/>
      </w:r>
    </w:p>
  </w:footnote>
  <w:footnote w:type="continuationSeparator" w:id="0">
    <w:p w14:paraId="4E42DBA4" w14:textId="77777777" w:rsidR="00790A45" w:rsidRDefault="00790A45" w:rsidP="0079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32C5" w14:textId="68C9C844" w:rsidR="00790A45" w:rsidRPr="00790A45" w:rsidRDefault="00790A45" w:rsidP="00790A45">
    <w:pPr>
      <w:rPr>
        <w:rFonts w:ascii="Calibri" w:eastAsia="Calibri" w:hAnsi="Calibri" w:cs="Calibri"/>
        <w:b/>
        <w:bCs/>
        <w:sz w:val="28"/>
        <w:szCs w:val="28"/>
      </w:rPr>
    </w:pPr>
    <w:r w:rsidRPr="003475CA">
      <w:rPr>
        <w:rFonts w:ascii="Calibri" w:eastAsia="Calibri" w:hAnsi="Calibri" w:cs="Calibri"/>
        <w:b/>
        <w:bCs/>
        <w:sz w:val="28"/>
        <w:szCs w:val="28"/>
        <w:u w:val="single"/>
      </w:rPr>
      <w:t>NOTE</w:t>
    </w:r>
    <w:r w:rsidRPr="003475CA">
      <w:rPr>
        <w:rFonts w:ascii="Calibri" w:eastAsia="Calibri" w:hAnsi="Calibri" w:cs="Calibri"/>
        <w:b/>
        <w:bCs/>
        <w:sz w:val="28"/>
        <w:szCs w:val="28"/>
      </w:rPr>
      <w:t>: This guidance was rescinded on March 10, 2022, and is no longer in effect.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42D3F9"/>
    <w:multiLevelType w:val="hybridMultilevel"/>
    <w:tmpl w:val="9BC08D7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1507B"/>
    <w:multiLevelType w:val="hybridMultilevel"/>
    <w:tmpl w:val="0B62EE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FE65CB"/>
    <w:multiLevelType w:val="multilevel"/>
    <w:tmpl w:val="C4F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412CF"/>
    <w:multiLevelType w:val="multilevel"/>
    <w:tmpl w:val="66E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76"/>
    <w:rsid w:val="00036C6B"/>
    <w:rsid w:val="000D244C"/>
    <w:rsid w:val="000F1458"/>
    <w:rsid w:val="00135E6C"/>
    <w:rsid w:val="0015747D"/>
    <w:rsid w:val="001C1FFE"/>
    <w:rsid w:val="001C2055"/>
    <w:rsid w:val="00240737"/>
    <w:rsid w:val="002759F2"/>
    <w:rsid w:val="002A09E0"/>
    <w:rsid w:val="002D5D65"/>
    <w:rsid w:val="00326D9D"/>
    <w:rsid w:val="003F30D0"/>
    <w:rsid w:val="0040553F"/>
    <w:rsid w:val="00445121"/>
    <w:rsid w:val="00482481"/>
    <w:rsid w:val="004F690F"/>
    <w:rsid w:val="00533F56"/>
    <w:rsid w:val="00564B35"/>
    <w:rsid w:val="00587BC2"/>
    <w:rsid w:val="005930AA"/>
    <w:rsid w:val="005E2DF8"/>
    <w:rsid w:val="00630A76"/>
    <w:rsid w:val="0063176B"/>
    <w:rsid w:val="0067786F"/>
    <w:rsid w:val="00681BD0"/>
    <w:rsid w:val="007874F9"/>
    <w:rsid w:val="00790A45"/>
    <w:rsid w:val="007C638A"/>
    <w:rsid w:val="007E27B0"/>
    <w:rsid w:val="008203DA"/>
    <w:rsid w:val="008B2074"/>
    <w:rsid w:val="008E1CA0"/>
    <w:rsid w:val="00914EC0"/>
    <w:rsid w:val="009304DE"/>
    <w:rsid w:val="009B11C0"/>
    <w:rsid w:val="00A93F24"/>
    <w:rsid w:val="00AE58DD"/>
    <w:rsid w:val="00AF1165"/>
    <w:rsid w:val="00B25D84"/>
    <w:rsid w:val="00B55974"/>
    <w:rsid w:val="00B6067D"/>
    <w:rsid w:val="00BA3C8B"/>
    <w:rsid w:val="00BE7352"/>
    <w:rsid w:val="00C07DBF"/>
    <w:rsid w:val="00C44EE8"/>
    <w:rsid w:val="00CA5E52"/>
    <w:rsid w:val="00D57DCE"/>
    <w:rsid w:val="00DA3DE2"/>
    <w:rsid w:val="00DF6C05"/>
    <w:rsid w:val="00EB1625"/>
    <w:rsid w:val="00EE094B"/>
    <w:rsid w:val="00EF2C7D"/>
    <w:rsid w:val="00F21D58"/>
    <w:rsid w:val="00FC114B"/>
    <w:rsid w:val="00FC5590"/>
    <w:rsid w:val="4733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docId w15:val="{BF9ED7E3-D467-48D5-B315-E97B41C6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35E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semiHidden/>
    <w:unhideWhenUsed/>
    <w:rsid w:val="00630A76"/>
    <w:pPr>
      <w:spacing w:before="100" w:beforeAutospacing="1" w:after="100" w:afterAutospacing="1"/>
    </w:pPr>
  </w:style>
  <w:style w:type="character" w:customStyle="1" w:styleId="Heading4Char">
    <w:name w:val="Heading 4 Char"/>
    <w:basedOn w:val="DefaultParagraphFont"/>
    <w:link w:val="Heading4"/>
    <w:uiPriority w:val="9"/>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35E6C"/>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482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81"/>
    <w:rPr>
      <w:rFonts w:ascii="Segoe UI" w:eastAsia="Times New Roman" w:hAnsi="Segoe UI" w:cs="Segoe UI"/>
      <w:sz w:val="18"/>
      <w:szCs w:val="18"/>
    </w:rPr>
  </w:style>
  <w:style w:type="table" w:styleId="TableGrid">
    <w:name w:val="Table Grid"/>
    <w:basedOn w:val="TableNormal"/>
    <w:uiPriority w:val="39"/>
    <w:rsid w:val="003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A45"/>
    <w:pPr>
      <w:tabs>
        <w:tab w:val="center" w:pos="4680"/>
        <w:tab w:val="right" w:pos="9360"/>
      </w:tabs>
    </w:pPr>
  </w:style>
  <w:style w:type="character" w:customStyle="1" w:styleId="HeaderChar">
    <w:name w:val="Header Char"/>
    <w:basedOn w:val="DefaultParagraphFont"/>
    <w:link w:val="Header"/>
    <w:uiPriority w:val="99"/>
    <w:rsid w:val="00790A45"/>
    <w:rPr>
      <w:rFonts w:ascii="Times New Roman" w:eastAsia="Times New Roman" w:hAnsi="Times New Roman" w:cs="Times New Roman"/>
    </w:rPr>
  </w:style>
  <w:style w:type="paragraph" w:styleId="Footer">
    <w:name w:val="footer"/>
    <w:basedOn w:val="Normal"/>
    <w:link w:val="FooterChar"/>
    <w:uiPriority w:val="99"/>
    <w:unhideWhenUsed/>
    <w:rsid w:val="00790A45"/>
    <w:pPr>
      <w:tabs>
        <w:tab w:val="center" w:pos="4680"/>
        <w:tab w:val="right" w:pos="9360"/>
      </w:tabs>
    </w:pPr>
  </w:style>
  <w:style w:type="character" w:customStyle="1" w:styleId="FooterChar">
    <w:name w:val="Footer Char"/>
    <w:basedOn w:val="DefaultParagraphFont"/>
    <w:link w:val="Footer"/>
    <w:uiPriority w:val="99"/>
    <w:rsid w:val="00790A45"/>
    <w:rPr>
      <w:rFonts w:ascii="Times New Roman" w:eastAsia="Times New Roman" w:hAnsi="Times New Roman" w:cs="Times New Roman"/>
    </w:rPr>
  </w:style>
  <w:style w:type="paragraph" w:customStyle="1" w:styleId="paragraph">
    <w:name w:val="paragraph"/>
    <w:basedOn w:val="Normal"/>
    <w:rsid w:val="00790A45"/>
    <w:pPr>
      <w:spacing w:before="100" w:beforeAutospacing="1" w:after="100" w:afterAutospacing="1"/>
    </w:pPr>
  </w:style>
  <w:style w:type="character" w:customStyle="1" w:styleId="normaltextrun">
    <w:name w:val="normaltextrun"/>
    <w:basedOn w:val="DefaultParagraphFont"/>
    <w:rsid w:val="00790A45"/>
  </w:style>
  <w:style w:type="character" w:customStyle="1" w:styleId="eop">
    <w:name w:val="eop"/>
    <w:basedOn w:val="DefaultParagraphFont"/>
    <w:rsid w:val="00790A45"/>
  </w:style>
  <w:style w:type="character" w:styleId="CommentReference">
    <w:name w:val="annotation reference"/>
    <w:basedOn w:val="DefaultParagraphFont"/>
    <w:uiPriority w:val="99"/>
    <w:semiHidden/>
    <w:unhideWhenUsed/>
    <w:rsid w:val="007874F9"/>
    <w:rPr>
      <w:sz w:val="16"/>
      <w:szCs w:val="16"/>
    </w:rPr>
  </w:style>
  <w:style w:type="paragraph" w:styleId="CommentText">
    <w:name w:val="annotation text"/>
    <w:basedOn w:val="Normal"/>
    <w:link w:val="CommentTextChar"/>
    <w:uiPriority w:val="99"/>
    <w:unhideWhenUsed/>
    <w:rsid w:val="007874F9"/>
    <w:rPr>
      <w:sz w:val="20"/>
      <w:szCs w:val="20"/>
    </w:rPr>
  </w:style>
  <w:style w:type="character" w:customStyle="1" w:styleId="CommentTextChar">
    <w:name w:val="Comment Text Char"/>
    <w:basedOn w:val="DefaultParagraphFont"/>
    <w:link w:val="CommentText"/>
    <w:uiPriority w:val="99"/>
    <w:rsid w:val="007874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4F9"/>
    <w:rPr>
      <w:b/>
      <w:bCs/>
    </w:rPr>
  </w:style>
  <w:style w:type="character" w:customStyle="1" w:styleId="CommentSubjectChar">
    <w:name w:val="Comment Subject Char"/>
    <w:basedOn w:val="CommentTextChar"/>
    <w:link w:val="CommentSubject"/>
    <w:uiPriority w:val="99"/>
    <w:semiHidden/>
    <w:rsid w:val="007874F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8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756095742">
      <w:bodyDiv w:val="1"/>
      <w:marLeft w:val="0"/>
      <w:marRight w:val="0"/>
      <w:marTop w:val="0"/>
      <w:marBottom w:val="0"/>
      <w:divBdr>
        <w:top w:val="none" w:sz="0" w:space="0" w:color="auto"/>
        <w:left w:val="none" w:sz="0" w:space="0" w:color="auto"/>
        <w:bottom w:val="none" w:sz="0" w:space="0" w:color="auto"/>
        <w:right w:val="none" w:sz="0" w:space="0" w:color="auto"/>
      </w:divBdr>
      <w:divsChild>
        <w:div w:id="543442960">
          <w:marLeft w:val="0"/>
          <w:marRight w:val="0"/>
          <w:marTop w:val="0"/>
          <w:marBottom w:val="0"/>
          <w:divBdr>
            <w:top w:val="none" w:sz="0" w:space="0" w:color="auto"/>
            <w:left w:val="none" w:sz="0" w:space="0" w:color="auto"/>
            <w:bottom w:val="none" w:sz="0" w:space="0" w:color="auto"/>
            <w:right w:val="none" w:sz="0" w:space="0" w:color="auto"/>
          </w:divBdr>
          <w:divsChild>
            <w:div w:id="524369298">
              <w:marLeft w:val="0"/>
              <w:marRight w:val="0"/>
              <w:marTop w:val="0"/>
              <w:marBottom w:val="0"/>
              <w:divBdr>
                <w:top w:val="none" w:sz="0" w:space="0" w:color="auto"/>
                <w:left w:val="none" w:sz="0" w:space="0" w:color="auto"/>
                <w:bottom w:val="none" w:sz="0" w:space="0" w:color="auto"/>
                <w:right w:val="none" w:sz="0" w:space="0" w:color="auto"/>
              </w:divBdr>
              <w:divsChild>
                <w:div w:id="1126002967">
                  <w:marLeft w:val="0"/>
                  <w:marRight w:val="0"/>
                  <w:marTop w:val="0"/>
                  <w:marBottom w:val="0"/>
                  <w:divBdr>
                    <w:top w:val="none" w:sz="0" w:space="0" w:color="auto"/>
                    <w:left w:val="none" w:sz="0" w:space="0" w:color="auto"/>
                    <w:bottom w:val="none" w:sz="0" w:space="0" w:color="auto"/>
                    <w:right w:val="none" w:sz="0" w:space="0" w:color="auto"/>
                  </w:divBdr>
                  <w:divsChild>
                    <w:div w:id="2048528000">
                      <w:marLeft w:val="0"/>
                      <w:marRight w:val="0"/>
                      <w:marTop w:val="0"/>
                      <w:marBottom w:val="0"/>
                      <w:divBdr>
                        <w:top w:val="none" w:sz="0" w:space="0" w:color="auto"/>
                        <w:left w:val="none" w:sz="0" w:space="0" w:color="auto"/>
                        <w:bottom w:val="none" w:sz="0" w:space="0" w:color="auto"/>
                        <w:right w:val="none" w:sz="0" w:space="0" w:color="auto"/>
                      </w:divBdr>
                      <w:divsChild>
                        <w:div w:id="1864782053">
                          <w:marLeft w:val="0"/>
                          <w:marRight w:val="0"/>
                          <w:marTop w:val="0"/>
                          <w:marBottom w:val="0"/>
                          <w:divBdr>
                            <w:top w:val="none" w:sz="0" w:space="0" w:color="auto"/>
                            <w:left w:val="none" w:sz="0" w:space="0" w:color="auto"/>
                            <w:bottom w:val="none" w:sz="0" w:space="0" w:color="auto"/>
                            <w:right w:val="none" w:sz="0" w:space="0" w:color="auto"/>
                          </w:divBdr>
                          <w:divsChild>
                            <w:div w:id="204224605">
                              <w:marLeft w:val="0"/>
                              <w:marRight w:val="0"/>
                              <w:marTop w:val="0"/>
                              <w:marBottom w:val="0"/>
                              <w:divBdr>
                                <w:top w:val="none" w:sz="0" w:space="0" w:color="auto"/>
                                <w:left w:val="none" w:sz="0" w:space="0" w:color="auto"/>
                                <w:bottom w:val="none" w:sz="0" w:space="0" w:color="auto"/>
                                <w:right w:val="none" w:sz="0" w:space="0" w:color="auto"/>
                              </w:divBdr>
                              <w:divsChild>
                                <w:div w:id="741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1766151077">
      <w:bodyDiv w:val="1"/>
      <w:marLeft w:val="0"/>
      <w:marRight w:val="0"/>
      <w:marTop w:val="0"/>
      <w:marBottom w:val="0"/>
      <w:divBdr>
        <w:top w:val="none" w:sz="0" w:space="0" w:color="auto"/>
        <w:left w:val="none" w:sz="0" w:space="0" w:color="auto"/>
        <w:bottom w:val="none" w:sz="0" w:space="0" w:color="auto"/>
        <w:right w:val="none" w:sz="0" w:space="0" w:color="auto"/>
      </w:divBdr>
    </w:div>
    <w:div w:id="1800026125">
      <w:bodyDiv w:val="1"/>
      <w:marLeft w:val="0"/>
      <w:marRight w:val="0"/>
      <w:marTop w:val="0"/>
      <w:marBottom w:val="0"/>
      <w:divBdr>
        <w:top w:val="none" w:sz="0" w:space="0" w:color="auto"/>
        <w:left w:val="none" w:sz="0" w:space="0" w:color="auto"/>
        <w:bottom w:val="none" w:sz="0" w:space="0" w:color="auto"/>
        <w:right w:val="none" w:sz="0" w:space="0" w:color="auto"/>
      </w:divBdr>
      <w:divsChild>
        <w:div w:id="1018695227">
          <w:marLeft w:val="0"/>
          <w:marRight w:val="0"/>
          <w:marTop w:val="0"/>
          <w:marBottom w:val="0"/>
          <w:divBdr>
            <w:top w:val="none" w:sz="0" w:space="0" w:color="auto"/>
            <w:left w:val="none" w:sz="0" w:space="0" w:color="auto"/>
            <w:bottom w:val="none" w:sz="0" w:space="0" w:color="auto"/>
            <w:right w:val="none" w:sz="0" w:space="0" w:color="auto"/>
          </w:divBdr>
          <w:divsChild>
            <w:div w:id="2012098154">
              <w:marLeft w:val="0"/>
              <w:marRight w:val="0"/>
              <w:marTop w:val="0"/>
              <w:marBottom w:val="0"/>
              <w:divBdr>
                <w:top w:val="none" w:sz="0" w:space="0" w:color="auto"/>
                <w:left w:val="none" w:sz="0" w:space="0" w:color="auto"/>
                <w:bottom w:val="none" w:sz="0" w:space="0" w:color="auto"/>
                <w:right w:val="none" w:sz="0" w:space="0" w:color="auto"/>
              </w:divBdr>
              <w:divsChild>
                <w:div w:id="1768501485">
                  <w:marLeft w:val="0"/>
                  <w:marRight w:val="0"/>
                  <w:marTop w:val="0"/>
                  <w:marBottom w:val="0"/>
                  <w:divBdr>
                    <w:top w:val="none" w:sz="0" w:space="0" w:color="auto"/>
                    <w:left w:val="none" w:sz="0" w:space="0" w:color="auto"/>
                    <w:bottom w:val="none" w:sz="0" w:space="0" w:color="auto"/>
                    <w:right w:val="none" w:sz="0" w:space="0" w:color="auto"/>
                  </w:divBdr>
                  <w:divsChild>
                    <w:div w:id="1979800812">
                      <w:marLeft w:val="0"/>
                      <w:marRight w:val="0"/>
                      <w:marTop w:val="0"/>
                      <w:marBottom w:val="0"/>
                      <w:divBdr>
                        <w:top w:val="none" w:sz="0" w:space="0" w:color="auto"/>
                        <w:left w:val="none" w:sz="0" w:space="0" w:color="auto"/>
                        <w:bottom w:val="none" w:sz="0" w:space="0" w:color="auto"/>
                        <w:right w:val="none" w:sz="0" w:space="0" w:color="auto"/>
                      </w:divBdr>
                      <w:divsChild>
                        <w:div w:id="1635600228">
                          <w:marLeft w:val="0"/>
                          <w:marRight w:val="0"/>
                          <w:marTop w:val="0"/>
                          <w:marBottom w:val="0"/>
                          <w:divBdr>
                            <w:top w:val="none" w:sz="0" w:space="0" w:color="auto"/>
                            <w:left w:val="none" w:sz="0" w:space="0" w:color="auto"/>
                            <w:bottom w:val="none" w:sz="0" w:space="0" w:color="auto"/>
                            <w:right w:val="none" w:sz="0" w:space="0" w:color="auto"/>
                          </w:divBdr>
                          <w:divsChild>
                            <w:div w:id="1317876252">
                              <w:marLeft w:val="0"/>
                              <w:marRight w:val="0"/>
                              <w:marTop w:val="0"/>
                              <w:marBottom w:val="0"/>
                              <w:divBdr>
                                <w:top w:val="none" w:sz="0" w:space="0" w:color="auto"/>
                                <w:left w:val="none" w:sz="0" w:space="0" w:color="auto"/>
                                <w:bottom w:val="none" w:sz="0" w:space="0" w:color="auto"/>
                                <w:right w:val="none" w:sz="0" w:space="0" w:color="auto"/>
                              </w:divBdr>
                              <w:divsChild>
                                <w:div w:id="1044983476">
                                  <w:marLeft w:val="0"/>
                                  <w:marRight w:val="0"/>
                                  <w:marTop w:val="0"/>
                                  <w:marBottom w:val="0"/>
                                  <w:divBdr>
                                    <w:top w:val="none" w:sz="0" w:space="0" w:color="auto"/>
                                    <w:left w:val="none" w:sz="0" w:space="0" w:color="auto"/>
                                    <w:bottom w:val="none" w:sz="0" w:space="0" w:color="auto"/>
                                    <w:right w:val="none" w:sz="0" w:space="0" w:color="auto"/>
                                  </w:divBdr>
                                  <w:divsChild>
                                    <w:div w:id="166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6536">
                          <w:marLeft w:val="0"/>
                          <w:marRight w:val="0"/>
                          <w:marTop w:val="0"/>
                          <w:marBottom w:val="0"/>
                          <w:divBdr>
                            <w:top w:val="none" w:sz="0" w:space="0" w:color="auto"/>
                            <w:left w:val="none" w:sz="0" w:space="0" w:color="auto"/>
                            <w:bottom w:val="none" w:sz="0" w:space="0" w:color="auto"/>
                            <w:right w:val="none" w:sz="0" w:space="0" w:color="auto"/>
                          </w:divBdr>
                        </w:div>
                      </w:divsChild>
                    </w:div>
                    <w:div w:id="580021505">
                      <w:marLeft w:val="0"/>
                      <w:marRight w:val="0"/>
                      <w:marTop w:val="0"/>
                      <w:marBottom w:val="0"/>
                      <w:divBdr>
                        <w:top w:val="none" w:sz="0" w:space="0" w:color="auto"/>
                        <w:left w:val="none" w:sz="0" w:space="0" w:color="auto"/>
                        <w:bottom w:val="none" w:sz="0" w:space="0" w:color="auto"/>
                        <w:right w:val="none" w:sz="0" w:space="0" w:color="auto"/>
                      </w:divBdr>
                      <w:divsChild>
                        <w:div w:id="921525812">
                          <w:marLeft w:val="0"/>
                          <w:marRight w:val="0"/>
                          <w:marTop w:val="0"/>
                          <w:marBottom w:val="0"/>
                          <w:divBdr>
                            <w:top w:val="none" w:sz="0" w:space="0" w:color="auto"/>
                            <w:left w:val="none" w:sz="0" w:space="0" w:color="auto"/>
                            <w:bottom w:val="none" w:sz="0" w:space="0" w:color="auto"/>
                            <w:right w:val="none" w:sz="0" w:space="0" w:color="auto"/>
                          </w:divBdr>
                          <w:divsChild>
                            <w:div w:id="1260530175">
                              <w:marLeft w:val="0"/>
                              <w:marRight w:val="0"/>
                              <w:marTop w:val="0"/>
                              <w:marBottom w:val="0"/>
                              <w:divBdr>
                                <w:top w:val="none" w:sz="0" w:space="0" w:color="auto"/>
                                <w:left w:val="none" w:sz="0" w:space="0" w:color="auto"/>
                                <w:bottom w:val="none" w:sz="0" w:space="0" w:color="auto"/>
                                <w:right w:val="none" w:sz="0" w:space="0" w:color="auto"/>
                              </w:divBdr>
                              <w:divsChild>
                                <w:div w:id="2034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f509ee-0e07-4739-86e5-4c23e80f229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8D7124E17FD418707CBE5BEA55E59" ma:contentTypeVersion="15" ma:contentTypeDescription="Create a new document." ma:contentTypeScope="" ma:versionID="d6dc60ed4daf3224fe39d32b2d34b9a2">
  <xsd:schema xmlns:xsd="http://www.w3.org/2001/XMLSchema" xmlns:xs="http://www.w3.org/2001/XMLSchema" xmlns:p="http://schemas.microsoft.com/office/2006/metadata/properties" xmlns:ns2="37fa63e5-2fbd-492a-8b26-19ffd2e25286" xmlns:ns3="58f509ee-0e07-4739-86e5-4c23e80f2294" targetNamespace="http://schemas.microsoft.com/office/2006/metadata/properties" ma:root="true" ma:fieldsID="80e584ae879f9d4e93de42bbbd42b148" ns2:_="" ns3:_="">
    <xsd:import namespace="37fa63e5-2fbd-492a-8b26-19ffd2e25286"/>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a63e5-2fbd-492a-8b26-19ffd2e25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DF68-91F1-47FD-B07C-05375DAC1DF0}">
  <ds:schemaRefs>
    <ds:schemaRef ds:uri="http://purl.org/dc/terms/"/>
    <ds:schemaRef ds:uri="http://schemas.microsoft.com/office/2006/documentManagement/types"/>
    <ds:schemaRef ds:uri="58f509ee-0e07-4739-86e5-4c23e80f2294"/>
    <ds:schemaRef ds:uri="http://purl.org/dc/elements/1.1/"/>
    <ds:schemaRef ds:uri="37fa63e5-2fbd-492a-8b26-19ffd2e25286"/>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D6E49D5-0B5A-49CF-B691-A94A3C27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a63e5-2fbd-492a-8b26-19ffd2e25286"/>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48A00-8DEC-4845-AAEB-0A6B9030DAC1}">
  <ds:schemaRefs>
    <ds:schemaRef ds:uri="http://schemas.microsoft.com/sharepoint/v3/contenttype/forms"/>
  </ds:schemaRefs>
</ds:datastoreItem>
</file>

<file path=customXml/itemProps4.xml><?xml version="1.0" encoding="utf-8"?>
<ds:datastoreItem xmlns:ds="http://schemas.openxmlformats.org/officeDocument/2006/customXml" ds:itemID="{86C04EEE-5F55-4901-9348-FBBEE2F4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 Martin (FMCSA)</dc:creator>
  <cp:lastModifiedBy>Hacker, Elizabeth (Volpe)</cp:lastModifiedBy>
  <cp:revision>5</cp:revision>
  <cp:lastPrinted>2020-02-13T17:14:00Z</cp:lastPrinted>
  <dcterms:created xsi:type="dcterms:W3CDTF">2022-03-02T20:48:00Z</dcterms:created>
  <dcterms:modified xsi:type="dcterms:W3CDTF">2022-04-01T13:41:00Z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0x010100FC48D7124E17FD418707CBE5BEA55E59</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