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21C53349" w:rsidR="00D154FB" w:rsidRPr="009A4BDF" w:rsidRDefault="00953F70" w:rsidP="00732EA5">
      <w:pPr>
        <w:jc w:val="right"/>
        <w:rPr>
          <w:rFonts w:asciiTheme="minorHAnsi" w:hAnsiTheme="minorHAnsi" w:cstheme="minorHAnsi"/>
          <w:color w:val="212529"/>
          <w:shd w:val="clear" w:color="auto" w:fill="FFFFFF"/>
        </w:rPr>
      </w:pPr>
      <w:r w:rsidRPr="009A4BDF">
        <w:rPr>
          <w:rFonts w:asciiTheme="minorHAnsi" w:hAnsiTheme="minorHAnsi" w:cstheme="minorHAnsi"/>
          <w:color w:val="212529"/>
          <w:shd w:val="clear" w:color="auto" w:fill="FFFFFF"/>
        </w:rPr>
        <w:t>FMCSA-HOS-ELD-TECH-395-FAQ6</w:t>
      </w:r>
      <w:r w:rsidR="004D2DE2" w:rsidRPr="009A4BDF">
        <w:rPr>
          <w:rFonts w:asciiTheme="minorHAnsi" w:hAnsiTheme="minorHAnsi" w:cstheme="minorHAnsi"/>
          <w:color w:val="212529"/>
          <w:shd w:val="clear" w:color="auto" w:fill="FFFFFF"/>
        </w:rPr>
        <w:t>7</w:t>
      </w:r>
      <w:r w:rsidR="00732EA5" w:rsidRPr="009A4BDF">
        <w:rPr>
          <w:rFonts w:asciiTheme="minorHAnsi" w:hAnsiTheme="minorHAnsi" w:cstheme="minorHAnsi"/>
          <w:color w:val="212529"/>
          <w:shd w:val="clear" w:color="auto" w:fill="FFFFFF"/>
        </w:rPr>
        <w:t>(2017-09-01)-CORR1</w:t>
      </w:r>
    </w:p>
    <w:p w14:paraId="64EB14C0" w14:textId="77777777" w:rsidR="00732EA5" w:rsidRPr="009A4BDF" w:rsidRDefault="00732EA5" w:rsidP="00732EA5">
      <w:pPr>
        <w:jc w:val="right"/>
        <w:rPr>
          <w:rFonts w:asciiTheme="minorHAnsi" w:hAnsiTheme="minorHAnsi" w:cstheme="minorHAnsi"/>
        </w:rPr>
      </w:pPr>
    </w:p>
    <w:p w14:paraId="63491051" w14:textId="10E09052" w:rsidR="004D2DE2" w:rsidRPr="009A4BDF" w:rsidRDefault="00AC3221" w:rsidP="004D2DE2">
      <w:pPr>
        <w:pStyle w:val="Question"/>
        <w:rPr>
          <w:rFonts w:asciiTheme="minorHAnsi" w:hAnsiTheme="minorHAnsi"/>
          <w:sz w:val="24"/>
          <w:szCs w:val="24"/>
        </w:rPr>
      </w:pPr>
      <w:r w:rsidRPr="009A4BDF">
        <w:rPr>
          <w:rFonts w:asciiTheme="minorHAnsi" w:hAnsiTheme="minorHAnsi"/>
          <w:bCs/>
          <w:sz w:val="24"/>
          <w:szCs w:val="24"/>
          <w:lang w:val="en"/>
        </w:rPr>
        <w:t>Question:</w:t>
      </w:r>
      <w:r w:rsidR="0087430F" w:rsidRPr="009A4BDF">
        <w:rPr>
          <w:rFonts w:asciiTheme="minorHAnsi" w:eastAsia="Calibri" w:hAnsiTheme="minorHAnsi"/>
          <w:sz w:val="24"/>
          <w:szCs w:val="24"/>
        </w:rPr>
        <w:t xml:space="preserve"> </w:t>
      </w:r>
      <w:r w:rsidR="004D2DE2" w:rsidRPr="009A4BDF">
        <w:rPr>
          <w:rFonts w:asciiTheme="minorHAnsi" w:hAnsiTheme="minorHAnsi"/>
          <w:b w:val="0"/>
          <w:bCs/>
          <w:sz w:val="24"/>
          <w:szCs w:val="24"/>
        </w:rPr>
        <w:t>If a multi-function portable device is used for the front end of the electronic logging device (ELD) (i.e., user may be in a global positioning system [GPS] application and need to switch back to the ELD application), does this count as a click in the single-step interface requirement?</w:t>
      </w:r>
    </w:p>
    <w:p w14:paraId="2D679030" w14:textId="0503DCEE" w:rsidR="001126FB" w:rsidRPr="009A4BDF" w:rsidRDefault="001126FB" w:rsidP="004D2DE2">
      <w:pPr>
        <w:pStyle w:val="Question"/>
        <w:rPr>
          <w:rFonts w:asciiTheme="minorHAnsi" w:hAnsiTheme="minorHAnsi"/>
          <w:sz w:val="24"/>
          <w:szCs w:val="24"/>
        </w:rPr>
      </w:pPr>
    </w:p>
    <w:p w14:paraId="430E8CED" w14:textId="5CD84C5A" w:rsidR="004D2DE2" w:rsidRPr="009A4BDF" w:rsidRDefault="001126FB" w:rsidP="004D2DE2">
      <w:pPr>
        <w:rPr>
          <w:rFonts w:asciiTheme="minorHAnsi" w:hAnsiTheme="minorHAnsi" w:cstheme="minorHAnsi"/>
        </w:rPr>
      </w:pPr>
      <w:r w:rsidRPr="009A4BDF">
        <w:rPr>
          <w:rFonts w:asciiTheme="minorHAnsi" w:hAnsiTheme="minorHAnsi" w:cstheme="minorHAnsi"/>
          <w:b/>
        </w:rPr>
        <w:t>Answer</w:t>
      </w:r>
      <w:r w:rsidR="005339F5" w:rsidRPr="009A4BDF">
        <w:rPr>
          <w:rFonts w:asciiTheme="minorHAnsi" w:hAnsiTheme="minorHAnsi" w:cstheme="minorHAnsi"/>
          <w:b/>
        </w:rPr>
        <w:t>:</w:t>
      </w:r>
      <w:r w:rsidR="0064641E" w:rsidRPr="009A4BDF">
        <w:rPr>
          <w:rFonts w:asciiTheme="minorHAnsi" w:eastAsia="Calibri" w:hAnsiTheme="minorHAnsi" w:cstheme="minorHAnsi"/>
          <w:b/>
        </w:rPr>
        <w:t xml:space="preserve"> </w:t>
      </w:r>
      <w:r w:rsidR="004D2DE2" w:rsidRPr="009A4BDF">
        <w:rPr>
          <w:rFonts w:asciiTheme="minorHAnsi" w:hAnsiTheme="minorHAnsi" w:cstheme="minorHAnsi"/>
        </w:rPr>
        <w:t>The single-step interface requirement refers to compiling of the driver’s records and initiating the data transfer from within the ELD application. This step would take place once logged into the ELD application.</w:t>
      </w:r>
    </w:p>
    <w:p w14:paraId="3F621C3B" w14:textId="3977E4A5" w:rsidR="00511B84" w:rsidRPr="009A4BDF" w:rsidRDefault="00511B84" w:rsidP="00953F70">
      <w:pPr>
        <w:rPr>
          <w:rFonts w:asciiTheme="minorHAnsi" w:hAnsiTheme="minorHAnsi" w:cstheme="minorHAnsi"/>
          <w:b/>
          <w:bCs/>
          <w:color w:val="333333"/>
          <w:shd w:val="clear" w:color="auto" w:fill="FFFFFF"/>
        </w:rPr>
      </w:pPr>
    </w:p>
    <w:p w14:paraId="0E28EAFE" w14:textId="77777777" w:rsidR="00732EA5" w:rsidRPr="009A4BDF" w:rsidRDefault="00732EA5" w:rsidP="00732EA5">
      <w:pPr>
        <w:pStyle w:val="paragraph"/>
        <w:spacing w:before="0" w:beforeAutospacing="0" w:after="0" w:afterAutospacing="0"/>
        <w:textAlignment w:val="baseline"/>
        <w:rPr>
          <w:rFonts w:asciiTheme="minorHAnsi" w:hAnsiTheme="minorHAnsi" w:cstheme="minorHAnsi"/>
        </w:rPr>
      </w:pPr>
      <w:r w:rsidRPr="009A4BDF">
        <w:rPr>
          <w:rStyle w:val="normaltextrun"/>
          <w:rFonts w:asciiTheme="minorHAnsi" w:hAnsiTheme="minorHAnsi" w:cstheme="minorHAnsi"/>
          <w:b/>
          <w:bCs/>
        </w:rPr>
        <w:t>Contact Info:</w:t>
      </w:r>
      <w:r w:rsidRPr="009A4BDF">
        <w:rPr>
          <w:rStyle w:val="normaltextrun"/>
          <w:rFonts w:asciiTheme="minorHAnsi" w:hAnsiTheme="minorHAnsi" w:cstheme="minorHAnsi"/>
        </w:rPr>
        <w:t xml:space="preserve"> FMCSA ELD Information, 1-800-832-5660 or </w:t>
      </w:r>
      <w:hyperlink r:id="rId11" w:tgtFrame="_blank" w:history="1">
        <w:r w:rsidRPr="009A4BDF">
          <w:rPr>
            <w:rStyle w:val="normaltextrun"/>
            <w:rFonts w:asciiTheme="minorHAnsi" w:hAnsiTheme="minorHAnsi" w:cstheme="minorHAnsi"/>
            <w:color w:val="0000FF"/>
            <w:u w:val="single"/>
          </w:rPr>
          <w:t>ELD@dot.gov</w:t>
        </w:r>
      </w:hyperlink>
      <w:r w:rsidRPr="009A4BDF">
        <w:rPr>
          <w:rStyle w:val="normaltextrun"/>
          <w:rFonts w:asciiTheme="minorHAnsi" w:hAnsiTheme="minorHAnsi" w:cstheme="minorHAnsi"/>
        </w:rPr>
        <w:t>.</w:t>
      </w:r>
      <w:r w:rsidRPr="009A4BDF">
        <w:rPr>
          <w:rStyle w:val="eop"/>
          <w:rFonts w:asciiTheme="minorHAnsi" w:hAnsiTheme="minorHAnsi" w:cstheme="minorHAnsi"/>
        </w:rPr>
        <w:t> </w:t>
      </w:r>
    </w:p>
    <w:p w14:paraId="52CBD615" w14:textId="77777777" w:rsidR="00732EA5" w:rsidRPr="009A4BDF" w:rsidRDefault="00732EA5" w:rsidP="00732EA5">
      <w:pPr>
        <w:pStyle w:val="paragraph"/>
        <w:spacing w:before="0" w:beforeAutospacing="0" w:after="0" w:afterAutospacing="0"/>
        <w:textAlignment w:val="baseline"/>
        <w:rPr>
          <w:rFonts w:asciiTheme="minorHAnsi" w:hAnsiTheme="minorHAnsi" w:cstheme="minorHAnsi"/>
        </w:rPr>
      </w:pPr>
      <w:r w:rsidRPr="009A4BDF">
        <w:rPr>
          <w:rStyle w:val="normaltextrun"/>
          <w:rFonts w:asciiTheme="minorHAnsi" w:hAnsiTheme="minorHAnsi" w:cstheme="minorHAnsi"/>
          <w:color w:val="000000"/>
        </w:rPr>
        <w:t>________________________</w:t>
      </w:r>
      <w:r w:rsidRPr="009A4BDF">
        <w:rPr>
          <w:rStyle w:val="eop"/>
          <w:rFonts w:asciiTheme="minorHAnsi" w:hAnsiTheme="minorHAnsi" w:cstheme="minorHAnsi"/>
          <w:color w:val="000000"/>
        </w:rPr>
        <w:t> </w:t>
      </w:r>
    </w:p>
    <w:p w14:paraId="70E0CC3A" w14:textId="77777777" w:rsidR="00732EA5" w:rsidRPr="009A4BDF" w:rsidRDefault="00732EA5" w:rsidP="00732EA5">
      <w:pPr>
        <w:pStyle w:val="paragraph"/>
        <w:spacing w:before="0" w:beforeAutospacing="0" w:after="0" w:afterAutospacing="0"/>
        <w:textAlignment w:val="baseline"/>
        <w:rPr>
          <w:rFonts w:asciiTheme="minorHAnsi" w:hAnsiTheme="minorHAnsi" w:cstheme="minorHAnsi"/>
        </w:rPr>
      </w:pPr>
      <w:r w:rsidRPr="009A4BDF">
        <w:rPr>
          <w:rStyle w:val="eop"/>
          <w:rFonts w:asciiTheme="minorHAnsi" w:hAnsiTheme="minorHAnsi" w:cstheme="minorHAnsi"/>
          <w:color w:val="000000"/>
        </w:rPr>
        <w:t> </w:t>
      </w:r>
    </w:p>
    <w:p w14:paraId="7B07BCC9" w14:textId="77777777" w:rsidR="00732EA5" w:rsidRPr="009A4BDF" w:rsidRDefault="00732EA5" w:rsidP="00732EA5">
      <w:pPr>
        <w:rPr>
          <w:rFonts w:asciiTheme="minorHAnsi" w:hAnsiTheme="minorHAnsi" w:cstheme="minorHAnsi"/>
        </w:rPr>
      </w:pPr>
      <w:r w:rsidRPr="009A4BDF">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9A4BDF">
        <w:rPr>
          <w:rStyle w:val="eop"/>
          <w:rFonts w:asciiTheme="minorHAnsi" w:hAnsiTheme="minorHAnsi" w:cstheme="minorHAnsi"/>
          <w:color w:val="000000"/>
        </w:rPr>
        <w:t> </w:t>
      </w:r>
    </w:p>
    <w:p w14:paraId="72E264A0" w14:textId="77777777" w:rsidR="00732EA5" w:rsidRPr="009A4BDF" w:rsidRDefault="00732EA5" w:rsidP="00732EA5">
      <w:pPr>
        <w:rPr>
          <w:rFonts w:asciiTheme="minorHAnsi" w:hAnsiTheme="minorHAnsi" w:cstheme="minorHAnsi"/>
          <w:b/>
          <w:bCs/>
          <w:color w:val="333333"/>
        </w:rPr>
      </w:pPr>
    </w:p>
    <w:p w14:paraId="723B46D5" w14:textId="77777777" w:rsidR="00732EA5" w:rsidRPr="009A4BDF" w:rsidRDefault="00732EA5" w:rsidP="00732EA5">
      <w:pPr>
        <w:rPr>
          <w:rFonts w:asciiTheme="minorHAnsi" w:hAnsiTheme="minorHAnsi" w:cstheme="minorHAnsi"/>
          <w:b/>
          <w:bCs/>
          <w:color w:val="212529"/>
        </w:rPr>
      </w:pPr>
      <w:r w:rsidRPr="009A4BDF">
        <w:rPr>
          <w:rFonts w:asciiTheme="minorHAnsi" w:hAnsiTheme="minorHAnsi" w:cstheme="minorHAnsi"/>
          <w:b/>
          <w:bCs/>
          <w:color w:val="212529"/>
        </w:rPr>
        <w:t>Regulatory Topic: ELD Guidance</w:t>
      </w:r>
    </w:p>
    <w:p w14:paraId="67194B31" w14:textId="77777777" w:rsidR="00732EA5" w:rsidRPr="009A4BDF" w:rsidRDefault="00732EA5" w:rsidP="00732EA5">
      <w:pPr>
        <w:rPr>
          <w:rFonts w:asciiTheme="minorHAnsi" w:hAnsiTheme="minorHAnsi" w:cstheme="minorHAnsi"/>
          <w:color w:val="212529"/>
        </w:rPr>
      </w:pPr>
    </w:p>
    <w:p w14:paraId="506693B5" w14:textId="77777777" w:rsidR="00732EA5" w:rsidRPr="009A4BDF" w:rsidRDefault="00732EA5" w:rsidP="00732EA5">
      <w:pPr>
        <w:rPr>
          <w:rFonts w:asciiTheme="minorHAnsi" w:hAnsiTheme="minorHAnsi" w:cstheme="minorHAnsi"/>
          <w:color w:val="212529"/>
        </w:rPr>
      </w:pPr>
      <w:r w:rsidRPr="009A4BDF">
        <w:rPr>
          <w:rFonts w:asciiTheme="minorHAnsi" w:hAnsiTheme="minorHAnsi" w:cstheme="minorHAnsi"/>
          <w:b/>
          <w:bCs/>
          <w:color w:val="212529"/>
        </w:rPr>
        <w:t>Effective Date:</w:t>
      </w:r>
      <w:r w:rsidRPr="009A4BDF">
        <w:rPr>
          <w:rFonts w:asciiTheme="minorHAnsi" w:hAnsiTheme="minorHAnsi" w:cstheme="minorHAnsi"/>
          <w:color w:val="212529"/>
        </w:rPr>
        <w:t xml:space="preserve"> Friday, September 1, 2017</w:t>
      </w:r>
    </w:p>
    <w:p w14:paraId="0A3D58BB" w14:textId="77777777" w:rsidR="00732EA5" w:rsidRPr="009A4BDF" w:rsidRDefault="00732EA5" w:rsidP="00732EA5">
      <w:pPr>
        <w:rPr>
          <w:rFonts w:asciiTheme="minorHAnsi" w:hAnsiTheme="minorHAnsi" w:cstheme="minorHAnsi"/>
          <w:color w:val="212529"/>
        </w:rPr>
      </w:pPr>
    </w:p>
    <w:p w14:paraId="6E81A678" w14:textId="77777777" w:rsidR="00732EA5" w:rsidRPr="009A4BDF" w:rsidRDefault="00732EA5" w:rsidP="00732EA5">
      <w:pPr>
        <w:rPr>
          <w:rFonts w:asciiTheme="minorHAnsi" w:hAnsiTheme="minorHAnsi" w:cstheme="minorHAnsi"/>
          <w:color w:val="212529"/>
        </w:rPr>
      </w:pPr>
      <w:r w:rsidRPr="009A4BDF">
        <w:rPr>
          <w:rFonts w:asciiTheme="minorHAnsi" w:hAnsiTheme="minorHAnsi" w:cstheme="minorHAnsi"/>
          <w:b/>
          <w:bCs/>
          <w:color w:val="212529"/>
        </w:rPr>
        <w:t>Issued Date:</w:t>
      </w:r>
      <w:r w:rsidRPr="009A4BDF">
        <w:rPr>
          <w:rFonts w:asciiTheme="minorHAnsi" w:hAnsiTheme="minorHAnsi" w:cstheme="minorHAnsi"/>
          <w:color w:val="212529"/>
        </w:rPr>
        <w:t xml:space="preserve"> Friday, September 1, 2017</w:t>
      </w:r>
    </w:p>
    <w:p w14:paraId="1703E674" w14:textId="77777777" w:rsidR="00732EA5" w:rsidRPr="004D2DE2" w:rsidRDefault="00732EA5" w:rsidP="005930AA">
      <w:pPr>
        <w:rPr>
          <w:rFonts w:asciiTheme="minorHAnsi" w:hAnsiTheme="minorHAnsi" w:cstheme="minorHAnsi"/>
          <w:b/>
          <w:bCs/>
          <w:color w:val="333333"/>
          <w:sz w:val="22"/>
          <w:szCs w:val="22"/>
          <w:shd w:val="clear" w:color="auto" w:fill="FFFFFF"/>
        </w:rPr>
      </w:pPr>
    </w:p>
    <w:sectPr w:rsidR="00732EA5" w:rsidRPr="004D2DE2"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75DDAB2D"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4F0918">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5B66"/>
    <w:rsid w:val="00011F1E"/>
    <w:rsid w:val="00032821"/>
    <w:rsid w:val="00036C6B"/>
    <w:rsid w:val="001126FB"/>
    <w:rsid w:val="0011290D"/>
    <w:rsid w:val="00135E6C"/>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392DA2"/>
    <w:rsid w:val="00400BA0"/>
    <w:rsid w:val="0040553F"/>
    <w:rsid w:val="00445121"/>
    <w:rsid w:val="0046573D"/>
    <w:rsid w:val="00466FAE"/>
    <w:rsid w:val="00482481"/>
    <w:rsid w:val="00485C40"/>
    <w:rsid w:val="004C011F"/>
    <w:rsid w:val="004D2DE2"/>
    <w:rsid w:val="004F0918"/>
    <w:rsid w:val="00511B84"/>
    <w:rsid w:val="005339F5"/>
    <w:rsid w:val="00533F56"/>
    <w:rsid w:val="00583F26"/>
    <w:rsid w:val="005930AA"/>
    <w:rsid w:val="00607953"/>
    <w:rsid w:val="006114A7"/>
    <w:rsid w:val="00630A76"/>
    <w:rsid w:val="0064641E"/>
    <w:rsid w:val="0065242B"/>
    <w:rsid w:val="0065297A"/>
    <w:rsid w:val="0067132B"/>
    <w:rsid w:val="0067786F"/>
    <w:rsid w:val="0068503E"/>
    <w:rsid w:val="006B4828"/>
    <w:rsid w:val="006B4DA8"/>
    <w:rsid w:val="006B6E14"/>
    <w:rsid w:val="006F3F5D"/>
    <w:rsid w:val="006F7368"/>
    <w:rsid w:val="0070514D"/>
    <w:rsid w:val="00723BB0"/>
    <w:rsid w:val="00732EA5"/>
    <w:rsid w:val="007445B5"/>
    <w:rsid w:val="00755B0D"/>
    <w:rsid w:val="007C1A48"/>
    <w:rsid w:val="007E0617"/>
    <w:rsid w:val="00804212"/>
    <w:rsid w:val="00814DB2"/>
    <w:rsid w:val="008213B6"/>
    <w:rsid w:val="00860470"/>
    <w:rsid w:val="0087430F"/>
    <w:rsid w:val="00896EB7"/>
    <w:rsid w:val="008B4B6E"/>
    <w:rsid w:val="008C4B3D"/>
    <w:rsid w:val="008E1CA0"/>
    <w:rsid w:val="00917937"/>
    <w:rsid w:val="009304DE"/>
    <w:rsid w:val="00943E47"/>
    <w:rsid w:val="00953F70"/>
    <w:rsid w:val="00955978"/>
    <w:rsid w:val="009A4BDF"/>
    <w:rsid w:val="009D007D"/>
    <w:rsid w:val="00A1245B"/>
    <w:rsid w:val="00A52383"/>
    <w:rsid w:val="00A750A3"/>
    <w:rsid w:val="00A93F24"/>
    <w:rsid w:val="00AC3221"/>
    <w:rsid w:val="00AD1705"/>
    <w:rsid w:val="00AE58DD"/>
    <w:rsid w:val="00AF1165"/>
    <w:rsid w:val="00B07727"/>
    <w:rsid w:val="00B10F1F"/>
    <w:rsid w:val="00B37980"/>
    <w:rsid w:val="00B417FB"/>
    <w:rsid w:val="00B55974"/>
    <w:rsid w:val="00B62D43"/>
    <w:rsid w:val="00B70D5D"/>
    <w:rsid w:val="00B84CDD"/>
    <w:rsid w:val="00BB3A58"/>
    <w:rsid w:val="00BE7352"/>
    <w:rsid w:val="00C01EFF"/>
    <w:rsid w:val="00C07DBF"/>
    <w:rsid w:val="00C8723D"/>
    <w:rsid w:val="00CB7B4E"/>
    <w:rsid w:val="00D154FB"/>
    <w:rsid w:val="00D67544"/>
    <w:rsid w:val="00D95EE2"/>
    <w:rsid w:val="00DB4C51"/>
    <w:rsid w:val="00DC64C0"/>
    <w:rsid w:val="00DE2DE5"/>
    <w:rsid w:val="00E134A5"/>
    <w:rsid w:val="00E23267"/>
    <w:rsid w:val="00E346AF"/>
    <w:rsid w:val="00E734E5"/>
    <w:rsid w:val="00E86E3C"/>
    <w:rsid w:val="00E9149E"/>
    <w:rsid w:val="00EA5F8F"/>
    <w:rsid w:val="00EB1625"/>
    <w:rsid w:val="00EB737D"/>
    <w:rsid w:val="00EC1FAC"/>
    <w:rsid w:val="00EC65C2"/>
    <w:rsid w:val="00EE094B"/>
    <w:rsid w:val="00EE76CF"/>
    <w:rsid w:val="00F123CB"/>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298B673A-B9F0-4F5E-9A3A-1AA08AC5F118}"/>
</file>

<file path=customXml/itemProps2.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customXml/itemProps3.xml><?xml version="1.0" encoding="utf-8"?>
<ds:datastoreItem xmlns:ds="http://schemas.openxmlformats.org/officeDocument/2006/customXml" ds:itemID="{356EDEBE-FE7F-407C-8D17-4FBBA72913E5}">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s>
</ds:datastoreItem>
</file>

<file path=customXml/itemProps4.xml><?xml version="1.0" encoding="utf-8"?>
<ds:datastoreItem xmlns:ds="http://schemas.openxmlformats.org/officeDocument/2006/customXml" ds:itemID="{8EC882E5-97C8-4F57-902F-66D7E6E0977A}"/>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2022-03-14T19:07:00Z</dcterms:created>
  <dcterms:modified xsi:type="dcterms:W3CDTF">2022-03-21T18:33:00Z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