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F0874" w14:textId="16DD2A52" w:rsidR="00E13AF3" w:rsidRPr="0026247C" w:rsidRDefault="00E13AF3" w:rsidP="00E13AF3">
      <w:pPr>
        <w:shd w:val="clear" w:color="auto" w:fill="FFFFFF"/>
        <w:spacing w:before="277" w:after="277"/>
        <w:jc w:val="right"/>
        <w:outlineLvl w:val="1"/>
        <w:rPr>
          <w:rFonts w:asciiTheme="minorHAnsi" w:hAnsiTheme="minorHAnsi" w:cstheme="minorHAnsi"/>
        </w:rPr>
      </w:pPr>
      <w:r w:rsidRPr="0026247C">
        <w:rPr>
          <w:rFonts w:asciiTheme="minorHAnsi" w:hAnsiTheme="minorHAnsi" w:cstheme="minorHAnsi"/>
        </w:rPr>
        <w:t>FMCSA-HOS-ELD-TECH-395-FAQ</w:t>
      </w:r>
      <w:r>
        <w:rPr>
          <w:rFonts w:asciiTheme="minorHAnsi" w:hAnsiTheme="minorHAnsi" w:cstheme="minorHAnsi"/>
        </w:rPr>
        <w:t>26</w:t>
      </w:r>
    </w:p>
    <w:p w14:paraId="4E3A1C8D" w14:textId="77777777" w:rsidR="00E13AF3" w:rsidRPr="0026247C" w:rsidRDefault="00E13AF3" w:rsidP="00E13AF3">
      <w:pPr>
        <w:shd w:val="clear" w:color="auto" w:fill="FFFFFF"/>
        <w:spacing w:before="277" w:after="277"/>
        <w:outlineLvl w:val="1"/>
        <w:rPr>
          <w:rFonts w:asciiTheme="minorHAnsi" w:hAnsiTheme="minorHAnsi" w:cstheme="minorHAnsi"/>
          <w:b/>
          <w:bCs/>
        </w:rPr>
      </w:pPr>
      <w:r w:rsidRPr="0026247C">
        <w:rPr>
          <w:rFonts w:asciiTheme="minorHAnsi" w:hAnsiTheme="minorHAnsi" w:cstheme="minorHAnsi"/>
          <w:b/>
          <w:bCs/>
        </w:rPr>
        <w:t>Frequently Asked Questions: Electronic Logging Devices and Hours of Service – Technical Specifications</w:t>
      </w:r>
    </w:p>
    <w:p w14:paraId="266637B3" w14:textId="75411904" w:rsidR="00E13AF3" w:rsidRPr="00E13AF3" w:rsidRDefault="00E13AF3" w:rsidP="00E13AF3">
      <w:pPr>
        <w:pStyle w:val="Heading5"/>
        <w:spacing w:before="31"/>
        <w:rPr>
          <w:rFonts w:asciiTheme="minorHAnsi" w:hAnsiTheme="minorHAnsi" w:cstheme="minorHAnsi"/>
        </w:rPr>
      </w:pPr>
      <w:r w:rsidRPr="00E13AF3">
        <w:rPr>
          <w:rFonts w:asciiTheme="minorHAnsi" w:hAnsiTheme="minorHAnsi" w:cstheme="minorHAnsi"/>
          <w:b/>
          <w:bCs/>
          <w:color w:val="auto"/>
          <w:lang w:val="en"/>
        </w:rPr>
        <w:t>Question:</w:t>
      </w:r>
      <w:r w:rsidRPr="00E13AF3">
        <w:rPr>
          <w:rFonts w:asciiTheme="minorHAnsi" w:eastAsia="Calibri" w:hAnsiTheme="minorHAnsi" w:cstheme="minorHAnsi"/>
          <w:b/>
          <w:color w:val="auto"/>
        </w:rPr>
        <w:t xml:space="preserve"> </w:t>
      </w:r>
      <w:r w:rsidRPr="00E13AF3">
        <w:rPr>
          <w:rFonts w:asciiTheme="minorHAnsi" w:hAnsiTheme="minorHAnsi" w:cstheme="minorHAnsi"/>
          <w:color w:val="auto"/>
        </w:rPr>
        <w:t>How should the Time Zone Offset from UTC handle daylight savings time?</w:t>
      </w:r>
    </w:p>
    <w:p w14:paraId="3A7385C6" w14:textId="77777777" w:rsidR="00E13AF3" w:rsidRPr="0026247C" w:rsidRDefault="00E13AF3" w:rsidP="00E13AF3">
      <w:pPr>
        <w:spacing w:after="16" w:line="243" w:lineRule="auto"/>
        <w:rPr>
          <w:rFonts w:asciiTheme="minorHAnsi" w:hAnsiTheme="minorHAnsi" w:cstheme="minorHAnsi"/>
          <w:b/>
        </w:rPr>
      </w:pPr>
    </w:p>
    <w:p w14:paraId="24E5DD8F" w14:textId="77777777" w:rsidR="00E13AF3" w:rsidRPr="00E13AF3" w:rsidRDefault="00E13AF3" w:rsidP="00E13AF3">
      <w:pPr>
        <w:pStyle w:val="BodyText"/>
        <w:ind w:left="0"/>
        <w:rPr>
          <w:sz w:val="24"/>
          <w:szCs w:val="24"/>
        </w:rPr>
      </w:pPr>
      <w:r w:rsidRPr="00E13AF3">
        <w:rPr>
          <w:b/>
          <w:bCs/>
          <w:sz w:val="24"/>
          <w:szCs w:val="24"/>
        </w:rPr>
        <w:t>Guidance:</w:t>
      </w:r>
      <w:r w:rsidRPr="00E13AF3">
        <w:rPr>
          <w:sz w:val="24"/>
          <w:szCs w:val="24"/>
        </w:rPr>
        <w:t xml:space="preserve"> The rule calls for storing date/time information using UTC and transmitting data in the data file using the UTC offset in effect at the carrier’s home terminal. This means that when daylight saving’s time is in effect at the home terminal, it should be included in the UTC offset. It would not be included in the UTC offset if daylight savings time is not in effect at the home terminal.</w:t>
      </w:r>
    </w:p>
    <w:p w14:paraId="330E0BEE" w14:textId="77777777" w:rsidR="00E13AF3" w:rsidRPr="0026247C" w:rsidRDefault="00E13AF3" w:rsidP="00E13AF3">
      <w:pPr>
        <w:rPr>
          <w:rFonts w:asciiTheme="minorHAnsi" w:hAnsiTheme="minorHAnsi" w:cstheme="minorHAnsi"/>
          <w:b/>
          <w:bCs/>
          <w:shd w:val="clear" w:color="auto" w:fill="FFFFFF"/>
        </w:rPr>
      </w:pPr>
    </w:p>
    <w:p w14:paraId="3CEC66D4" w14:textId="77777777" w:rsidR="00E13AF3" w:rsidRPr="0026247C" w:rsidRDefault="00E13AF3" w:rsidP="00E13AF3">
      <w:pPr>
        <w:shd w:val="clear" w:color="auto" w:fill="FFFFFF"/>
        <w:rPr>
          <w:rFonts w:asciiTheme="minorHAnsi" w:hAnsiTheme="minorHAnsi" w:cstheme="minorHAnsi"/>
          <w:b/>
          <w:bCs/>
        </w:rPr>
      </w:pPr>
      <w:r w:rsidRPr="0026247C">
        <w:rPr>
          <w:rFonts w:asciiTheme="minorHAnsi" w:hAnsiTheme="minorHAnsi" w:cstheme="minorHAnsi"/>
          <w:b/>
          <w:bCs/>
        </w:rPr>
        <w:t>Regulatory Topic: ELD Guidance</w:t>
      </w:r>
    </w:p>
    <w:p w14:paraId="5431A3CA" w14:textId="77777777" w:rsidR="00E13AF3" w:rsidRPr="0026247C" w:rsidRDefault="00E13AF3" w:rsidP="00E13AF3">
      <w:pPr>
        <w:shd w:val="clear" w:color="auto" w:fill="FFFFFF"/>
        <w:rPr>
          <w:rFonts w:asciiTheme="minorHAnsi" w:hAnsiTheme="minorHAnsi" w:cstheme="minorHAnsi"/>
          <w:b/>
          <w:bCs/>
        </w:rPr>
      </w:pPr>
    </w:p>
    <w:p w14:paraId="0F654EE2" w14:textId="77777777" w:rsidR="00E13AF3" w:rsidRDefault="00E13AF3" w:rsidP="00E13AF3">
      <w:pPr>
        <w:shd w:val="clear" w:color="auto" w:fill="FFFFFF"/>
        <w:rPr>
          <w:rFonts w:asciiTheme="minorHAnsi" w:hAnsiTheme="minorHAnsi" w:cstheme="minorHAnsi"/>
        </w:rPr>
      </w:pPr>
      <w:r>
        <w:rPr>
          <w:rFonts w:asciiTheme="minorHAnsi" w:hAnsiTheme="minorHAnsi" w:cstheme="minorHAnsi"/>
        </w:rPr>
        <w:t>Effective</w:t>
      </w:r>
      <w:r w:rsidRPr="0026247C">
        <w:rPr>
          <w:rFonts w:asciiTheme="minorHAnsi" w:hAnsiTheme="minorHAnsi" w:cstheme="minorHAnsi"/>
        </w:rPr>
        <w:t xml:space="preserve"> Date: Friday, September 1, 2017</w:t>
      </w:r>
    </w:p>
    <w:p w14:paraId="3C8FE70E" w14:textId="77777777" w:rsidR="00E13AF3" w:rsidRPr="0026247C" w:rsidRDefault="00E13AF3" w:rsidP="00E13AF3">
      <w:pPr>
        <w:shd w:val="clear" w:color="auto" w:fill="FFFFFF"/>
        <w:rPr>
          <w:rFonts w:asciiTheme="minorHAnsi" w:hAnsiTheme="minorHAnsi" w:cstheme="minorHAnsi"/>
        </w:rPr>
      </w:pPr>
    </w:p>
    <w:p w14:paraId="4A55E822" w14:textId="1463C898" w:rsidR="00B75E11" w:rsidRPr="00E13AF3" w:rsidRDefault="00E13AF3" w:rsidP="00E13AF3">
      <w:pPr>
        <w:shd w:val="clear" w:color="auto" w:fill="FFFFFF"/>
        <w:rPr>
          <w:rFonts w:asciiTheme="minorHAnsi" w:hAnsiTheme="minorHAnsi" w:cstheme="minorHAnsi"/>
        </w:rPr>
      </w:pPr>
      <w:r w:rsidRPr="0026247C">
        <w:rPr>
          <w:rFonts w:asciiTheme="minorHAnsi" w:hAnsiTheme="minorHAnsi" w:cstheme="minorHAnsi"/>
        </w:rPr>
        <w:t>Issued Date: Friday, September 1, 2017</w:t>
      </w:r>
    </w:p>
    <w:sectPr w:rsidR="00B75E11" w:rsidRPr="00E13AF3" w:rsidSect="00AF116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6BA56" w14:textId="77777777" w:rsidR="00E13AF3" w:rsidRDefault="00E13AF3" w:rsidP="00E13AF3">
      <w:r>
        <w:separator/>
      </w:r>
    </w:p>
  </w:endnote>
  <w:endnote w:type="continuationSeparator" w:id="0">
    <w:p w14:paraId="232662D9" w14:textId="77777777" w:rsidR="00E13AF3" w:rsidRDefault="00E13AF3" w:rsidP="00E1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44B4E" w14:textId="77777777" w:rsidR="00E13AF3" w:rsidRDefault="00E13AF3" w:rsidP="00E13AF3">
      <w:r>
        <w:separator/>
      </w:r>
    </w:p>
  </w:footnote>
  <w:footnote w:type="continuationSeparator" w:id="0">
    <w:p w14:paraId="3A5CFADD" w14:textId="77777777" w:rsidR="00E13AF3" w:rsidRDefault="00E13AF3" w:rsidP="00E1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988E" w14:textId="11F0B54E" w:rsidR="00E13AF3" w:rsidRPr="00D444F9" w:rsidRDefault="00E13AF3" w:rsidP="00E13AF3">
    <w:pPr>
      <w:rPr>
        <w:rFonts w:asciiTheme="minorHAnsi" w:hAnsiTheme="minorHAnsi" w:cstheme="minorHAnsi"/>
        <w:b/>
        <w:bCs/>
        <w:sz w:val="28"/>
        <w:szCs w:val="28"/>
      </w:rPr>
    </w:pPr>
    <w:r w:rsidRPr="00D444F9">
      <w:rPr>
        <w:rFonts w:asciiTheme="minorHAnsi" w:hAnsiTheme="minorHAnsi" w:cstheme="minorHAnsi"/>
        <w:b/>
        <w:bCs/>
        <w:sz w:val="28"/>
        <w:szCs w:val="28"/>
        <w:u w:val="single"/>
      </w:rPr>
      <w:t>NOTE</w:t>
    </w:r>
    <w:r w:rsidRPr="00D444F9">
      <w:rPr>
        <w:rFonts w:asciiTheme="minorHAnsi" w:hAnsiTheme="minorHAnsi" w:cstheme="minorHAnsi"/>
        <w:b/>
        <w:bCs/>
        <w:sz w:val="28"/>
        <w:szCs w:val="28"/>
      </w:rPr>
      <w:t xml:space="preserve">: This guidance was rescinded on </w:t>
    </w:r>
    <w:proofErr w:type="gramStart"/>
    <w:r w:rsidRPr="00D444F9">
      <w:rPr>
        <w:rFonts w:asciiTheme="minorHAnsi" w:hAnsiTheme="minorHAnsi" w:cstheme="minorHAnsi"/>
        <w:b/>
        <w:bCs/>
        <w:sz w:val="28"/>
        <w:szCs w:val="28"/>
      </w:rPr>
      <w:t>March 10, 2022, and</w:t>
    </w:r>
    <w:proofErr w:type="gramEnd"/>
    <w:r w:rsidRPr="00D444F9">
      <w:rPr>
        <w:rFonts w:asciiTheme="minorHAnsi" w:hAnsiTheme="minorHAnsi" w:cstheme="minorHAnsi"/>
        <w:b/>
        <w:bCs/>
        <w:sz w:val="28"/>
        <w:szCs w:val="28"/>
      </w:rPr>
      <w:t xml:space="preserve"> is no longer in effect.  Please see revised guidance </w:t>
    </w:r>
    <w:r w:rsidRPr="00620680">
      <w:rPr>
        <w:rFonts w:asciiTheme="minorHAnsi" w:hAnsiTheme="minorHAnsi" w:cstheme="minorHAnsi"/>
        <w:b/>
        <w:bCs/>
        <w:sz w:val="28"/>
        <w:szCs w:val="28"/>
      </w:rPr>
      <w:t>FMCSA-HOS-ELD-</w:t>
    </w:r>
    <w:r>
      <w:rPr>
        <w:rFonts w:asciiTheme="minorHAnsi" w:hAnsiTheme="minorHAnsi" w:cstheme="minorHAnsi"/>
        <w:b/>
        <w:bCs/>
        <w:sz w:val="28"/>
        <w:szCs w:val="28"/>
      </w:rPr>
      <w:t>TECH-</w:t>
    </w:r>
    <w:r w:rsidRPr="00620680">
      <w:rPr>
        <w:rFonts w:asciiTheme="minorHAnsi" w:hAnsiTheme="minorHAnsi" w:cstheme="minorHAnsi"/>
        <w:b/>
        <w:bCs/>
        <w:sz w:val="28"/>
        <w:szCs w:val="28"/>
      </w:rPr>
      <w:t>395-FAQ</w:t>
    </w:r>
    <w:r>
      <w:rPr>
        <w:rFonts w:asciiTheme="minorHAnsi" w:hAnsiTheme="minorHAnsi" w:cstheme="minorHAnsi"/>
        <w:b/>
        <w:bCs/>
        <w:sz w:val="28"/>
        <w:szCs w:val="28"/>
      </w:rPr>
      <w:t>26</w:t>
    </w:r>
    <w:r w:rsidRPr="00D444F9">
      <w:rPr>
        <w:rFonts w:asciiTheme="minorHAnsi" w:hAnsiTheme="minorHAnsi" w:cstheme="minorHAnsi"/>
        <w:b/>
        <w:bCs/>
        <w:sz w:val="28"/>
        <w:szCs w:val="28"/>
      </w:rPr>
      <w:t>(2022-03-10).</w:t>
    </w:r>
  </w:p>
  <w:p w14:paraId="20649DBF" w14:textId="77777777" w:rsidR="00E13AF3" w:rsidRDefault="00E13A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059F1"/>
    <w:multiLevelType w:val="multilevel"/>
    <w:tmpl w:val="26447AB8"/>
    <w:lvl w:ilvl="0">
      <w:start w:val="4"/>
      <w:numFmt w:val="decimal"/>
      <w:lvlText w:val="%1"/>
      <w:lvlJc w:val="left"/>
      <w:pPr>
        <w:ind w:left="1144" w:hanging="665"/>
      </w:pPr>
      <w:rPr>
        <w:rFonts w:hint="default"/>
        <w:lang w:val="en-US" w:eastAsia="en-US" w:bidi="en-US"/>
      </w:rPr>
    </w:lvl>
    <w:lvl w:ilvl="1">
      <w:start w:val="6"/>
      <w:numFmt w:val="decimal"/>
      <w:lvlText w:val="%1.%2"/>
      <w:lvlJc w:val="left"/>
      <w:pPr>
        <w:ind w:left="1144" w:hanging="665"/>
      </w:pPr>
      <w:rPr>
        <w:rFonts w:hint="default"/>
        <w:lang w:val="en-US" w:eastAsia="en-US" w:bidi="en-US"/>
      </w:rPr>
    </w:lvl>
    <w:lvl w:ilvl="2">
      <w:start w:val="1"/>
      <w:numFmt w:val="decimal"/>
      <w:lvlText w:val="%1.%2.%3"/>
      <w:lvlJc w:val="left"/>
      <w:pPr>
        <w:ind w:left="1144" w:hanging="665"/>
      </w:pPr>
      <w:rPr>
        <w:rFonts w:hint="default"/>
        <w:lang w:val="en-US" w:eastAsia="en-US" w:bidi="en-US"/>
      </w:rPr>
    </w:lvl>
    <w:lvl w:ilvl="3">
      <w:start w:val="7"/>
      <w:numFmt w:val="decimal"/>
      <w:lvlText w:val="%1.%2.%3.%4"/>
      <w:lvlJc w:val="left"/>
      <w:pPr>
        <w:ind w:left="1144" w:hanging="665"/>
      </w:pPr>
      <w:rPr>
        <w:rFonts w:ascii="Calibri" w:eastAsia="Calibri" w:hAnsi="Calibri" w:cs="Calibri" w:hint="default"/>
        <w:spacing w:val="-3"/>
        <w:w w:val="100"/>
        <w:sz w:val="22"/>
        <w:szCs w:val="22"/>
        <w:lang w:val="en-US" w:eastAsia="en-US" w:bidi="en-US"/>
      </w:rPr>
    </w:lvl>
    <w:lvl w:ilvl="4">
      <w:numFmt w:val="bullet"/>
      <w:lvlText w:val=""/>
      <w:lvlJc w:val="left"/>
      <w:pPr>
        <w:ind w:left="1199" w:hanging="361"/>
      </w:pPr>
      <w:rPr>
        <w:rFonts w:ascii="Symbol" w:eastAsia="Symbol" w:hAnsi="Symbol" w:cs="Symbol" w:hint="default"/>
        <w:w w:val="100"/>
        <w:sz w:val="22"/>
        <w:szCs w:val="22"/>
        <w:lang w:val="en-US" w:eastAsia="en-US" w:bidi="en-US"/>
      </w:rPr>
    </w:lvl>
    <w:lvl w:ilvl="5">
      <w:numFmt w:val="bullet"/>
      <w:lvlText w:val="•"/>
      <w:lvlJc w:val="left"/>
      <w:pPr>
        <w:ind w:left="5093" w:hanging="361"/>
      </w:pPr>
      <w:rPr>
        <w:rFonts w:hint="default"/>
        <w:lang w:val="en-US" w:eastAsia="en-US" w:bidi="en-US"/>
      </w:rPr>
    </w:lvl>
    <w:lvl w:ilvl="6">
      <w:numFmt w:val="bullet"/>
      <w:lvlText w:val="•"/>
      <w:lvlJc w:val="left"/>
      <w:pPr>
        <w:ind w:left="6066" w:hanging="361"/>
      </w:pPr>
      <w:rPr>
        <w:rFonts w:hint="default"/>
        <w:lang w:val="en-US" w:eastAsia="en-US" w:bidi="en-US"/>
      </w:rPr>
    </w:lvl>
    <w:lvl w:ilvl="7">
      <w:numFmt w:val="bullet"/>
      <w:lvlText w:val="•"/>
      <w:lvlJc w:val="left"/>
      <w:pPr>
        <w:ind w:left="7040" w:hanging="361"/>
      </w:pPr>
      <w:rPr>
        <w:rFonts w:hint="default"/>
        <w:lang w:val="en-US" w:eastAsia="en-US" w:bidi="en-US"/>
      </w:rPr>
    </w:lvl>
    <w:lvl w:ilvl="8">
      <w:numFmt w:val="bullet"/>
      <w:lvlText w:val="•"/>
      <w:lvlJc w:val="left"/>
      <w:pPr>
        <w:ind w:left="8013" w:hanging="361"/>
      </w:pPr>
      <w:rPr>
        <w:rFonts w:hint="default"/>
        <w:lang w:val="en-US" w:eastAsia="en-US" w:bidi="en-US"/>
      </w:rPr>
    </w:lvl>
  </w:abstractNum>
  <w:abstractNum w:abstractNumId="2"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8F141A"/>
    <w:multiLevelType w:val="hybridMultilevel"/>
    <w:tmpl w:val="9A2C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6114D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BD2584"/>
    <w:multiLevelType w:val="hybridMultilevel"/>
    <w:tmpl w:val="E42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2"/>
  </w:num>
  <w:num w:numId="5">
    <w:abstractNumId w:val="0"/>
  </w:num>
  <w:num w:numId="6">
    <w:abstractNumId w:val="8"/>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37A56"/>
    <w:rsid w:val="00077575"/>
    <w:rsid w:val="000C2C3B"/>
    <w:rsid w:val="0011401B"/>
    <w:rsid w:val="00135E6C"/>
    <w:rsid w:val="0016593B"/>
    <w:rsid w:val="00191758"/>
    <w:rsid w:val="00196AEC"/>
    <w:rsid w:val="001A5566"/>
    <w:rsid w:val="001C1FFE"/>
    <w:rsid w:val="001C2055"/>
    <w:rsid w:val="0021580F"/>
    <w:rsid w:val="00223B24"/>
    <w:rsid w:val="00254E56"/>
    <w:rsid w:val="00297B51"/>
    <w:rsid w:val="002A09E0"/>
    <w:rsid w:val="002A58A9"/>
    <w:rsid w:val="002B1546"/>
    <w:rsid w:val="002D5D65"/>
    <w:rsid w:val="003F03C1"/>
    <w:rsid w:val="0040553F"/>
    <w:rsid w:val="00445121"/>
    <w:rsid w:val="00482481"/>
    <w:rsid w:val="00492B08"/>
    <w:rsid w:val="0049347D"/>
    <w:rsid w:val="004A39E8"/>
    <w:rsid w:val="004B2F3B"/>
    <w:rsid w:val="00533F56"/>
    <w:rsid w:val="00540287"/>
    <w:rsid w:val="005575D1"/>
    <w:rsid w:val="0056259C"/>
    <w:rsid w:val="005930AA"/>
    <w:rsid w:val="005C7176"/>
    <w:rsid w:val="00630A76"/>
    <w:rsid w:val="00640DD6"/>
    <w:rsid w:val="00642B53"/>
    <w:rsid w:val="0067786F"/>
    <w:rsid w:val="006B4257"/>
    <w:rsid w:val="006C7E1F"/>
    <w:rsid w:val="00705FD3"/>
    <w:rsid w:val="00743730"/>
    <w:rsid w:val="007F5ABF"/>
    <w:rsid w:val="00842BB3"/>
    <w:rsid w:val="0087328E"/>
    <w:rsid w:val="008945B3"/>
    <w:rsid w:val="008E1CA0"/>
    <w:rsid w:val="009304DE"/>
    <w:rsid w:val="00941168"/>
    <w:rsid w:val="009441C1"/>
    <w:rsid w:val="009A0173"/>
    <w:rsid w:val="00A10009"/>
    <w:rsid w:val="00A746CF"/>
    <w:rsid w:val="00A7774F"/>
    <w:rsid w:val="00A93F24"/>
    <w:rsid w:val="00AE58DD"/>
    <w:rsid w:val="00AF1165"/>
    <w:rsid w:val="00B11CE3"/>
    <w:rsid w:val="00B42101"/>
    <w:rsid w:val="00B55974"/>
    <w:rsid w:val="00B61AA0"/>
    <w:rsid w:val="00B75E11"/>
    <w:rsid w:val="00BA324F"/>
    <w:rsid w:val="00BB3930"/>
    <w:rsid w:val="00BB77A0"/>
    <w:rsid w:val="00BE7352"/>
    <w:rsid w:val="00C0458C"/>
    <w:rsid w:val="00C07DBF"/>
    <w:rsid w:val="00C17F3C"/>
    <w:rsid w:val="00C65C57"/>
    <w:rsid w:val="00CC5D64"/>
    <w:rsid w:val="00CD71B7"/>
    <w:rsid w:val="00D42720"/>
    <w:rsid w:val="00D42FE7"/>
    <w:rsid w:val="00D76E9A"/>
    <w:rsid w:val="00DA04A6"/>
    <w:rsid w:val="00DA538C"/>
    <w:rsid w:val="00DE2480"/>
    <w:rsid w:val="00E13AF3"/>
    <w:rsid w:val="00E5192A"/>
    <w:rsid w:val="00E60306"/>
    <w:rsid w:val="00EA30DA"/>
    <w:rsid w:val="00EB1625"/>
    <w:rsid w:val="00EC2D36"/>
    <w:rsid w:val="00EC6457"/>
    <w:rsid w:val="00EE094B"/>
    <w:rsid w:val="00EF32B6"/>
    <w:rsid w:val="00F05AD0"/>
    <w:rsid w:val="00F061EE"/>
    <w:rsid w:val="00F94DC9"/>
    <w:rsid w:val="00FC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23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paragraph" w:styleId="NoSpacing">
    <w:name w:val="No Spacing"/>
    <w:uiPriority w:val="1"/>
    <w:qFormat/>
    <w:rsid w:val="00F94DC9"/>
    <w:rPr>
      <w:sz w:val="22"/>
      <w:szCs w:val="22"/>
    </w:rPr>
  </w:style>
  <w:style w:type="paragraph" w:customStyle="1" w:styleId="Question">
    <w:name w:val="Question"/>
    <w:basedOn w:val="Heading2"/>
    <w:link w:val="QuestionChar"/>
    <w:uiPriority w:val="1"/>
    <w:qFormat/>
    <w:rsid w:val="0016593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6593B"/>
    <w:rPr>
      <w:rFonts w:ascii="Times New Roman" w:eastAsia="Lucida Sans" w:hAnsi="Times New Roman" w:cstheme="minorHAnsi"/>
      <w:b/>
      <w:bCs w:val="0"/>
      <w:sz w:val="22"/>
      <w:szCs w:val="22"/>
      <w:lang w:bidi="en-US"/>
    </w:rPr>
  </w:style>
  <w:style w:type="paragraph" w:styleId="ListParagraph">
    <w:name w:val="List Paragraph"/>
    <w:basedOn w:val="Normal"/>
    <w:link w:val="ListParagraphChar"/>
    <w:uiPriority w:val="1"/>
    <w:qFormat/>
    <w:rsid w:val="00FC4BBF"/>
    <w:pPr>
      <w:widowControl w:val="0"/>
      <w:autoSpaceDE w:val="0"/>
      <w:autoSpaceDN w:val="0"/>
      <w:spacing w:before="145"/>
      <w:ind w:left="100"/>
    </w:pPr>
    <w:rPr>
      <w:rFonts w:ascii="Lucida Sans" w:eastAsia="Lucida Sans" w:hAnsi="Lucida Sans" w:cs="Lucida Sans"/>
      <w:sz w:val="22"/>
      <w:szCs w:val="22"/>
      <w:lang w:bidi="en-US"/>
    </w:rPr>
  </w:style>
  <w:style w:type="character" w:customStyle="1" w:styleId="ListParagraphChar">
    <w:name w:val="List Paragraph Char"/>
    <w:basedOn w:val="DefaultParagraphFont"/>
    <w:link w:val="ListParagraph"/>
    <w:uiPriority w:val="34"/>
    <w:rsid w:val="00FC4BBF"/>
    <w:rPr>
      <w:rFonts w:ascii="Lucida Sans" w:eastAsia="Lucida Sans" w:hAnsi="Lucida Sans" w:cs="Lucida Sans"/>
      <w:sz w:val="22"/>
      <w:szCs w:val="22"/>
      <w:lang w:bidi="en-US"/>
    </w:rPr>
  </w:style>
  <w:style w:type="character" w:customStyle="1" w:styleId="Heading5Char">
    <w:name w:val="Heading 5 Char"/>
    <w:basedOn w:val="DefaultParagraphFont"/>
    <w:link w:val="Heading5"/>
    <w:uiPriority w:val="9"/>
    <w:rsid w:val="00223B24"/>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qFormat/>
    <w:rsid w:val="005575D1"/>
    <w:pPr>
      <w:widowControl w:val="0"/>
      <w:autoSpaceDE w:val="0"/>
      <w:autoSpaceDN w:val="0"/>
      <w:ind w:left="479"/>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5575D1"/>
    <w:rPr>
      <w:rFonts w:ascii="Calibri" w:eastAsia="Calibri" w:hAnsi="Calibri" w:cs="Calibri"/>
      <w:sz w:val="22"/>
      <w:szCs w:val="22"/>
      <w:lang w:bidi="en-US"/>
    </w:rPr>
  </w:style>
  <w:style w:type="table" w:styleId="TableGrid">
    <w:name w:val="Table Grid"/>
    <w:basedOn w:val="TableNormal"/>
    <w:uiPriority w:val="39"/>
    <w:rsid w:val="007F5A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3AF3"/>
    <w:pPr>
      <w:tabs>
        <w:tab w:val="center" w:pos="4680"/>
        <w:tab w:val="right" w:pos="9360"/>
      </w:tabs>
    </w:pPr>
  </w:style>
  <w:style w:type="character" w:customStyle="1" w:styleId="HeaderChar">
    <w:name w:val="Header Char"/>
    <w:basedOn w:val="DefaultParagraphFont"/>
    <w:link w:val="Header"/>
    <w:uiPriority w:val="99"/>
    <w:rsid w:val="00E13AF3"/>
    <w:rPr>
      <w:rFonts w:ascii="Times New Roman" w:eastAsia="Times New Roman" w:hAnsi="Times New Roman" w:cs="Times New Roman"/>
    </w:rPr>
  </w:style>
  <w:style w:type="paragraph" w:styleId="Footer">
    <w:name w:val="footer"/>
    <w:basedOn w:val="Normal"/>
    <w:link w:val="FooterChar"/>
    <w:uiPriority w:val="99"/>
    <w:unhideWhenUsed/>
    <w:rsid w:val="00E13AF3"/>
    <w:pPr>
      <w:tabs>
        <w:tab w:val="center" w:pos="4680"/>
        <w:tab w:val="right" w:pos="9360"/>
      </w:tabs>
    </w:pPr>
  </w:style>
  <w:style w:type="character" w:customStyle="1" w:styleId="FooterChar">
    <w:name w:val="Footer Char"/>
    <w:basedOn w:val="DefaultParagraphFont"/>
    <w:link w:val="Footer"/>
    <w:uiPriority w:val="99"/>
    <w:rsid w:val="00E13AF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42AA73-DF38-4A93-8268-8DE981A4FB77}">
  <ds:schemaRefs>
    <ds:schemaRef ds:uri="http://schemas.openxmlformats.org/officeDocument/2006/bibliography"/>
  </ds:schemaRefs>
</ds:datastoreItem>
</file>

<file path=customXml/itemProps2.xml><?xml version="1.0" encoding="utf-8"?>
<ds:datastoreItem xmlns:ds="http://schemas.openxmlformats.org/officeDocument/2006/customXml" ds:itemID="{A6E4A8AB-7AD5-4172-A128-0FFA92277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F9C8C98-6897-45A6-BB60-509CD41AC10E}">
  <ds:schemaRefs>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94509ED4-34DA-4F50-959A-A222424AA6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108</Words>
  <Characters>619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4</cp:revision>
  <cp:lastPrinted>2020-02-13T17:14:00Z</cp:lastPrinted>
  <dcterms:created xsi:type="dcterms:W3CDTF">2020-02-19T03:27:00Z</dcterms:created>
  <dcterms:modified xsi:type="dcterms:W3CDTF">2022-03-07T19:33:00Z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