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2091" w:rsidP="00AB2091" w:rsidRDefault="00AB2091" w14:paraId="434D995D" w14:textId="77777777">
      <w:pPr>
        <w:pStyle w:val="paragraph"/>
        <w:shd w:val="clear" w:color="auto" w:fill="FFFFFF"/>
        <w:jc w:val="right"/>
        <w:textAlignment w:val="baseline"/>
        <w:rPr>
          <w:rFonts w:asciiTheme="minorHAnsi" w:hAnsiTheme="minorHAnsi" w:cstheme="minorHAnsi"/>
          <w:color w:val="212529"/>
          <w:shd w:val="clear" w:color="auto" w:fill="FFFFFF"/>
        </w:rPr>
      </w:pPr>
      <w:r w:rsidRPr="00AB2091">
        <w:rPr>
          <w:rFonts w:asciiTheme="minorHAnsi" w:hAnsiTheme="minorHAnsi" w:cstheme="minorHAnsi"/>
          <w:color w:val="212529"/>
          <w:shd w:val="clear" w:color="auto" w:fill="FFFFFF"/>
        </w:rPr>
        <w:t>FMCSA-HOS-ELD-395-FAQ71</w:t>
      </w:r>
    </w:p>
    <w:p w:rsidRPr="00EA7153" w:rsidR="00EA7153" w:rsidP="00EA7153" w:rsidRDefault="00EA7153" w14:paraId="73BAC26C" w14:textId="29C3457D">
      <w:pPr>
        <w:pStyle w:val="paragraph"/>
        <w:shd w:val="clear" w:color="auto" w:fill="FFFFFF"/>
        <w:textAlignment w:val="baseline"/>
        <w:rPr>
          <w:rFonts w:asciiTheme="minorHAnsi" w:hAnsiTheme="minorHAnsi" w:cstheme="minorHAnsi"/>
          <w:b/>
          <w:bCs/>
          <w:color w:val="000000"/>
        </w:rPr>
      </w:pPr>
      <w:r w:rsidRPr="00EA7153">
        <w:rPr>
          <w:rFonts w:asciiTheme="minorHAnsi" w:hAnsiTheme="minorHAnsi" w:cstheme="minorHAnsi"/>
          <w:b/>
          <w:bCs/>
          <w:color w:val="000000"/>
        </w:rPr>
        <w:t>Frequently Asked Questions -- Electronic Logging Devices and Hours of Service.</w:t>
      </w:r>
    </w:p>
    <w:p w:rsidRPr="00AB2091" w:rsidR="00AB2091" w:rsidP="00AB2091" w:rsidRDefault="00AB2091" w14:paraId="3B87D828" w14:textId="77777777">
      <w:pPr>
        <w:pStyle w:val="paragraph"/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 w:rsidRPr="00AB2091">
        <w:rPr>
          <w:rFonts w:asciiTheme="minorHAnsi" w:hAnsiTheme="minorHAnsi" w:cstheme="minorHAnsi"/>
          <w:b/>
          <w:bCs/>
          <w:color w:val="000000"/>
        </w:rPr>
        <w:t xml:space="preserve">Q3:  </w:t>
      </w:r>
      <w:r w:rsidRPr="00AB2091">
        <w:rPr>
          <w:rFonts w:asciiTheme="minorHAnsi" w:hAnsiTheme="minorHAnsi" w:cstheme="minorHAnsi"/>
          <w:color w:val="000000"/>
        </w:rPr>
        <w:t xml:space="preserve">Can a Canada/Mexico domiciled motor carrier’s driver use electronic logging software, installed on cellular phones, tablets or personal computers, which does not meet the technical specifications of the ELD rule? </w:t>
      </w:r>
    </w:p>
    <w:p w:rsidR="00EA7153" w:rsidP="00AB2091" w:rsidRDefault="00AB2091" w14:paraId="269662CD" w14:textId="6ED34AC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AB2091">
        <w:rPr>
          <w:rFonts w:asciiTheme="minorHAnsi" w:hAnsiTheme="minorHAnsi" w:cstheme="minorHAnsi"/>
          <w:b/>
          <w:bCs/>
          <w:color w:val="000000"/>
        </w:rPr>
        <w:t xml:space="preserve"> A3:  </w:t>
      </w:r>
      <w:r w:rsidRPr="00AB2091">
        <w:rPr>
          <w:rFonts w:asciiTheme="minorHAnsi" w:hAnsiTheme="minorHAnsi" w:cstheme="minorHAnsi"/>
          <w:color w:val="000000"/>
        </w:rPr>
        <w:t>No. Under 49 CFR 395.22(a), if the driver is subject to the ELD rule, the driver must use an ELD that is listed on FMCSA’s registered ELD list, https://eld.fmcsa.dot.gov/List. The list includes self-certified and registered ELDs and registered ELD software that can be installed on a portable device.</w:t>
      </w:r>
    </w:p>
    <w:p w:rsidRPr="00AB2091" w:rsidR="00AB2091" w:rsidP="00AB2091" w:rsidRDefault="00AB2091" w14:paraId="3AE8D610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</w:p>
    <w:p w:rsidRPr="00AB2091" w:rsidR="00AB2091" w:rsidP="00AB2091" w:rsidRDefault="00AB2091" w14:paraId="68964E55" w14:textId="77777777">
      <w:pPr>
        <w:shd w:val="clear" w:color="auto" w:fill="FFFFFF"/>
        <w:spacing w:before="360" w:after="360"/>
        <w:rPr>
          <w:rFonts w:ascii="Calibri" w:hAnsi="Calibri" w:cs="Calibri"/>
          <w:b/>
          <w:bCs/>
          <w:color w:val="212529"/>
        </w:rPr>
      </w:pPr>
      <w:r w:rsidRPr="00AB2091">
        <w:rPr>
          <w:rFonts w:ascii="Calibri" w:hAnsi="Calibri" w:cs="Calibri"/>
          <w:b/>
          <w:bCs/>
          <w:color w:val="212529"/>
        </w:rPr>
        <w:t>Regulatory Topic: ELD requirements for foreign-domiciled motor carriers</w:t>
      </w:r>
    </w:p>
    <w:p w:rsidRPr="00AB2091" w:rsidR="00AB2091" w:rsidP="18726CCB" w:rsidRDefault="00AB2091" w14:paraId="694812B4" w14:textId="7A9500B2">
      <w:pPr>
        <w:shd w:val="clear" w:color="auto" w:fill="FFFFFF" w:themeFill="background1"/>
        <w:spacing w:before="360" w:after="360"/>
        <w:rPr>
          <w:rFonts w:ascii="Calibri" w:hAnsi="Calibri" w:cs="Calibri"/>
          <w:color w:val="212529"/>
        </w:rPr>
      </w:pPr>
      <w:r w:rsidRPr="18726CCB" w:rsidR="00AB2091">
        <w:rPr>
          <w:rFonts w:ascii="Calibri" w:hAnsi="Calibri" w:cs="Calibri"/>
          <w:b w:val="1"/>
          <w:bCs w:val="1"/>
          <w:color w:val="212529"/>
        </w:rPr>
        <w:t xml:space="preserve">Effective Date: </w:t>
      </w:r>
      <w:r w:rsidRPr="18726CCB" w:rsidR="00AB2091">
        <w:rPr>
          <w:rFonts w:ascii="Calibri" w:hAnsi="Calibri" w:cs="Calibri"/>
          <w:color w:val="212529"/>
        </w:rPr>
        <w:t>Monday, March 5, 2018</w:t>
      </w:r>
    </w:p>
    <w:p w:rsidRPr="00AB2091" w:rsidR="00AB2091" w:rsidP="00AB2091" w:rsidRDefault="00AB2091" w14:paraId="0D027EF3" w14:textId="77777777">
      <w:pPr>
        <w:shd w:val="clear" w:color="auto" w:fill="FFFFFF"/>
        <w:spacing w:before="360" w:after="360"/>
        <w:rPr>
          <w:rFonts w:ascii="Calibri" w:hAnsi="Calibri" w:cs="Calibri"/>
          <w:color w:val="212529"/>
        </w:rPr>
      </w:pPr>
      <w:r w:rsidRPr="00AB2091">
        <w:rPr>
          <w:rFonts w:ascii="Calibri" w:hAnsi="Calibri" w:cs="Calibri"/>
          <w:b/>
          <w:bCs/>
          <w:color w:val="212529"/>
        </w:rPr>
        <w:t xml:space="preserve">Issued Date: </w:t>
      </w:r>
      <w:r w:rsidRPr="00AB2091">
        <w:rPr>
          <w:rFonts w:ascii="Calibri" w:hAnsi="Calibri" w:cs="Calibri"/>
          <w:color w:val="212529"/>
        </w:rPr>
        <w:t>Monday, March 5, 2018</w:t>
      </w:r>
    </w:p>
    <w:p w:rsidRPr="00EA7153" w:rsidR="00790A45" w:rsidP="00EA7153" w:rsidRDefault="00790A45" w14:paraId="5B41B796" w14:textId="37C701A1">
      <w:pPr>
        <w:shd w:val="clear" w:color="auto" w:fill="FFFFFF"/>
        <w:spacing w:before="360" w:after="360"/>
        <w:rPr>
          <w:rFonts w:asciiTheme="minorHAnsi" w:hAnsiTheme="minorHAnsi" w:cstheme="minorHAnsi"/>
          <w:color w:val="000000"/>
        </w:rPr>
      </w:pPr>
    </w:p>
    <w:sectPr w:rsidRPr="00EA7153" w:rsidR="00790A45" w:rsidSect="00AF1165">
      <w:head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5EAE" w:rsidP="00790A45" w:rsidRDefault="00D85EAE" w14:paraId="505E4F83" w14:textId="77777777">
      <w:r>
        <w:separator/>
      </w:r>
    </w:p>
  </w:endnote>
  <w:endnote w:type="continuationSeparator" w:id="0">
    <w:p w:rsidR="00D85EAE" w:rsidP="00790A45" w:rsidRDefault="00D85EAE" w14:paraId="7645843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5EAE" w:rsidP="00790A45" w:rsidRDefault="00D85EAE" w14:paraId="1574BDAF" w14:textId="77777777">
      <w:r>
        <w:separator/>
      </w:r>
    </w:p>
  </w:footnote>
  <w:footnote w:type="continuationSeparator" w:id="0">
    <w:p w:rsidR="00D85EAE" w:rsidP="00790A45" w:rsidRDefault="00D85EAE" w14:paraId="4EDF30D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B4414" w:rsidR="003B4414" w:rsidP="003B4414" w:rsidRDefault="003B4414" w14:paraId="3D0F5018" w14:textId="7E21076D">
    <w:pPr>
      <w:rPr>
        <w:rFonts w:ascii="Calibri" w:hAnsi="Calibri" w:eastAsia="Calibri" w:cs="Calibri"/>
        <w:b/>
        <w:bCs/>
        <w:sz w:val="28"/>
        <w:szCs w:val="28"/>
      </w:rPr>
    </w:pPr>
    <w:r w:rsidRPr="003B4414">
      <w:rPr>
        <w:rFonts w:ascii="Calibri" w:hAnsi="Calibri" w:eastAsia="Calibri" w:cs="Calibri"/>
        <w:b/>
        <w:bCs/>
        <w:sz w:val="28"/>
        <w:szCs w:val="28"/>
        <w:u w:val="single"/>
      </w:rPr>
      <w:t>NOTE</w:t>
    </w:r>
    <w:r w:rsidRPr="003B4414">
      <w:rPr>
        <w:rFonts w:ascii="Calibri" w:hAnsi="Calibri" w:eastAsia="Calibri" w:cs="Calibri"/>
        <w:b/>
        <w:bCs/>
        <w:sz w:val="28"/>
        <w:szCs w:val="28"/>
      </w:rPr>
      <w:t xml:space="preserve">: This guidance was rescinded as unnecessary on March 10, 2022, because the information contained therein was readily available in existing guidance. See </w:t>
    </w:r>
    <w:r w:rsidRPr="00AB2091" w:rsidR="00AB2091">
      <w:rPr>
        <w:rFonts w:ascii="Calibri" w:hAnsi="Calibri" w:eastAsia="Calibri" w:cs="Calibri"/>
        <w:b/>
        <w:bCs/>
        <w:sz w:val="28"/>
        <w:szCs w:val="28"/>
      </w:rPr>
      <w:t>FMCSA-HOS-ELD-395-FAQ23</w:t>
    </w:r>
    <w:r w:rsidRPr="003B4414">
      <w:rPr>
        <w:rFonts w:ascii="Calibri" w:hAnsi="Calibri" w:eastAsia="Calibri" w:cs="Calibri"/>
        <w:b/>
        <w:bCs/>
        <w:sz w:val="28"/>
        <w:szCs w:val="28"/>
      </w:rPr>
      <w:t>.</w:t>
    </w:r>
  </w:p>
  <w:p w:rsidRPr="003B4414" w:rsidR="00790A45" w:rsidP="003B4414" w:rsidRDefault="00790A45" w14:paraId="607232C5" w14:textId="6855C263">
    <w:pPr>
      <w:pStyle w:val="Head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42D3F9"/>
    <w:multiLevelType w:val="hybridMultilevel"/>
    <w:tmpl w:val="9BC08D7A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D244C"/>
    <w:rsid w:val="000F1458"/>
    <w:rsid w:val="00135E6C"/>
    <w:rsid w:val="0015747D"/>
    <w:rsid w:val="001C1FFE"/>
    <w:rsid w:val="001C2055"/>
    <w:rsid w:val="00240737"/>
    <w:rsid w:val="002759F2"/>
    <w:rsid w:val="002A09E0"/>
    <w:rsid w:val="002D5D65"/>
    <w:rsid w:val="00326D9D"/>
    <w:rsid w:val="003B4414"/>
    <w:rsid w:val="003F30D0"/>
    <w:rsid w:val="0040553F"/>
    <w:rsid w:val="00445121"/>
    <w:rsid w:val="00482481"/>
    <w:rsid w:val="004F690F"/>
    <w:rsid w:val="00533F56"/>
    <w:rsid w:val="00564B35"/>
    <w:rsid w:val="00587BC2"/>
    <w:rsid w:val="005930AA"/>
    <w:rsid w:val="005E2DF8"/>
    <w:rsid w:val="00630A76"/>
    <w:rsid w:val="0063176B"/>
    <w:rsid w:val="0067786F"/>
    <w:rsid w:val="00681BD0"/>
    <w:rsid w:val="007327F0"/>
    <w:rsid w:val="00790A45"/>
    <w:rsid w:val="007E27B0"/>
    <w:rsid w:val="008203DA"/>
    <w:rsid w:val="008B2074"/>
    <w:rsid w:val="008E1CA0"/>
    <w:rsid w:val="009304DE"/>
    <w:rsid w:val="00962E4C"/>
    <w:rsid w:val="00A93F24"/>
    <w:rsid w:val="00AB2091"/>
    <w:rsid w:val="00AE58DD"/>
    <w:rsid w:val="00AF1165"/>
    <w:rsid w:val="00B25D84"/>
    <w:rsid w:val="00B55974"/>
    <w:rsid w:val="00B6067D"/>
    <w:rsid w:val="00BE7352"/>
    <w:rsid w:val="00C07DBF"/>
    <w:rsid w:val="00C35B48"/>
    <w:rsid w:val="00CA5E52"/>
    <w:rsid w:val="00D57DCE"/>
    <w:rsid w:val="00D85EAE"/>
    <w:rsid w:val="00DA3DE2"/>
    <w:rsid w:val="00DF6C05"/>
    <w:rsid w:val="00EA7153"/>
    <w:rsid w:val="00EB1625"/>
    <w:rsid w:val="00EE094B"/>
    <w:rsid w:val="00EF2C7D"/>
    <w:rsid w:val="00F21D58"/>
    <w:rsid w:val="00FC114B"/>
    <w:rsid w:val="00FC5590"/>
    <w:rsid w:val="1872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6E17B"/>
  <w14:defaultImageDpi w14:val="32767"/>
  <w15:docId w15:val="{BF9ED7E3-D467-48D5-B315-E97B41C6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7352"/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630A76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styleId="isactive" w:customStyle="1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styleId="Heading4Char" w:customStyle="1">
    <w:name w:val="Heading 4 Char"/>
    <w:basedOn w:val="DefaultParagraphFont"/>
    <w:link w:val="Heading4"/>
    <w:uiPriority w:val="9"/>
    <w:rsid w:val="001C1FFE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styleId="fieldset-legend" w:customStyle="1">
    <w:name w:val="fieldset-legend"/>
    <w:basedOn w:val="DefaultParagraphFont"/>
    <w:rsid w:val="005930AA"/>
  </w:style>
  <w:style w:type="character" w:styleId="Heading3Char" w:customStyle="1">
    <w:name w:val="Heading 3 Char"/>
    <w:basedOn w:val="DefaultParagraphFont"/>
    <w:link w:val="Heading3"/>
    <w:uiPriority w:val="9"/>
    <w:semiHidden/>
    <w:rsid w:val="00135E6C"/>
    <w:rPr>
      <w:rFonts w:asciiTheme="majorHAnsi" w:hAnsiTheme="majorHAnsi" w:eastAsiaTheme="majorEastAsia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82481"/>
    <w:rPr>
      <w:rFonts w:ascii="Segoe UI" w:hAnsi="Segoe UI" w:eastAsia="Times New Roman" w:cs="Segoe UI"/>
      <w:sz w:val="18"/>
      <w:szCs w:val="18"/>
    </w:rPr>
  </w:style>
  <w:style w:type="table" w:styleId="TableGrid">
    <w:name w:val="Table Grid"/>
    <w:basedOn w:val="TableNormal"/>
    <w:uiPriority w:val="39"/>
    <w:rsid w:val="003F30D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90A4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90A45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90A4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90A45"/>
    <w:rPr>
      <w:rFonts w:ascii="Times New Roman" w:hAnsi="Times New Roman" w:eastAsia="Times New Roman" w:cs="Times New Roman"/>
    </w:rPr>
  </w:style>
  <w:style w:type="paragraph" w:styleId="paragraph" w:customStyle="1">
    <w:name w:val="paragraph"/>
    <w:basedOn w:val="Normal"/>
    <w:rsid w:val="00790A45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790A45"/>
  </w:style>
  <w:style w:type="character" w:styleId="eop" w:customStyle="1">
    <w:name w:val="eop"/>
    <w:basedOn w:val="DefaultParagraphFont"/>
    <w:rsid w:val="00790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endnotes" Target="endnotes.xml" Id="rId11" /><Relationship Type="http://schemas.openxmlformats.org/officeDocument/2006/relationships/numbering" Target="numbering.xml" Id="rId6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B137701112A48B13880328E8C29EF" ma:contentTypeVersion="9" ma:contentTypeDescription="Create a new document." ma:contentTypeScope="" ma:versionID="4815d9bfc4f575c6ab7906c9a22a29a2">
  <xsd:schema xmlns:xsd="http://www.w3.org/2001/XMLSchema" xmlns:xs="http://www.w3.org/2001/XMLSchema" xmlns:p="http://schemas.microsoft.com/office/2006/metadata/properties" xmlns:ns2="708becbf-e594-46a7-9128-eb0da9ea6435" xmlns:ns3="ce05ad30-b462-4c3a-b526-02afdadaa305" targetNamespace="http://schemas.microsoft.com/office/2006/metadata/properties" ma:root="true" ma:fieldsID="5abbd0336bd78a6d704a028bc8b914bc" ns2:_="" ns3:_="">
    <xsd:import namespace="708becbf-e594-46a7-9128-eb0da9ea6435"/>
    <xsd:import namespace="ce05ad30-b462-4c3a-b526-02afdadaa3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becbf-e594-46a7-9128-eb0da9ea6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5ad30-b462-4c3a-b526-02afdadaa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F5C2E-3621-42C5-844E-E4B1F96DD7D8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584445A2-646F-4F4E-8753-5B5FCE65B1EB}"/>
</file>

<file path=customXml/itemProps3.xml><?xml version="1.0" encoding="utf-8"?>
<ds:datastoreItem xmlns:ds="http://schemas.openxmlformats.org/officeDocument/2006/customXml" ds:itemID="{F14ACF85-C27A-4894-ACDA-2A2FC59A1D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71DF68-91F1-47FD-B07C-05375DAC1D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6C04EEE-5F55-4901-9348-FBBEE2F47F4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Erb, Martin (FMCSA)</dc:creator>
  <lastModifiedBy>Hacker, Elizabeth (Volpe)</lastModifiedBy>
  <revision>3</revision>
  <lastPrinted>2020-02-13T17:14:00.0000000Z</lastPrinted>
  <dcterms:created xsi:type="dcterms:W3CDTF">2022-02-25T21:32:00.0000000Z</dcterms:created>
  <dcterms:modified xsi:type="dcterms:W3CDTF">2022-03-04T02:22:16.3476698Z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0x010100263B137701112A48B13880328E8C29EF</vt:lpwstr>
  </property>
</Properties>
</file>