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FBC2" w14:textId="7C728457" w:rsidR="00D1292D" w:rsidRPr="00014EDD" w:rsidRDefault="00D1292D" w:rsidP="00D1292D">
      <w:pPr>
        <w:jc w:val="right"/>
        <w:rPr>
          <w:rFonts w:asciiTheme="minorHAnsi" w:hAnsiTheme="minorHAnsi" w:cs="Calibri"/>
        </w:rPr>
      </w:pPr>
      <w:r w:rsidRPr="00014EDD">
        <w:rPr>
          <w:rFonts w:ascii="Calibri" w:hAnsi="Calibri" w:cs="Calibri"/>
        </w:rPr>
        <w:t>FMCSA-HOS-ELD-395-FAQ6</w:t>
      </w:r>
      <w:r>
        <w:rPr>
          <w:rFonts w:ascii="Calibri" w:hAnsi="Calibri" w:cs="Calibri"/>
        </w:rPr>
        <w:t>5</w:t>
      </w:r>
      <w:r w:rsidRPr="00014EDD">
        <w:rPr>
          <w:rFonts w:ascii="Calibri" w:hAnsi="Calibri" w:cs="Calibri"/>
        </w:rPr>
        <w:t>(2017-0</w:t>
      </w:r>
      <w:r>
        <w:rPr>
          <w:rFonts w:ascii="Calibri" w:hAnsi="Calibri" w:cs="Calibri"/>
        </w:rPr>
        <w:t>4</w:t>
      </w:r>
      <w:r w:rsidRPr="00014EDD">
        <w:rPr>
          <w:rFonts w:ascii="Calibri" w:hAnsi="Calibri" w:cs="Calibri"/>
        </w:rPr>
        <w:t>-</w:t>
      </w:r>
      <w:r>
        <w:rPr>
          <w:rFonts w:ascii="Calibri" w:hAnsi="Calibri" w:cs="Calibri"/>
        </w:rPr>
        <w:t>06</w:t>
      </w:r>
      <w:r w:rsidRPr="00014EDD">
        <w:rPr>
          <w:rFonts w:ascii="Calibri" w:hAnsi="Calibri" w:cs="Calibri"/>
        </w:rPr>
        <w:t>)-CORR1</w:t>
      </w:r>
    </w:p>
    <w:p w14:paraId="17945A04" w14:textId="7189C914" w:rsidR="00841335" w:rsidRPr="004D140F" w:rsidRDefault="00841335" w:rsidP="003541B5">
      <w:pPr>
        <w:rPr>
          <w:rFonts w:ascii="Verdana" w:hAnsi="Verdana" w:cstheme="minorHAnsi"/>
          <w:sz w:val="20"/>
          <w:szCs w:val="20"/>
        </w:rPr>
      </w:pPr>
    </w:p>
    <w:p w14:paraId="7F7ABE19" w14:textId="6CC813D2" w:rsidR="000A261C" w:rsidRPr="000A261C" w:rsidRDefault="000A261C" w:rsidP="000A261C">
      <w:pPr>
        <w:rPr>
          <w:rFonts w:asciiTheme="minorHAnsi" w:hAnsiTheme="minorHAnsi" w:cstheme="minorHAnsi"/>
          <w:bCs/>
          <w:lang w:bidi="en-US"/>
        </w:rPr>
      </w:pPr>
      <w:r w:rsidRPr="000A261C">
        <w:rPr>
          <w:rFonts w:asciiTheme="minorHAnsi" w:hAnsiTheme="minorHAnsi" w:cstheme="minorHAnsi"/>
          <w:b/>
          <w:lang w:bidi="en-US"/>
        </w:rPr>
        <w:t>Question:</w:t>
      </w:r>
      <w:r>
        <w:rPr>
          <w:rFonts w:asciiTheme="minorHAnsi" w:hAnsiTheme="minorHAnsi" w:cstheme="minorHAnsi"/>
          <w:bCs/>
          <w:lang w:bidi="en-US"/>
        </w:rPr>
        <w:t xml:space="preserve"> </w:t>
      </w:r>
      <w:r w:rsidRPr="000A261C">
        <w:rPr>
          <w:rFonts w:asciiTheme="minorHAnsi" w:hAnsiTheme="minorHAnsi" w:cstheme="minorHAnsi"/>
          <w:bCs/>
          <w:lang w:bidi="en-US"/>
        </w:rPr>
        <w:t>Does the Electronic Logging Device (ELD) rule require real-time tracking of commercial motor vehicle (CMVs) with ELDs?</w:t>
      </w:r>
    </w:p>
    <w:p w14:paraId="72258930" w14:textId="77777777" w:rsidR="000A261C" w:rsidRPr="000A261C" w:rsidRDefault="000A261C" w:rsidP="000A261C">
      <w:pPr>
        <w:rPr>
          <w:rFonts w:asciiTheme="minorHAnsi" w:hAnsiTheme="minorHAnsi" w:cstheme="minorHAnsi"/>
          <w:b/>
          <w:lang w:bidi="en-US"/>
        </w:rPr>
      </w:pPr>
    </w:p>
    <w:p w14:paraId="22DBBEB1" w14:textId="342793AD" w:rsidR="000A261C" w:rsidRDefault="000A261C" w:rsidP="000A261C">
      <w:pPr>
        <w:rPr>
          <w:rFonts w:asciiTheme="minorHAnsi" w:hAnsiTheme="minorHAnsi" w:cstheme="minorHAnsi"/>
          <w:lang w:bidi="en-US"/>
        </w:rPr>
      </w:pPr>
      <w:r w:rsidRPr="000A261C">
        <w:rPr>
          <w:rFonts w:asciiTheme="minorHAnsi" w:hAnsiTheme="minorHAnsi" w:cstheme="minorHAnsi"/>
          <w:b/>
          <w:bCs/>
          <w:lang w:bidi="en-US"/>
        </w:rPr>
        <w:t>Guidance:</w:t>
      </w:r>
      <w:r>
        <w:rPr>
          <w:rFonts w:asciiTheme="minorHAnsi" w:hAnsiTheme="minorHAnsi" w:cstheme="minorHAnsi"/>
          <w:lang w:bidi="en-US"/>
        </w:rPr>
        <w:t xml:space="preserve"> </w:t>
      </w:r>
      <w:r w:rsidRPr="000A261C">
        <w:rPr>
          <w:rFonts w:asciiTheme="minorHAnsi" w:hAnsiTheme="minorHAnsi" w:cstheme="minorHAnsi"/>
          <w:lang w:bidi="en-US"/>
        </w:rPr>
        <w:t xml:space="preserve">No. Real-time tracking of CMVs is not required in the ELD rule. However, a motor carrier may use technology to track its CMVs in real time for business purposes. A motor carrier is free to use this data as long as it does not engage in harassment as defined in 49 CFR </w:t>
      </w:r>
      <w:hyperlink r:id="rId11" w:history="1">
        <w:r w:rsidRPr="000A261C">
          <w:rPr>
            <w:rStyle w:val="Hyperlink"/>
            <w:rFonts w:asciiTheme="minorHAnsi" w:hAnsiTheme="minorHAnsi" w:cstheme="minorHAnsi"/>
            <w:lang w:bidi="en-US"/>
          </w:rPr>
          <w:t>390.36</w:t>
        </w:r>
      </w:hyperlink>
      <w:r w:rsidRPr="000A261C">
        <w:rPr>
          <w:rFonts w:asciiTheme="minorHAnsi" w:hAnsiTheme="minorHAnsi" w:cstheme="minorHAnsi"/>
          <w:lang w:bidi="en-US"/>
        </w:rPr>
        <w:t> or violate other provisions of the Federal Motor Carrier Safety Regulations (FMCSRs).</w:t>
      </w:r>
    </w:p>
    <w:p w14:paraId="6D591E8C" w14:textId="0EF5E4BD" w:rsidR="000D09DA" w:rsidRDefault="000D09DA" w:rsidP="000A261C">
      <w:pPr>
        <w:rPr>
          <w:rFonts w:asciiTheme="minorHAnsi" w:hAnsiTheme="minorHAnsi" w:cstheme="minorHAnsi"/>
          <w:lang w:bidi="en-US"/>
        </w:rPr>
      </w:pPr>
    </w:p>
    <w:p w14:paraId="2BD126B9" w14:textId="77777777" w:rsidR="000D09DA" w:rsidRPr="008E6B2F" w:rsidRDefault="000D09DA" w:rsidP="000D09DA">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2"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11C7592F" w14:textId="77777777" w:rsidR="000D09DA" w:rsidRPr="008E6B2F" w:rsidRDefault="000D09DA" w:rsidP="000D09DA">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27B5089D" w14:textId="77777777" w:rsidR="000D09DA" w:rsidRPr="008E6B2F" w:rsidRDefault="000D09DA" w:rsidP="000D09DA">
      <w:pPr>
        <w:rPr>
          <w:rFonts w:asciiTheme="minorHAnsi" w:hAnsiTheme="minorHAnsi" w:cstheme="minorHAnsi"/>
          <w:i/>
          <w:iCs/>
          <w:color w:val="000000" w:themeColor="text1"/>
        </w:rPr>
      </w:pPr>
    </w:p>
    <w:p w14:paraId="67182CC6" w14:textId="77777777" w:rsidR="000D09DA" w:rsidRPr="008E6B2F" w:rsidRDefault="000D09DA" w:rsidP="000D09DA">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257A9B8C" w14:textId="77777777" w:rsidR="000D09DA" w:rsidRPr="008E6B2F" w:rsidRDefault="000D09DA" w:rsidP="000D09DA">
      <w:pPr>
        <w:rPr>
          <w:rFonts w:asciiTheme="minorHAnsi" w:hAnsiTheme="minorHAnsi" w:cstheme="minorHAnsi"/>
          <w:b/>
          <w:bCs/>
          <w:color w:val="333333"/>
          <w:shd w:val="clear" w:color="auto" w:fill="FFFFFF"/>
        </w:rPr>
      </w:pPr>
    </w:p>
    <w:p w14:paraId="6BAE07BF" w14:textId="77777777" w:rsidR="000D09DA" w:rsidRPr="008E6B2F" w:rsidRDefault="000D09DA" w:rsidP="000D09DA">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0E6C2BF1" w14:textId="77777777" w:rsidR="000D09DA" w:rsidRPr="008E6B2F" w:rsidRDefault="000D09DA" w:rsidP="000D09DA">
      <w:pPr>
        <w:shd w:val="clear" w:color="auto" w:fill="FFFFFF"/>
        <w:rPr>
          <w:rFonts w:asciiTheme="minorHAnsi" w:hAnsiTheme="minorHAnsi" w:cstheme="minorHAnsi"/>
          <w:color w:val="212529"/>
        </w:rPr>
      </w:pPr>
    </w:p>
    <w:p w14:paraId="66DE7246" w14:textId="69A2ABA3" w:rsidR="000D09DA" w:rsidRDefault="000D09DA" w:rsidP="000D09DA">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0D09DA">
        <w:rPr>
          <w:rFonts w:asciiTheme="minorHAnsi" w:hAnsiTheme="minorHAnsi" w:cstheme="minorHAnsi"/>
          <w:color w:val="212529"/>
        </w:rPr>
        <w:t>Thursday, April 6, 2017</w:t>
      </w:r>
    </w:p>
    <w:p w14:paraId="7ED2CA55" w14:textId="77777777" w:rsidR="000D09DA" w:rsidRPr="008E6B2F" w:rsidRDefault="000D09DA" w:rsidP="000D09DA">
      <w:pPr>
        <w:shd w:val="clear" w:color="auto" w:fill="FFFFFF"/>
        <w:rPr>
          <w:rFonts w:asciiTheme="minorHAnsi" w:hAnsiTheme="minorHAnsi" w:cstheme="minorHAnsi"/>
          <w:color w:val="212529"/>
        </w:rPr>
      </w:pPr>
    </w:p>
    <w:p w14:paraId="0A54CE27" w14:textId="04D44B8E" w:rsidR="000D09DA" w:rsidRPr="000A261C" w:rsidRDefault="000D09DA" w:rsidP="000D09DA">
      <w:pPr>
        <w:shd w:val="clear" w:color="auto" w:fill="FFFFFF"/>
        <w:rPr>
          <w:rFonts w:asciiTheme="minorHAnsi" w:hAnsiTheme="minorHAnsi" w:cstheme="minorHAnsi"/>
        </w:rPr>
      </w:pPr>
      <w:r w:rsidRPr="008E6B2F">
        <w:rPr>
          <w:rFonts w:asciiTheme="minorHAnsi" w:hAnsiTheme="minorHAnsi" w:cstheme="minorHAnsi"/>
          <w:color w:val="212529"/>
        </w:rPr>
        <w:t xml:space="preserve">Issued Date: </w:t>
      </w:r>
      <w:r w:rsidRPr="000D09DA">
        <w:rPr>
          <w:rFonts w:asciiTheme="minorHAnsi" w:hAnsiTheme="minorHAnsi" w:cstheme="minorHAnsi"/>
          <w:color w:val="212529"/>
        </w:rPr>
        <w:t>Thursday, April 6, 2017</w:t>
      </w:r>
    </w:p>
    <w:p w14:paraId="632F5EA5" w14:textId="77777777" w:rsidR="000A261C" w:rsidRPr="000A261C" w:rsidRDefault="000A261C" w:rsidP="000A261C">
      <w:pPr>
        <w:rPr>
          <w:rFonts w:ascii="Verdana" w:hAnsi="Verdana" w:cstheme="minorHAnsi"/>
          <w:sz w:val="20"/>
          <w:szCs w:val="20"/>
          <w:lang w:bidi="en-US"/>
        </w:rPr>
      </w:pPr>
    </w:p>
    <w:p w14:paraId="16302EEA" w14:textId="7AF06CAF" w:rsidR="00B738EE" w:rsidRPr="004D140F" w:rsidRDefault="00B738EE" w:rsidP="00B738EE">
      <w:pPr>
        <w:rPr>
          <w:rFonts w:ascii="Verdana" w:hAnsi="Verdana" w:cstheme="minorHAnsi"/>
          <w:sz w:val="20"/>
          <w:szCs w:val="20"/>
        </w:rPr>
      </w:pPr>
    </w:p>
    <w:sectPr w:rsidR="00B738EE" w:rsidRPr="004D140F"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07EB" w14:textId="77777777" w:rsidR="00D1292D" w:rsidRDefault="00D1292D" w:rsidP="00D1292D">
      <w:r>
        <w:separator/>
      </w:r>
    </w:p>
  </w:endnote>
  <w:endnote w:type="continuationSeparator" w:id="0">
    <w:p w14:paraId="4C452487" w14:textId="77777777" w:rsidR="00D1292D" w:rsidRDefault="00D1292D" w:rsidP="00D1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7C37" w14:textId="77777777" w:rsidR="00D1292D" w:rsidRDefault="00D1292D" w:rsidP="00D1292D">
      <w:r>
        <w:separator/>
      </w:r>
    </w:p>
  </w:footnote>
  <w:footnote w:type="continuationSeparator" w:id="0">
    <w:p w14:paraId="4EA9C7A0" w14:textId="77777777" w:rsidR="00D1292D" w:rsidRDefault="00D1292D" w:rsidP="00D12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9D87" w14:textId="6E5D4BC9" w:rsidR="00D1292D" w:rsidRDefault="00D1292D">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BB72B3">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03416699" w14:textId="77777777" w:rsidR="00D1292D" w:rsidRDefault="00D12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A261C"/>
    <w:rsid w:val="000A29B4"/>
    <w:rsid w:val="000D09DA"/>
    <w:rsid w:val="00135E6C"/>
    <w:rsid w:val="001C1FFE"/>
    <w:rsid w:val="001C2055"/>
    <w:rsid w:val="00217D36"/>
    <w:rsid w:val="002A09E0"/>
    <w:rsid w:val="002D5D65"/>
    <w:rsid w:val="00345EA6"/>
    <w:rsid w:val="003541B5"/>
    <w:rsid w:val="003839C1"/>
    <w:rsid w:val="0040553F"/>
    <w:rsid w:val="00445121"/>
    <w:rsid w:val="00482481"/>
    <w:rsid w:val="00530E99"/>
    <w:rsid w:val="00533F56"/>
    <w:rsid w:val="005930AA"/>
    <w:rsid w:val="005E45A1"/>
    <w:rsid w:val="00607C1C"/>
    <w:rsid w:val="00630A76"/>
    <w:rsid w:val="00640995"/>
    <w:rsid w:val="0067786F"/>
    <w:rsid w:val="007472BC"/>
    <w:rsid w:val="007727B6"/>
    <w:rsid w:val="00781E36"/>
    <w:rsid w:val="00811998"/>
    <w:rsid w:val="00833F3F"/>
    <w:rsid w:val="00841335"/>
    <w:rsid w:val="008521C5"/>
    <w:rsid w:val="008E1CA0"/>
    <w:rsid w:val="009304DE"/>
    <w:rsid w:val="00A93F24"/>
    <w:rsid w:val="00A94196"/>
    <w:rsid w:val="00AE58DD"/>
    <w:rsid w:val="00AF1165"/>
    <w:rsid w:val="00B55974"/>
    <w:rsid w:val="00B738EE"/>
    <w:rsid w:val="00BB72B3"/>
    <w:rsid w:val="00BE7352"/>
    <w:rsid w:val="00C07DBF"/>
    <w:rsid w:val="00C86378"/>
    <w:rsid w:val="00CD20FD"/>
    <w:rsid w:val="00D1292D"/>
    <w:rsid w:val="00D5218F"/>
    <w:rsid w:val="00DF3BDF"/>
    <w:rsid w:val="00E645FD"/>
    <w:rsid w:val="00EB1625"/>
    <w:rsid w:val="00ED5AFF"/>
    <w:rsid w:val="00EE094B"/>
    <w:rsid w:val="00F3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customStyle="1" w:styleId="Question">
    <w:name w:val="Question"/>
    <w:basedOn w:val="Heading2"/>
    <w:link w:val="QuestionChar"/>
    <w:uiPriority w:val="1"/>
    <w:qFormat/>
    <w:rsid w:val="00811998"/>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811998"/>
    <w:rPr>
      <w:rFonts w:ascii="Times New Roman" w:eastAsia="Lucida Sans" w:hAnsi="Times New Roman" w:cstheme="minorHAnsi"/>
      <w:b/>
      <w:bCs w:val="0"/>
      <w:sz w:val="22"/>
      <w:szCs w:val="22"/>
      <w:lang w:bidi="en-US"/>
    </w:rPr>
  </w:style>
  <w:style w:type="paragraph" w:styleId="NoSpacing">
    <w:name w:val="No Spacing"/>
    <w:uiPriority w:val="1"/>
    <w:qFormat/>
    <w:rsid w:val="00345EA6"/>
    <w:rPr>
      <w:sz w:val="22"/>
      <w:szCs w:val="22"/>
    </w:rPr>
  </w:style>
  <w:style w:type="table" w:styleId="TableGrid">
    <w:name w:val="Table Grid"/>
    <w:basedOn w:val="TableNormal"/>
    <w:uiPriority w:val="39"/>
    <w:rsid w:val="00A941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292D"/>
    <w:pPr>
      <w:tabs>
        <w:tab w:val="center" w:pos="4680"/>
        <w:tab w:val="right" w:pos="9360"/>
      </w:tabs>
    </w:pPr>
  </w:style>
  <w:style w:type="character" w:customStyle="1" w:styleId="HeaderChar">
    <w:name w:val="Header Char"/>
    <w:basedOn w:val="DefaultParagraphFont"/>
    <w:link w:val="Header"/>
    <w:uiPriority w:val="99"/>
    <w:rsid w:val="00D1292D"/>
    <w:rPr>
      <w:rFonts w:ascii="Times New Roman" w:eastAsia="Times New Roman" w:hAnsi="Times New Roman" w:cs="Times New Roman"/>
    </w:rPr>
  </w:style>
  <w:style w:type="paragraph" w:styleId="Footer">
    <w:name w:val="footer"/>
    <w:basedOn w:val="Normal"/>
    <w:link w:val="FooterChar"/>
    <w:uiPriority w:val="99"/>
    <w:unhideWhenUsed/>
    <w:rsid w:val="00D1292D"/>
    <w:pPr>
      <w:tabs>
        <w:tab w:val="center" w:pos="4680"/>
        <w:tab w:val="right" w:pos="9360"/>
      </w:tabs>
    </w:pPr>
  </w:style>
  <w:style w:type="character" w:customStyle="1" w:styleId="FooterChar">
    <w:name w:val="Footer Char"/>
    <w:basedOn w:val="DefaultParagraphFont"/>
    <w:link w:val="Footer"/>
    <w:uiPriority w:val="99"/>
    <w:rsid w:val="00D1292D"/>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A2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500728988">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497245">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0/subpart-B/section-390.3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1862E964-7AA1-4F96-9ED0-477A1968D02B}">
  <ds:schemaRefs>
    <ds:schemaRef ds:uri="http://schemas.openxmlformats.org/officeDocument/2006/bibliography"/>
  </ds:schemaRefs>
</ds:datastoreItem>
</file>

<file path=customXml/itemProps2.xml><?xml version="1.0" encoding="utf-8"?>
<ds:datastoreItem xmlns:ds="http://schemas.openxmlformats.org/officeDocument/2006/customXml" ds:itemID="{81EFB4CF-01DC-428D-9E1B-D7F6D49D576E}"/>
</file>

<file path=customXml/itemProps3.xml><?xml version="1.0" encoding="utf-8"?>
<ds:datastoreItem xmlns:ds="http://schemas.openxmlformats.org/officeDocument/2006/customXml" ds:itemID="{4E93769E-EB01-49D7-B0D9-C6FC7287CA31}">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customXml/itemProps4.xml><?xml version="1.0" encoding="utf-8"?>
<ds:datastoreItem xmlns:ds="http://schemas.openxmlformats.org/officeDocument/2006/customXml" ds:itemID="{FA10391F-5D5B-4786-9F98-6F99B16A4453}"/>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7</cp:revision>
  <cp:lastPrinted>2020-02-13T17:14:00Z</cp:lastPrinted>
  <dcterms:created xsi:type="dcterms:W3CDTF">2022-03-15T17:10:00Z</dcterms:created>
  <dcterms:modified xsi:type="dcterms:W3CDTF">2022-03-21T18:27:00Z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