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352" w:rsidP="00B526B9" w:rsidRDefault="00B526B9" w14:paraId="454D257C" w14:textId="56A54DC5">
      <w:pPr>
        <w:jc w:val="right"/>
      </w:pPr>
      <w:r w:rsidRPr="00B526B9">
        <w:rPr>
          <w:rFonts w:ascii="Calibri" w:hAnsi="Calibri" w:cs="Calibri"/>
          <w:sz w:val="22"/>
          <w:szCs w:val="22"/>
        </w:rPr>
        <w:t>FMCSA-HOS-ELD-395-FAQ62</w:t>
      </w:r>
    </w:p>
    <w:p w:rsidRPr="00B526B9" w:rsidR="00D97C16" w:rsidP="00D97C16" w:rsidRDefault="00D97C16" w14:paraId="2F18A86B" w14:textId="77777777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B526B9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Editing and Annotations</w:t>
      </w:r>
    </w:p>
    <w:p w:rsidRPr="00B526B9" w:rsidR="00530E99" w:rsidP="00530E99" w:rsidRDefault="00C07DBF" w14:paraId="78F959A3" w14:textId="716DC6EE">
      <w:pPr>
        <w:pStyle w:val="Question"/>
        <w:rPr>
          <w:rFonts w:asciiTheme="minorHAnsi" w:hAnsiTheme="minorHAnsi"/>
          <w:b w:val="0"/>
          <w:bCs/>
          <w:sz w:val="24"/>
          <w:szCs w:val="24"/>
        </w:rPr>
      </w:pPr>
      <w:r w:rsidRPr="00B526B9">
        <w:rPr>
          <w:rFonts w:asciiTheme="minorHAnsi" w:hAnsiTheme="minorHAnsi"/>
          <w:bCs/>
          <w:color w:val="000000"/>
          <w:sz w:val="24"/>
          <w:szCs w:val="24"/>
        </w:rPr>
        <w:t>Questi</w:t>
      </w:r>
      <w:r w:rsidRPr="00B526B9" w:rsidR="00533F56">
        <w:rPr>
          <w:rFonts w:asciiTheme="minorHAnsi" w:hAnsiTheme="minorHAnsi"/>
          <w:bCs/>
          <w:color w:val="000000"/>
          <w:sz w:val="24"/>
          <w:szCs w:val="24"/>
        </w:rPr>
        <w:t xml:space="preserve">on </w:t>
      </w:r>
      <w:r w:rsidRPr="00B526B9" w:rsidR="005E45A1">
        <w:rPr>
          <w:rFonts w:asciiTheme="minorHAnsi" w:hAnsiTheme="minorHAnsi"/>
          <w:bCs/>
          <w:color w:val="000000"/>
          <w:sz w:val="24"/>
          <w:szCs w:val="24"/>
        </w:rPr>
        <w:t>6</w:t>
      </w:r>
      <w:r w:rsidRPr="00B526B9" w:rsidR="00841335">
        <w:rPr>
          <w:rFonts w:asciiTheme="minorHAnsi" w:hAnsiTheme="minorHAnsi"/>
          <w:bCs/>
          <w:color w:val="000000"/>
          <w:sz w:val="24"/>
          <w:szCs w:val="24"/>
        </w:rPr>
        <w:t>2</w:t>
      </w:r>
      <w:r w:rsidRPr="00B526B9" w:rsidR="00533F56">
        <w:rPr>
          <w:rFonts w:asciiTheme="minorHAnsi" w:hAnsiTheme="minorHAnsi"/>
          <w:bCs/>
          <w:color w:val="000000"/>
          <w:sz w:val="24"/>
          <w:szCs w:val="24"/>
        </w:rPr>
        <w:t xml:space="preserve">: </w:t>
      </w:r>
      <w:r w:rsidRPr="00B526B9" w:rsidR="00841335">
        <w:rPr>
          <w:rFonts w:asciiTheme="minorHAnsi" w:hAnsiTheme="minorHAnsi"/>
          <w:b w:val="0"/>
          <w:bCs/>
          <w:sz w:val="24"/>
          <w:szCs w:val="24"/>
        </w:rPr>
        <w:t>If a driver is permitted to use a commercial motor vehicle (CMV) for personal reasons, how must the driving time be recorded?</w:t>
      </w:r>
    </w:p>
    <w:p w:rsidRPr="00B526B9" w:rsidR="00345EA6" w:rsidP="00345EA6" w:rsidRDefault="00345EA6" w14:paraId="5A385F74" w14:textId="157D0A1B">
      <w:pPr>
        <w:pStyle w:val="Question"/>
        <w:rPr>
          <w:rFonts w:asciiTheme="minorHAnsi" w:hAnsiTheme="minorHAnsi"/>
          <w:sz w:val="24"/>
          <w:szCs w:val="24"/>
        </w:rPr>
      </w:pPr>
    </w:p>
    <w:p w:rsidR="00841335" w:rsidP="00841335" w:rsidRDefault="00C07DBF" w14:paraId="17945A04" w14:textId="1EA5690B">
      <w:pPr>
        <w:rPr>
          <w:rFonts w:asciiTheme="minorHAnsi" w:hAnsiTheme="minorHAnsi" w:cstheme="minorHAnsi"/>
        </w:rPr>
      </w:pPr>
      <w:r w:rsidRPr="00B526B9">
        <w:rPr>
          <w:rFonts w:asciiTheme="minorHAnsi" w:hAnsiTheme="minorHAnsi" w:cstheme="minorHAnsi"/>
          <w:b/>
          <w:bCs/>
          <w:color w:val="000000"/>
        </w:rPr>
        <w:t>Guidance: </w:t>
      </w:r>
      <w:r w:rsidRPr="00B526B9" w:rsidR="00841335">
        <w:rPr>
          <w:rFonts w:asciiTheme="minorHAnsi" w:hAnsiTheme="minorHAnsi" w:cstheme="minorHAnsi"/>
        </w:rPr>
        <w:t>The driver must identify the driving time as personal conveyance on the device</w:t>
      </w:r>
      <w:r w:rsidRPr="00B526B9" w:rsidR="00490C2F">
        <w:rPr>
          <w:rFonts w:asciiTheme="minorHAnsi" w:hAnsiTheme="minorHAnsi" w:cstheme="minorHAnsi"/>
        </w:rPr>
        <w:t xml:space="preserve"> either by using </w:t>
      </w:r>
      <w:r w:rsidRPr="00B526B9" w:rsidR="006826AE">
        <w:rPr>
          <w:rFonts w:asciiTheme="minorHAnsi" w:hAnsiTheme="minorHAnsi" w:cstheme="minorHAnsi"/>
        </w:rPr>
        <w:t xml:space="preserve">the authorized personal use </w:t>
      </w:r>
      <w:r w:rsidRPr="00B526B9" w:rsidR="00490C2F">
        <w:rPr>
          <w:rFonts w:asciiTheme="minorHAnsi" w:hAnsiTheme="minorHAnsi" w:cstheme="minorHAnsi"/>
        </w:rPr>
        <w:t xml:space="preserve">special driving category </w:t>
      </w:r>
      <w:r w:rsidRPr="00B526B9" w:rsidR="006826AE">
        <w:rPr>
          <w:rFonts w:asciiTheme="minorHAnsi" w:hAnsiTheme="minorHAnsi" w:cstheme="minorHAnsi"/>
        </w:rPr>
        <w:t>permitted under</w:t>
      </w:r>
      <w:r w:rsidRPr="00B526B9" w:rsidR="00490C2F">
        <w:rPr>
          <w:rFonts w:asciiTheme="minorHAnsi" w:hAnsiTheme="minorHAnsi" w:cstheme="minorHAnsi"/>
        </w:rPr>
        <w:t xml:space="preserve"> 49 CFR 395.28</w:t>
      </w:r>
      <w:r w:rsidRPr="00B526B9" w:rsidR="006826AE">
        <w:rPr>
          <w:rFonts w:asciiTheme="minorHAnsi" w:hAnsiTheme="minorHAnsi" w:cstheme="minorHAnsi"/>
        </w:rPr>
        <w:t>(a)(</w:t>
      </w:r>
      <w:proofErr w:type="spellStart"/>
      <w:r w:rsidRPr="00B526B9" w:rsidR="006826AE">
        <w:rPr>
          <w:rFonts w:asciiTheme="minorHAnsi" w:hAnsiTheme="minorHAnsi" w:cstheme="minorHAnsi"/>
        </w:rPr>
        <w:t>i</w:t>
      </w:r>
      <w:proofErr w:type="spellEnd"/>
      <w:r w:rsidRPr="00B526B9" w:rsidR="006826AE">
        <w:rPr>
          <w:rFonts w:asciiTheme="minorHAnsi" w:hAnsiTheme="minorHAnsi" w:cstheme="minorHAnsi"/>
        </w:rPr>
        <w:t>)</w:t>
      </w:r>
      <w:r w:rsidRPr="00B526B9" w:rsidR="00490C2F">
        <w:rPr>
          <w:rFonts w:asciiTheme="minorHAnsi" w:hAnsiTheme="minorHAnsi" w:cstheme="minorHAnsi"/>
        </w:rPr>
        <w:t xml:space="preserve"> or with an annotation</w:t>
      </w:r>
      <w:r w:rsidRPr="00B526B9" w:rsidR="00841335">
        <w:rPr>
          <w:rFonts w:asciiTheme="minorHAnsi" w:hAnsiTheme="minorHAnsi" w:cstheme="minorHAnsi"/>
        </w:rPr>
        <w:t>.</w:t>
      </w:r>
    </w:p>
    <w:p w:rsidR="00215151" w:rsidP="00841335" w:rsidRDefault="00215151" w14:paraId="4ABB82BE" w14:textId="16939243">
      <w:pPr>
        <w:rPr>
          <w:rFonts w:asciiTheme="minorHAnsi" w:hAnsiTheme="minorHAnsi" w:cstheme="minorHAnsi"/>
        </w:rPr>
      </w:pPr>
    </w:p>
    <w:p w:rsidR="00215151" w:rsidP="00215151" w:rsidRDefault="00215151" w14:paraId="1684654B" w14:textId="69BF4A2D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215151">
        <w:rPr>
          <w:rFonts w:asciiTheme="minorHAnsi" w:hAnsiTheme="minorHAnsi" w:cstheme="minorHAnsi"/>
          <w:b/>
          <w:bCs/>
          <w:color w:val="212529"/>
        </w:rPr>
        <w:t>Regulatory Topic: ELD Guidance</w:t>
      </w:r>
    </w:p>
    <w:p w:rsidRPr="00215151" w:rsidR="00215151" w:rsidP="00215151" w:rsidRDefault="00215151" w14:paraId="6A8D8F9D" w14:textId="77777777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</w:p>
    <w:p w:rsidR="00215151" w:rsidP="4A72066E" w:rsidRDefault="00215151" w14:paraId="702EA996" w14:textId="3610B134">
      <w:p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212529"/>
        </w:rPr>
      </w:pPr>
      <w:r w:rsidRPr="4A72066E" w:rsidR="00215151">
        <w:rPr>
          <w:rFonts w:ascii="Calibri" w:hAnsi="Calibri" w:cs="Calibri" w:asciiTheme="minorAscii" w:hAnsiTheme="minorAscii" w:cstheme="minorAscii"/>
          <w:color w:val="212529"/>
        </w:rPr>
        <w:t>Effective Date: Monday, April 3, 2017</w:t>
      </w:r>
    </w:p>
    <w:p w:rsidRPr="00215151" w:rsidR="00215151" w:rsidP="00215151" w:rsidRDefault="00215151" w14:paraId="3E99394B" w14:textId="77777777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:rsidRPr="00215151" w:rsidR="00215151" w:rsidP="00215151" w:rsidRDefault="00215151" w14:paraId="492CDA4D" w14:textId="77777777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215151">
        <w:rPr>
          <w:rFonts w:asciiTheme="minorHAnsi" w:hAnsiTheme="minorHAnsi" w:cstheme="minorHAnsi"/>
          <w:color w:val="212529"/>
        </w:rPr>
        <w:t>Issued Date: Monday, April 3, 2017</w:t>
      </w:r>
    </w:p>
    <w:p w:rsidRPr="00B526B9" w:rsidR="00215151" w:rsidP="00841335" w:rsidRDefault="00215151" w14:paraId="365EC2A5" w14:textId="77777777">
      <w:pPr>
        <w:rPr>
          <w:rFonts w:asciiTheme="minorHAnsi" w:hAnsiTheme="minorHAnsi" w:cstheme="minorHAnsi"/>
        </w:rPr>
      </w:pPr>
    </w:p>
    <w:p w:rsidRPr="004D140F" w:rsidR="00B738EE" w:rsidP="00B738EE" w:rsidRDefault="00B738EE" w14:paraId="16302EEA" w14:textId="7AF06CAF">
      <w:pPr>
        <w:rPr>
          <w:rFonts w:ascii="Verdana" w:hAnsi="Verdana" w:cstheme="minorHAnsi"/>
          <w:sz w:val="20"/>
          <w:szCs w:val="20"/>
        </w:rPr>
      </w:pPr>
    </w:p>
    <w:sectPr w:rsidRPr="004D140F" w:rsidR="00B738EE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6B9" w:rsidP="00B526B9" w:rsidRDefault="00B526B9" w14:paraId="63E55F67" w14:textId="77777777">
      <w:r>
        <w:separator/>
      </w:r>
    </w:p>
  </w:endnote>
  <w:endnote w:type="continuationSeparator" w:id="0">
    <w:p w:rsidR="00B526B9" w:rsidP="00B526B9" w:rsidRDefault="00B526B9" w14:paraId="549883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6B9" w:rsidP="00B526B9" w:rsidRDefault="00B526B9" w14:paraId="4C42E156" w14:textId="77777777">
      <w:r>
        <w:separator/>
      </w:r>
    </w:p>
  </w:footnote>
  <w:footnote w:type="continuationSeparator" w:id="0">
    <w:p w:rsidR="00B526B9" w:rsidP="00B526B9" w:rsidRDefault="00B526B9" w14:paraId="3D48B0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44F9" w:rsidR="00B526B9" w:rsidP="00B526B9" w:rsidRDefault="00B526B9" w14:paraId="2030576D" w14:textId="2A63EDC4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</w:t>
    </w:r>
    <w:proofErr w:type="gramStart"/>
    <w:r w:rsidRPr="00D444F9">
      <w:rPr>
        <w:rFonts w:asciiTheme="minorHAnsi" w:hAnsiTheme="minorHAnsi" w:cstheme="minorHAnsi"/>
        <w:b/>
        <w:bCs/>
        <w:sz w:val="28"/>
        <w:szCs w:val="28"/>
      </w:rPr>
      <w:t>March 10, 2022, and</w:t>
    </w:r>
    <w:proofErr w:type="gramEnd"/>
    <w:r w:rsidRPr="00D444F9">
      <w:rPr>
        <w:rFonts w:asciiTheme="minorHAnsi" w:hAnsiTheme="minorHAnsi" w:cstheme="minorHAnsi"/>
        <w:b/>
        <w:bCs/>
        <w:sz w:val="28"/>
        <w:szCs w:val="28"/>
      </w:rPr>
      <w:t xml:space="preserve"> is no longer in effect.  Please see revised guidance FMCSA-</w:t>
    </w:r>
    <w:r w:rsidR="00215151">
      <w:rPr>
        <w:rFonts w:asciiTheme="minorHAnsi" w:hAnsiTheme="minorHAnsi" w:cstheme="minorHAnsi"/>
        <w:b/>
        <w:bCs/>
        <w:sz w:val="28"/>
        <w:szCs w:val="28"/>
      </w:rPr>
      <w:t>HOS-</w:t>
    </w:r>
    <w:r w:rsidRPr="00D444F9">
      <w:rPr>
        <w:rFonts w:asciiTheme="minorHAnsi" w:hAnsiTheme="minorHAnsi" w:cstheme="minorHAnsi"/>
        <w:b/>
        <w:bCs/>
        <w:sz w:val="28"/>
        <w:szCs w:val="28"/>
      </w:rPr>
      <w:t>ELD-395-</w:t>
    </w:r>
    <w:r w:rsidR="00215151">
      <w:rPr>
        <w:rFonts w:asciiTheme="minorHAnsi" w:hAnsiTheme="minorHAnsi" w:cstheme="minorHAnsi"/>
        <w:b/>
        <w:bCs/>
        <w:sz w:val="28"/>
        <w:szCs w:val="28"/>
      </w:rPr>
      <w:t>FAQ62</w:t>
    </w:r>
    <w:r w:rsidRPr="00D444F9">
      <w:rPr>
        <w:rFonts w:asciiTheme="minorHAnsi" w:hAnsiTheme="minorHAnsi" w:cstheme="minorHAnsi"/>
        <w:b/>
        <w:bCs/>
        <w:sz w:val="28"/>
        <w:szCs w:val="28"/>
      </w:rPr>
      <w:t>(2022-03-10).</w:t>
    </w:r>
  </w:p>
  <w:p w:rsidR="00B526B9" w:rsidRDefault="00B526B9" w14:paraId="19A6816D" w14:textId="359ECA7D">
    <w:pPr>
      <w:pStyle w:val="Header"/>
    </w:pPr>
  </w:p>
  <w:p w:rsidR="00B526B9" w:rsidRDefault="00B526B9" w14:paraId="013C1C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A29B4"/>
    <w:rsid w:val="00135E6C"/>
    <w:rsid w:val="001C1FFE"/>
    <w:rsid w:val="001C2055"/>
    <w:rsid w:val="00215151"/>
    <w:rsid w:val="002A09E0"/>
    <w:rsid w:val="002D5D65"/>
    <w:rsid w:val="00345EA6"/>
    <w:rsid w:val="003839C1"/>
    <w:rsid w:val="0040553F"/>
    <w:rsid w:val="00445121"/>
    <w:rsid w:val="00452443"/>
    <w:rsid w:val="00482481"/>
    <w:rsid w:val="00490C2F"/>
    <w:rsid w:val="00530E99"/>
    <w:rsid w:val="00533F56"/>
    <w:rsid w:val="005930AA"/>
    <w:rsid w:val="005E45A1"/>
    <w:rsid w:val="00607C1C"/>
    <w:rsid w:val="00630A76"/>
    <w:rsid w:val="00640995"/>
    <w:rsid w:val="0067786F"/>
    <w:rsid w:val="006826AE"/>
    <w:rsid w:val="007727B6"/>
    <w:rsid w:val="00811998"/>
    <w:rsid w:val="00833F3F"/>
    <w:rsid w:val="00841335"/>
    <w:rsid w:val="008521C5"/>
    <w:rsid w:val="008E1CA0"/>
    <w:rsid w:val="009304DE"/>
    <w:rsid w:val="00A93F24"/>
    <w:rsid w:val="00AE58DD"/>
    <w:rsid w:val="00AF1165"/>
    <w:rsid w:val="00B526B9"/>
    <w:rsid w:val="00B55974"/>
    <w:rsid w:val="00B738EE"/>
    <w:rsid w:val="00BE7352"/>
    <w:rsid w:val="00C07DBF"/>
    <w:rsid w:val="00D5218F"/>
    <w:rsid w:val="00D97C16"/>
    <w:rsid w:val="00DF3BDF"/>
    <w:rsid w:val="00EB1625"/>
    <w:rsid w:val="00EE094B"/>
    <w:rsid w:val="00F8365D"/>
    <w:rsid w:val="4A7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paragraph" w:styleId="Question" w:customStyle="1">
    <w:name w:val="Question"/>
    <w:basedOn w:val="Heading2"/>
    <w:link w:val="QuestionChar"/>
    <w:uiPriority w:val="1"/>
    <w:qFormat/>
    <w:rsid w:val="00811998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styleId="QuestionChar" w:customStyle="1">
    <w:name w:val="Question Char"/>
    <w:basedOn w:val="Heading2Char"/>
    <w:link w:val="Question"/>
    <w:uiPriority w:val="1"/>
    <w:rsid w:val="00811998"/>
    <w:rPr>
      <w:rFonts w:ascii="Times New Roman" w:hAnsi="Times New Roman" w:eastAsia="Lucida Sans" w:cstheme="minorHAnsi"/>
      <w:b/>
      <w:bCs w:val="0"/>
      <w:sz w:val="22"/>
      <w:szCs w:val="22"/>
      <w:lang w:bidi="en-US"/>
    </w:rPr>
  </w:style>
  <w:style w:type="paragraph" w:styleId="NoSpacing">
    <w:name w:val="No Spacing"/>
    <w:uiPriority w:val="1"/>
    <w:qFormat/>
    <w:rsid w:val="00345EA6"/>
    <w:rPr>
      <w:sz w:val="22"/>
      <w:szCs w:val="22"/>
    </w:rPr>
  </w:style>
  <w:style w:type="table" w:styleId="TableGrid">
    <w:name w:val="Table Grid"/>
    <w:basedOn w:val="TableNormal"/>
    <w:uiPriority w:val="39"/>
    <w:rsid w:val="00D97C16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26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26B9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26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526B9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72186-70A3-431F-9C75-F13C56FEB846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B99AFFE4-9CEE-47D4-9275-31C4172BF412}"/>
</file>

<file path=customXml/itemProps3.xml><?xml version="1.0" encoding="utf-8"?>
<ds:datastoreItem xmlns:ds="http://schemas.openxmlformats.org/officeDocument/2006/customXml" ds:itemID="{D82C80A5-8BAC-44C8-B7FD-BD672C944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FD5CD-D510-4DF7-B58E-902CFBC31A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625310-A61F-4316-AA03-2F972511A1D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Erb, Martin (FMCSA)</dc:creator>
  <keywords/>
  <dc:description/>
  <lastModifiedBy>Hacker, Elizabeth (Volpe)</lastModifiedBy>
  <revision>4</revision>
  <lastPrinted>2020-02-13T17:14:00.0000000Z</lastPrinted>
  <dcterms:created xsi:type="dcterms:W3CDTF">2022-03-02T21:40:00.0000000Z</dcterms:created>
  <dcterms:modified xsi:type="dcterms:W3CDTF">2022-03-04T02:26:57.4483784Z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