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ADCA" w14:textId="5A924415" w:rsidR="00B20346" w:rsidRPr="009D2988" w:rsidRDefault="00B20346" w:rsidP="00B20346">
      <w:pPr>
        <w:shd w:val="clear" w:color="auto" w:fill="FFFFFF"/>
        <w:spacing w:before="277" w:after="277"/>
        <w:jc w:val="right"/>
        <w:outlineLvl w:val="1"/>
        <w:rPr>
          <w:rFonts w:asciiTheme="minorHAnsi" w:hAnsiTheme="minorHAnsi" w:cstheme="minorHAnsi"/>
          <w:color w:val="000000"/>
        </w:rPr>
      </w:pPr>
      <w:r>
        <w:rPr>
          <w:rFonts w:asciiTheme="minorHAnsi" w:hAnsiTheme="minorHAnsi" w:cstheme="minorHAnsi"/>
          <w:color w:val="000000"/>
        </w:rPr>
        <w:t>F</w:t>
      </w:r>
      <w:r w:rsidRPr="009D2988">
        <w:rPr>
          <w:rFonts w:asciiTheme="minorHAnsi" w:hAnsiTheme="minorHAnsi" w:cstheme="minorHAnsi"/>
          <w:color w:val="000000"/>
        </w:rPr>
        <w:t>MCSA-HOS-ELD-395-FAQ</w:t>
      </w:r>
      <w:r>
        <w:rPr>
          <w:rFonts w:asciiTheme="minorHAnsi" w:hAnsiTheme="minorHAnsi" w:cstheme="minorHAnsi"/>
          <w:color w:val="000000"/>
        </w:rPr>
        <w:t>40</w:t>
      </w:r>
      <w:r w:rsidRPr="009D2988">
        <w:rPr>
          <w:rFonts w:asciiTheme="minorHAnsi" w:hAnsiTheme="minorHAnsi" w:cstheme="minorHAnsi"/>
          <w:color w:val="000000"/>
        </w:rPr>
        <w:t>(2017-03-27)-CORR1</w:t>
      </w:r>
    </w:p>
    <w:p w14:paraId="36026C82" w14:textId="4E4CF798" w:rsidR="00B20346" w:rsidRPr="00B20346" w:rsidRDefault="00B20346" w:rsidP="00B20346">
      <w:pPr>
        <w:spacing w:after="135" w:line="239" w:lineRule="auto"/>
        <w:rPr>
          <w:rFonts w:asciiTheme="minorHAnsi" w:hAnsiTheme="minorHAnsi" w:cstheme="minorHAnsi"/>
          <w:color w:val="000000"/>
          <w:lang w:bidi="en-US"/>
        </w:rPr>
      </w:pPr>
      <w:r w:rsidRPr="00B20346">
        <w:rPr>
          <w:rFonts w:asciiTheme="minorHAnsi" w:hAnsiTheme="minorHAnsi" w:cstheme="minorHAnsi"/>
          <w:b/>
          <w:bCs/>
          <w:color w:val="000000"/>
          <w:lang w:bidi="en-US"/>
        </w:rPr>
        <w:t>Question:</w:t>
      </w:r>
      <w:r>
        <w:rPr>
          <w:rFonts w:asciiTheme="minorHAnsi" w:hAnsiTheme="minorHAnsi" w:cstheme="minorHAnsi"/>
          <w:color w:val="000000"/>
          <w:lang w:bidi="en-US"/>
        </w:rPr>
        <w:t xml:space="preserve"> </w:t>
      </w:r>
      <w:r w:rsidRPr="00B20346">
        <w:rPr>
          <w:rFonts w:asciiTheme="minorHAnsi" w:hAnsiTheme="minorHAnsi" w:cstheme="minorHAnsi"/>
          <w:color w:val="000000"/>
          <w:lang w:bidi="en-US"/>
        </w:rPr>
        <w:t>Can supporting documents be limited to only those acquired at the beginning and end of the workday?</w:t>
      </w:r>
    </w:p>
    <w:p w14:paraId="16098E5F" w14:textId="604E468F" w:rsidR="00B20346" w:rsidRDefault="00B20346" w:rsidP="00B20346">
      <w:pPr>
        <w:spacing w:after="135" w:line="239" w:lineRule="auto"/>
        <w:rPr>
          <w:rFonts w:asciiTheme="minorHAnsi" w:hAnsiTheme="minorHAnsi" w:cstheme="minorHAnsi"/>
          <w:color w:val="000000"/>
          <w:lang w:bidi="en-US"/>
        </w:rPr>
      </w:pPr>
      <w:r w:rsidRPr="00B20346">
        <w:rPr>
          <w:rFonts w:asciiTheme="minorHAnsi" w:hAnsiTheme="minorHAnsi" w:cstheme="minorHAnsi"/>
          <w:b/>
          <w:bCs/>
          <w:color w:val="000000"/>
          <w:lang w:bidi="en-US"/>
        </w:rPr>
        <w:t>Guidance:</w:t>
      </w:r>
      <w:r>
        <w:rPr>
          <w:rFonts w:asciiTheme="minorHAnsi" w:hAnsiTheme="minorHAnsi" w:cstheme="minorHAnsi"/>
          <w:color w:val="000000"/>
          <w:lang w:bidi="en-US"/>
        </w:rPr>
        <w:t xml:space="preserve"> </w:t>
      </w:r>
      <w:r w:rsidRPr="00B20346">
        <w:rPr>
          <w:rFonts w:asciiTheme="minorHAnsi" w:hAnsiTheme="minorHAnsi" w:cstheme="minorHAnsi"/>
          <w:color w:val="000000"/>
          <w:lang w:bidi="en-US"/>
        </w:rPr>
        <w:t xml:space="preserve">No. Documents acquired throughout the day are to verify drivers’ compliance with the </w:t>
      </w:r>
      <w:proofErr w:type="gramStart"/>
      <w:r w:rsidRPr="00B20346">
        <w:rPr>
          <w:rFonts w:asciiTheme="minorHAnsi" w:hAnsiTheme="minorHAnsi" w:cstheme="minorHAnsi"/>
          <w:color w:val="000000"/>
          <w:lang w:bidi="en-US"/>
        </w:rPr>
        <w:t>hours of service</w:t>
      </w:r>
      <w:proofErr w:type="gramEnd"/>
      <w:r w:rsidRPr="00B20346">
        <w:rPr>
          <w:rFonts w:asciiTheme="minorHAnsi" w:hAnsiTheme="minorHAnsi" w:cstheme="minorHAnsi"/>
          <w:color w:val="000000"/>
          <w:lang w:bidi="en-US"/>
        </w:rPr>
        <w:t xml:space="preserve"> regulations. 49 CFR </w:t>
      </w:r>
      <w:hyperlink r:id="rId11" w:history="1">
        <w:r w:rsidRPr="00B20346">
          <w:rPr>
            <w:rStyle w:val="Hyperlink"/>
            <w:rFonts w:asciiTheme="minorHAnsi" w:hAnsiTheme="minorHAnsi" w:cstheme="minorHAnsi"/>
            <w:lang w:bidi="en-US"/>
          </w:rPr>
          <w:t>395.11</w:t>
        </w:r>
      </w:hyperlink>
      <w:r w:rsidRPr="00B20346">
        <w:rPr>
          <w:rFonts w:asciiTheme="minorHAnsi" w:hAnsiTheme="minorHAnsi" w:cstheme="minorHAnsi"/>
          <w:color w:val="000000"/>
          <w:lang w:bidi="en-US"/>
        </w:rPr>
        <w:t xml:space="preserve"> contains more specific information on the requirements for supporting documents.</w:t>
      </w:r>
    </w:p>
    <w:p w14:paraId="518ADEC2" w14:textId="77777777" w:rsidR="00B20346" w:rsidRPr="008E6B2F" w:rsidRDefault="00B20346" w:rsidP="00B20346">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57908893" w14:textId="77777777" w:rsidR="00B20346" w:rsidRPr="008E6B2F" w:rsidRDefault="00B20346" w:rsidP="00B20346">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5ED44FE9" w14:textId="77777777" w:rsidR="00B20346" w:rsidRPr="008E6B2F" w:rsidRDefault="00B20346" w:rsidP="00B20346">
      <w:pPr>
        <w:rPr>
          <w:rFonts w:asciiTheme="minorHAnsi" w:hAnsiTheme="minorHAnsi" w:cstheme="minorHAnsi"/>
          <w:i/>
          <w:iCs/>
          <w:color w:val="000000" w:themeColor="text1"/>
        </w:rPr>
      </w:pPr>
    </w:p>
    <w:p w14:paraId="120A75B0" w14:textId="77777777" w:rsidR="00B20346" w:rsidRPr="008E6B2F" w:rsidRDefault="00B20346" w:rsidP="00B20346">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3651A4D3" w14:textId="77777777" w:rsidR="00B20346" w:rsidRPr="008E6B2F" w:rsidRDefault="00B20346" w:rsidP="00B20346">
      <w:pPr>
        <w:rPr>
          <w:rFonts w:asciiTheme="minorHAnsi" w:hAnsiTheme="minorHAnsi" w:cstheme="minorHAnsi"/>
          <w:b/>
          <w:bCs/>
          <w:color w:val="333333"/>
          <w:shd w:val="clear" w:color="auto" w:fill="FFFFFF"/>
        </w:rPr>
      </w:pPr>
    </w:p>
    <w:p w14:paraId="752CFBDB" w14:textId="77777777" w:rsidR="00B20346" w:rsidRPr="008E6B2F" w:rsidRDefault="00B20346" w:rsidP="00B20346">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59C6EC28" w14:textId="77777777" w:rsidR="00B20346" w:rsidRPr="008E6B2F" w:rsidRDefault="00B20346" w:rsidP="00B20346">
      <w:pPr>
        <w:shd w:val="clear" w:color="auto" w:fill="FFFFFF"/>
        <w:rPr>
          <w:rFonts w:asciiTheme="minorHAnsi" w:hAnsiTheme="minorHAnsi" w:cstheme="minorHAnsi"/>
          <w:color w:val="212529"/>
        </w:rPr>
      </w:pPr>
    </w:p>
    <w:p w14:paraId="3F5E8E14" w14:textId="77777777" w:rsidR="00B20346" w:rsidRDefault="00B20346" w:rsidP="00B20346">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9D2988">
        <w:rPr>
          <w:rFonts w:asciiTheme="minorHAnsi" w:hAnsiTheme="minorHAnsi" w:cstheme="minorHAnsi"/>
          <w:color w:val="212529"/>
        </w:rPr>
        <w:t>Monday, March 27, 2017</w:t>
      </w:r>
    </w:p>
    <w:p w14:paraId="297D5D0C" w14:textId="77777777" w:rsidR="00B20346" w:rsidRPr="008E6B2F" w:rsidRDefault="00B20346" w:rsidP="00B20346">
      <w:pPr>
        <w:shd w:val="clear" w:color="auto" w:fill="FFFFFF"/>
        <w:rPr>
          <w:rFonts w:asciiTheme="minorHAnsi" w:hAnsiTheme="minorHAnsi" w:cstheme="minorHAnsi"/>
          <w:color w:val="212529"/>
        </w:rPr>
      </w:pPr>
    </w:p>
    <w:p w14:paraId="35F5C2C0" w14:textId="32E520D0" w:rsidR="00B20346" w:rsidRPr="00B20346" w:rsidRDefault="00B20346" w:rsidP="00B20346">
      <w:pPr>
        <w:shd w:val="clear" w:color="auto" w:fill="FFFFFF"/>
        <w:rPr>
          <w:rFonts w:asciiTheme="minorHAnsi" w:hAnsiTheme="minorHAnsi" w:cstheme="minorHAnsi"/>
          <w:color w:val="000000"/>
        </w:rPr>
      </w:pPr>
      <w:r w:rsidRPr="008E6B2F">
        <w:rPr>
          <w:rFonts w:asciiTheme="minorHAnsi" w:hAnsiTheme="minorHAnsi" w:cstheme="minorHAnsi"/>
          <w:color w:val="212529"/>
        </w:rPr>
        <w:t xml:space="preserve">Issued Date: </w:t>
      </w:r>
      <w:r w:rsidRPr="009D2988">
        <w:rPr>
          <w:rFonts w:asciiTheme="minorHAnsi" w:hAnsiTheme="minorHAnsi" w:cstheme="minorHAnsi"/>
          <w:color w:val="212529"/>
        </w:rPr>
        <w:t>Monday, March 27, 2017</w:t>
      </w:r>
    </w:p>
    <w:p w14:paraId="625BCEF0" w14:textId="13DDFEFD" w:rsidR="0024362F" w:rsidRDefault="0024362F" w:rsidP="00383121">
      <w:pPr>
        <w:spacing w:after="135" w:line="239" w:lineRule="auto"/>
      </w:pPr>
    </w:p>
    <w:p w14:paraId="17E9CD2E" w14:textId="5EAAEB26" w:rsidR="00AC3221" w:rsidRDefault="00AC3221" w:rsidP="00383121">
      <w:pPr>
        <w:spacing w:after="135" w:line="239" w:lineRule="auto"/>
        <w:ind w:right="13"/>
      </w:pPr>
    </w:p>
    <w:sectPr w:rsidR="00AC3221"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E9C2" w14:textId="77777777" w:rsidR="00B20346" w:rsidRDefault="00B20346" w:rsidP="00B20346">
      <w:r>
        <w:separator/>
      </w:r>
    </w:p>
  </w:endnote>
  <w:endnote w:type="continuationSeparator" w:id="0">
    <w:p w14:paraId="25F0EBF4" w14:textId="77777777" w:rsidR="00B20346" w:rsidRDefault="00B20346" w:rsidP="00B2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510E" w14:textId="77777777" w:rsidR="00B20346" w:rsidRDefault="00B20346" w:rsidP="00B20346">
      <w:r>
        <w:separator/>
      </w:r>
    </w:p>
  </w:footnote>
  <w:footnote w:type="continuationSeparator" w:id="0">
    <w:p w14:paraId="2B7AA58E" w14:textId="77777777" w:rsidR="00B20346" w:rsidRDefault="00B20346" w:rsidP="00B2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07F7" w14:textId="5EAE399A" w:rsidR="00B20346" w:rsidRDefault="00B20346">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060287">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662C1595" w14:textId="77777777" w:rsidR="00B20346" w:rsidRDefault="00B2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060287"/>
    <w:rsid w:val="0011290D"/>
    <w:rsid w:val="00135E6C"/>
    <w:rsid w:val="001503FA"/>
    <w:rsid w:val="001C1FFE"/>
    <w:rsid w:val="001C2055"/>
    <w:rsid w:val="0024362F"/>
    <w:rsid w:val="002A09E0"/>
    <w:rsid w:val="002C0AD9"/>
    <w:rsid w:val="002D5D65"/>
    <w:rsid w:val="0033236D"/>
    <w:rsid w:val="003415CA"/>
    <w:rsid w:val="00383121"/>
    <w:rsid w:val="0040553F"/>
    <w:rsid w:val="00445121"/>
    <w:rsid w:val="00482481"/>
    <w:rsid w:val="004C011F"/>
    <w:rsid w:val="00533F56"/>
    <w:rsid w:val="005930AA"/>
    <w:rsid w:val="00630A76"/>
    <w:rsid w:val="0065297A"/>
    <w:rsid w:val="0067786F"/>
    <w:rsid w:val="006F0BD2"/>
    <w:rsid w:val="006F3F5D"/>
    <w:rsid w:val="006F7368"/>
    <w:rsid w:val="0070514D"/>
    <w:rsid w:val="00705B9C"/>
    <w:rsid w:val="00723BB0"/>
    <w:rsid w:val="007445B5"/>
    <w:rsid w:val="0075388E"/>
    <w:rsid w:val="007C1A48"/>
    <w:rsid w:val="00814DB2"/>
    <w:rsid w:val="008213B6"/>
    <w:rsid w:val="0087430F"/>
    <w:rsid w:val="008C4B3D"/>
    <w:rsid w:val="008D7A40"/>
    <w:rsid w:val="008E1CA0"/>
    <w:rsid w:val="00917937"/>
    <w:rsid w:val="009304DE"/>
    <w:rsid w:val="00955978"/>
    <w:rsid w:val="00A93F24"/>
    <w:rsid w:val="00AC3221"/>
    <w:rsid w:val="00AE58DD"/>
    <w:rsid w:val="00AF1165"/>
    <w:rsid w:val="00B20346"/>
    <w:rsid w:val="00B37980"/>
    <w:rsid w:val="00B417FB"/>
    <w:rsid w:val="00B55974"/>
    <w:rsid w:val="00B70D5D"/>
    <w:rsid w:val="00BE7352"/>
    <w:rsid w:val="00C01EFF"/>
    <w:rsid w:val="00C07DBF"/>
    <w:rsid w:val="00C163F5"/>
    <w:rsid w:val="00CC79AC"/>
    <w:rsid w:val="00D67544"/>
    <w:rsid w:val="00D75E27"/>
    <w:rsid w:val="00D95EE2"/>
    <w:rsid w:val="00DC2DB9"/>
    <w:rsid w:val="00DC64C0"/>
    <w:rsid w:val="00EB1625"/>
    <w:rsid w:val="00EC1FAC"/>
    <w:rsid w:val="00EC2F0E"/>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D7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346"/>
    <w:pPr>
      <w:tabs>
        <w:tab w:val="center" w:pos="4680"/>
        <w:tab w:val="right" w:pos="9360"/>
      </w:tabs>
    </w:pPr>
  </w:style>
  <w:style w:type="character" w:customStyle="1" w:styleId="HeaderChar">
    <w:name w:val="Header Char"/>
    <w:basedOn w:val="DefaultParagraphFont"/>
    <w:link w:val="Header"/>
    <w:uiPriority w:val="99"/>
    <w:rsid w:val="00B20346"/>
    <w:rPr>
      <w:rFonts w:ascii="Times New Roman" w:eastAsia="Times New Roman" w:hAnsi="Times New Roman" w:cs="Times New Roman"/>
    </w:rPr>
  </w:style>
  <w:style w:type="paragraph" w:styleId="Footer">
    <w:name w:val="footer"/>
    <w:basedOn w:val="Normal"/>
    <w:link w:val="FooterChar"/>
    <w:uiPriority w:val="99"/>
    <w:unhideWhenUsed/>
    <w:rsid w:val="00B20346"/>
    <w:pPr>
      <w:tabs>
        <w:tab w:val="center" w:pos="4680"/>
        <w:tab w:val="right" w:pos="9360"/>
      </w:tabs>
    </w:pPr>
  </w:style>
  <w:style w:type="character" w:customStyle="1" w:styleId="FooterChar">
    <w:name w:val="Footer Char"/>
    <w:basedOn w:val="DefaultParagraphFont"/>
    <w:link w:val="Footer"/>
    <w:uiPriority w:val="99"/>
    <w:rsid w:val="00B20346"/>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20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14238641">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0DF29E8-F71C-45E3-8A44-474941F7EB71}"/>
</file>

<file path=customXml/itemProps2.xml><?xml version="1.0" encoding="utf-8"?>
<ds:datastoreItem xmlns:ds="http://schemas.openxmlformats.org/officeDocument/2006/customXml" ds:itemID="{1E27A53B-8CCD-41F5-BB8D-5535A67FF0A6}">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3.xml><?xml version="1.0" encoding="utf-8"?>
<ds:datastoreItem xmlns:ds="http://schemas.openxmlformats.org/officeDocument/2006/customXml" ds:itemID="{AB106B53-CABA-406E-999D-360BC19D9C43}">
  <ds:schemaRefs>
    <ds:schemaRef ds:uri="http://schemas.openxmlformats.org/officeDocument/2006/bibliography"/>
  </ds:schemaRefs>
</ds:datastoreItem>
</file>

<file path=customXml/itemProps4.xml><?xml version="1.0" encoding="utf-8"?>
<ds:datastoreItem xmlns:ds="http://schemas.openxmlformats.org/officeDocument/2006/customXml" ds:itemID="{E66EB62F-E375-4204-B3F6-79737F3E6EFF}"/>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2022-03-15T19:04:00Z</dcterms:created>
  <dcterms:modified xsi:type="dcterms:W3CDTF">2022-03-21T18:18:00Z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