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67620DEC"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B41EEF">
        <w:rPr>
          <w:rStyle w:val="normaltextrun"/>
          <w:rFonts w:ascii="Calibri" w:hAnsi="Calibri" w:cs="Calibri"/>
        </w:rPr>
        <w:t>7</w:t>
      </w:r>
      <w:r w:rsidR="003F75C3">
        <w:rPr>
          <w:rStyle w:val="normaltextrun"/>
          <w:rFonts w:ascii="Calibri" w:hAnsi="Calibri" w:cs="Calibri"/>
        </w:rPr>
        <w:t>7</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0A444689"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3F75C3" w:rsidRPr="003F75C3">
        <w:rPr>
          <w:rStyle w:val="normaltextrun"/>
          <w:rFonts w:ascii="Calibri" w:hAnsi="Calibri" w:cs="Calibri"/>
        </w:rPr>
        <w:t>If a driver sets the duty status to On-Duty Not Driving and indicates a yard move, does the driver’s duty status have to remain On-Duty Not Driving until the driver manually indicates the end of that driving status?</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662B2C8A" w14:textId="44EB1D74" w:rsidR="007511A3" w:rsidRPr="003F75C3" w:rsidRDefault="004F5C3E" w:rsidP="003F75C3">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3F75C3" w:rsidRPr="003F75C3">
        <w:rPr>
          <w:sz w:val="24"/>
          <w:szCs w:val="24"/>
        </w:rPr>
        <w:t xml:space="preserve">Yes, the driver must manually indicate the On-Duty Not Driving status, unless he or she is operating under the </w:t>
      </w:r>
      <w:hyperlink r:id="rId8" w:history="1">
        <w:r w:rsidR="003F75C3" w:rsidRPr="003F75C3">
          <w:rPr>
            <w:rStyle w:val="Hyperlink"/>
            <w:sz w:val="24"/>
            <w:szCs w:val="24"/>
          </w:rPr>
          <w:t>exemption</w:t>
        </w:r>
      </w:hyperlink>
      <w:r w:rsidR="003F75C3" w:rsidRPr="003F75C3">
        <w:rPr>
          <w:sz w:val="24"/>
          <w:szCs w:val="24"/>
        </w:rPr>
        <w:t xml:space="preserve"> which expires October 20, 2022.</w:t>
      </w:r>
    </w:p>
    <w:p w14:paraId="720E877B" w14:textId="21588FF6" w:rsidR="00F50067" w:rsidRDefault="00F50067" w:rsidP="007511A3">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725C1849" w:rsidR="004F5C3E" w:rsidRDefault="004F5C3E" w:rsidP="0AC9AA8B">
      <w:pPr>
        <w:pStyle w:val="paragraph"/>
        <w:spacing w:before="0" w:beforeAutospacing="0" w:after="0" w:afterAutospacing="0"/>
        <w:textAlignment w:val="baseline"/>
        <w:rPr>
          <w:rStyle w:val="eop"/>
          <w:rFonts w:ascii="Calibri" w:hAnsi="Calibri" w:cs="Calibri"/>
        </w:rPr>
      </w:pPr>
      <w:r w:rsidRPr="0AC9AA8B">
        <w:rPr>
          <w:rStyle w:val="normaltextrun"/>
          <w:rFonts w:ascii="Calibri" w:hAnsi="Calibri" w:cs="Calibri"/>
        </w:rPr>
        <w:t xml:space="preserve">Effective Date: </w:t>
      </w:r>
      <w:r w:rsidR="00955823">
        <w:rPr>
          <w:rStyle w:val="normaltextrun"/>
          <w:rFonts w:ascii="Calibri" w:hAnsi="Calibri" w:cs="Calibri"/>
        </w:rPr>
        <w:t xml:space="preserve">Thursday, </w:t>
      </w:r>
      <w:r w:rsidR="00955823" w:rsidRPr="6C275657">
        <w:rPr>
          <w:rStyle w:val="normaltextrun"/>
          <w:rFonts w:ascii="Calibri" w:hAnsi="Calibri" w:cs="Calibri"/>
        </w:rPr>
        <w:t>March 10, 2022</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3EE1CF76"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955823">
        <w:rPr>
          <w:rStyle w:val="normaltextrun"/>
          <w:rFonts w:ascii="Calibri" w:hAnsi="Calibri" w:cs="Calibri"/>
        </w:rPr>
        <w:t xml:space="preserve">Thursday, </w:t>
      </w:r>
      <w:r w:rsidR="00955823"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91E5F"/>
    <w:rsid w:val="001E4960"/>
    <w:rsid w:val="002709E9"/>
    <w:rsid w:val="002758BB"/>
    <w:rsid w:val="00341A3D"/>
    <w:rsid w:val="003E7F9D"/>
    <w:rsid w:val="003F75C3"/>
    <w:rsid w:val="00405472"/>
    <w:rsid w:val="00417DCD"/>
    <w:rsid w:val="004306BF"/>
    <w:rsid w:val="00451B07"/>
    <w:rsid w:val="00457BF5"/>
    <w:rsid w:val="0046794C"/>
    <w:rsid w:val="00486BFB"/>
    <w:rsid w:val="004C1885"/>
    <w:rsid w:val="004F11C5"/>
    <w:rsid w:val="004F5C3E"/>
    <w:rsid w:val="00501E3D"/>
    <w:rsid w:val="00511F3B"/>
    <w:rsid w:val="0055490D"/>
    <w:rsid w:val="00582038"/>
    <w:rsid w:val="005D24DA"/>
    <w:rsid w:val="00604299"/>
    <w:rsid w:val="00662CDA"/>
    <w:rsid w:val="00671AF9"/>
    <w:rsid w:val="007511A3"/>
    <w:rsid w:val="007B0C71"/>
    <w:rsid w:val="007F061C"/>
    <w:rsid w:val="00832997"/>
    <w:rsid w:val="008F50CD"/>
    <w:rsid w:val="00912941"/>
    <w:rsid w:val="0093196E"/>
    <w:rsid w:val="00955823"/>
    <w:rsid w:val="009B6BA1"/>
    <w:rsid w:val="009C6242"/>
    <w:rsid w:val="009C7CCA"/>
    <w:rsid w:val="009E6FC4"/>
    <w:rsid w:val="009F0DEB"/>
    <w:rsid w:val="009F566A"/>
    <w:rsid w:val="00A57720"/>
    <w:rsid w:val="00AD54EC"/>
    <w:rsid w:val="00AE7EC7"/>
    <w:rsid w:val="00B41EEF"/>
    <w:rsid w:val="00B504D3"/>
    <w:rsid w:val="00BC68E9"/>
    <w:rsid w:val="00BD0400"/>
    <w:rsid w:val="00C46E9E"/>
    <w:rsid w:val="00C662CE"/>
    <w:rsid w:val="00C7481C"/>
    <w:rsid w:val="00CA585E"/>
    <w:rsid w:val="00CA5D24"/>
    <w:rsid w:val="00CC46A5"/>
    <w:rsid w:val="00CD60E3"/>
    <w:rsid w:val="00CD7C26"/>
    <w:rsid w:val="00CE4A2B"/>
    <w:rsid w:val="00CF48E7"/>
    <w:rsid w:val="00D329D9"/>
    <w:rsid w:val="00D7358C"/>
    <w:rsid w:val="00DE4CE8"/>
    <w:rsid w:val="00DE5A35"/>
    <w:rsid w:val="00E46FF8"/>
    <w:rsid w:val="00E6110E"/>
    <w:rsid w:val="00E95726"/>
    <w:rsid w:val="00EB49DA"/>
    <w:rsid w:val="00F154FA"/>
    <w:rsid w:val="00F50067"/>
    <w:rsid w:val="00FF7442"/>
    <w:rsid w:val="0AC9A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SubtleEmphasis">
    <w:name w:val="Subtle Emphasis"/>
    <w:basedOn w:val="DefaultParagraphFont"/>
    <w:uiPriority w:val="19"/>
    <w:qFormat/>
    <w:rsid w:val="00CF48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7/10/20/2017-22833/hours-of-service-united-parcel-service-inc-application-for-an-exemption-from-certain-electroni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5F8DE-B07B-483A-B51D-2A7EC6D2E4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AD894-4BF0-4952-9892-5965BCD4F4EC}">
  <ds:schemaRefs>
    <ds:schemaRef ds:uri="http://schemas.microsoft.com/sharepoint/v3/contenttype/forms"/>
  </ds:schemaRefs>
</ds:datastoreItem>
</file>

<file path=customXml/itemProps3.xml><?xml version="1.0" encoding="utf-8"?>
<ds:datastoreItem xmlns:ds="http://schemas.openxmlformats.org/officeDocument/2006/customXml" ds:itemID="{1C795650-7F2C-4BA7-8B05-5CFEBC2D7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2022-03-10T15:40:00Z</dcterms:created>
  <dcterms:modified xsi:type="dcterms:W3CDTF">2022-03-10T15:40:00Z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