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7C099927"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B41EEF">
        <w:rPr>
          <w:rStyle w:val="normaltextrun"/>
          <w:rFonts w:ascii="Calibri" w:hAnsi="Calibri" w:cs="Calibri"/>
        </w:rPr>
        <w:t>70</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905B574" w14:textId="47E077F1" w:rsidR="00417DCD"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B41EEF" w:rsidRPr="00B41EEF">
        <w:rPr>
          <w:rStyle w:val="normaltextrun"/>
          <w:rFonts w:ascii="Calibri" w:hAnsi="Calibri" w:cs="Calibri"/>
        </w:rPr>
        <w:t>How can yard moves be reflected on the electronic logging device (ELD)?</w:t>
      </w:r>
    </w:p>
    <w:p w14:paraId="09662FEC" w14:textId="77777777" w:rsidR="00B41EEF" w:rsidRPr="00B41EEF" w:rsidRDefault="00B41EEF" w:rsidP="004F5C3E">
      <w:pPr>
        <w:pStyle w:val="paragraph"/>
        <w:spacing w:before="0" w:beforeAutospacing="0" w:after="0" w:afterAutospacing="0"/>
        <w:textAlignment w:val="baseline"/>
        <w:rPr>
          <w:rFonts w:ascii="Segoe UI" w:hAnsi="Segoe UI" w:cs="Segoe UI"/>
        </w:rPr>
      </w:pPr>
    </w:p>
    <w:p w14:paraId="144397FD" w14:textId="6CC64B8A" w:rsidR="000E4433" w:rsidRPr="00B41EEF" w:rsidRDefault="004F5C3E" w:rsidP="00B41EEF">
      <w:pPr>
        <w:rPr>
          <w:rStyle w:val="Strong"/>
          <w:b w:val="0"/>
          <w:bCs w:val="0"/>
          <w:sz w:val="24"/>
          <w:szCs w:val="24"/>
        </w:rPr>
      </w:pPr>
      <w:r w:rsidRPr="00B41EEF">
        <w:rPr>
          <w:rStyle w:val="BodyTextChar"/>
          <w:rFonts w:ascii="Calibri" w:hAnsi="Calibri" w:cs="Calibri"/>
          <w:b/>
          <w:bCs/>
          <w:sz w:val="24"/>
          <w:szCs w:val="24"/>
        </w:rPr>
        <w:t>Guidance</w:t>
      </w:r>
      <w:r w:rsidRPr="00B41EEF">
        <w:rPr>
          <w:rStyle w:val="BodyTextChar"/>
          <w:rFonts w:ascii="Calibri" w:hAnsi="Calibri" w:cs="Calibri"/>
          <w:sz w:val="24"/>
          <w:szCs w:val="24"/>
        </w:rPr>
        <w:t xml:space="preserve">: </w:t>
      </w:r>
      <w:r w:rsidR="00B41EEF" w:rsidRPr="00B41EEF">
        <w:rPr>
          <w:sz w:val="24"/>
          <w:szCs w:val="24"/>
        </w:rPr>
        <w:t>The ELD must provide an option to preconfigure drivers’ accounts with yard moves. Should the motor carrier opt to preconfigure a driver’s account with yard moves, the driver must select the beginning and end of the yard move period. The graph-grid must overlay periods of driver’s indications of yard moves using a different style line (such as dashed or dotted line) or shading. The appropriate abbreviation must also be indicated on the graph-grid.</w:t>
      </w:r>
    </w:p>
    <w:p w14:paraId="720E877B" w14:textId="77777777" w:rsidR="00F50067" w:rsidRDefault="00F50067" w:rsidP="00671AF9">
      <w:pPr>
        <w:rPr>
          <w:rFonts w:ascii="Segoe UI" w:hAnsi="Segoe UI" w:cs="Segoe UI"/>
          <w:sz w:val="18"/>
          <w:szCs w:val="18"/>
        </w:rPr>
      </w:pPr>
    </w:p>
    <w:p w14:paraId="394AD56E" w14:textId="067824EB"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ELD@dot.gov.</w:t>
      </w:r>
      <w:r>
        <w:rPr>
          <w:rStyle w:val="eop"/>
          <w:rFonts w:ascii="Calibri" w:hAnsi="Calibri" w:cs="Calibri"/>
        </w:rPr>
        <w:t> </w:t>
      </w:r>
    </w:p>
    <w:p w14:paraId="06EAB18F"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118BDB3C" w14:textId="191268C6" w:rsidR="004F5C3E" w:rsidRDefault="004F5C3E" w:rsidP="08BE22BD">
      <w:pPr>
        <w:pStyle w:val="paragraph"/>
        <w:spacing w:before="0" w:beforeAutospacing="0" w:after="0" w:afterAutospacing="0"/>
        <w:textAlignment w:val="baseline"/>
        <w:rPr>
          <w:rStyle w:val="eop"/>
          <w:rFonts w:ascii="Calibri" w:hAnsi="Calibri" w:cs="Calibri"/>
        </w:rPr>
      </w:pPr>
      <w:r w:rsidRPr="08BE22BD">
        <w:rPr>
          <w:rStyle w:val="normaltextrun"/>
          <w:rFonts w:ascii="Calibri" w:hAnsi="Calibri" w:cs="Calibri"/>
        </w:rPr>
        <w:t xml:space="preserve">Effective Date: </w:t>
      </w:r>
      <w:r w:rsidR="002C137F">
        <w:rPr>
          <w:rStyle w:val="normaltextrun"/>
          <w:rFonts w:ascii="Calibri" w:hAnsi="Calibri" w:cs="Calibri"/>
        </w:rPr>
        <w:t xml:space="preserve">Thursday, </w:t>
      </w:r>
      <w:r w:rsidR="002C137F" w:rsidRPr="6C275657">
        <w:rPr>
          <w:rStyle w:val="normaltextrun"/>
          <w:rFonts w:ascii="Calibri" w:hAnsi="Calibri" w:cs="Calibri"/>
        </w:rPr>
        <w:t>March 10, 2022</w:t>
      </w:r>
      <w:r w:rsidRPr="08BE22BD">
        <w:rPr>
          <w:rStyle w:val="eop"/>
          <w:rFonts w:ascii="Calibri" w:hAnsi="Calibri" w:cs="Calibri"/>
        </w:rPr>
        <w:t> </w:t>
      </w:r>
    </w:p>
    <w:p w14:paraId="18CA6360"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3D6637A8" w14:textId="2A33C67F"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Issued Date: </w:t>
      </w:r>
      <w:r w:rsidR="002C137F">
        <w:rPr>
          <w:rStyle w:val="normaltextrun"/>
          <w:rFonts w:ascii="Calibri" w:hAnsi="Calibri" w:cs="Calibri"/>
        </w:rPr>
        <w:t xml:space="preserve">Thursday, </w:t>
      </w:r>
      <w:r w:rsidR="002C137F" w:rsidRPr="6C275657">
        <w:rPr>
          <w:rStyle w:val="normaltextrun"/>
          <w:rFonts w:ascii="Calibri" w:hAnsi="Calibri" w:cs="Calibri"/>
        </w:rPr>
        <w:t>March 10, 2022</w:t>
      </w:r>
    </w:p>
    <w:p w14:paraId="73FB9FB5" w14:textId="77777777" w:rsidR="00CD7C26" w:rsidRDefault="00CD7C26"/>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F3D11"/>
    <w:multiLevelType w:val="hybridMultilevel"/>
    <w:tmpl w:val="107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0E4433"/>
    <w:rsid w:val="000F36D8"/>
    <w:rsid w:val="000F6921"/>
    <w:rsid w:val="00185A31"/>
    <w:rsid w:val="001E4960"/>
    <w:rsid w:val="002709E9"/>
    <w:rsid w:val="002758BB"/>
    <w:rsid w:val="002C137F"/>
    <w:rsid w:val="00341A3D"/>
    <w:rsid w:val="003E7F9D"/>
    <w:rsid w:val="00405472"/>
    <w:rsid w:val="00417DCD"/>
    <w:rsid w:val="004306BF"/>
    <w:rsid w:val="00451B07"/>
    <w:rsid w:val="00457BF5"/>
    <w:rsid w:val="0046794C"/>
    <w:rsid w:val="004C1885"/>
    <w:rsid w:val="004F11C5"/>
    <w:rsid w:val="004F5C3E"/>
    <w:rsid w:val="00501E3D"/>
    <w:rsid w:val="00511F3B"/>
    <w:rsid w:val="0055490D"/>
    <w:rsid w:val="00582038"/>
    <w:rsid w:val="005D24DA"/>
    <w:rsid w:val="00604299"/>
    <w:rsid w:val="00662CDA"/>
    <w:rsid w:val="00671AF9"/>
    <w:rsid w:val="007B0C71"/>
    <w:rsid w:val="007F061C"/>
    <w:rsid w:val="00832997"/>
    <w:rsid w:val="008F50CD"/>
    <w:rsid w:val="00912941"/>
    <w:rsid w:val="0093196E"/>
    <w:rsid w:val="009B6BA1"/>
    <w:rsid w:val="009C6242"/>
    <w:rsid w:val="009C7CCA"/>
    <w:rsid w:val="009E6FC4"/>
    <w:rsid w:val="009F0DEB"/>
    <w:rsid w:val="009F566A"/>
    <w:rsid w:val="00A57720"/>
    <w:rsid w:val="00AD54EC"/>
    <w:rsid w:val="00AE7EC7"/>
    <w:rsid w:val="00B41EEF"/>
    <w:rsid w:val="00B504D3"/>
    <w:rsid w:val="00BC68E9"/>
    <w:rsid w:val="00BD0400"/>
    <w:rsid w:val="00C46E9E"/>
    <w:rsid w:val="00C662CE"/>
    <w:rsid w:val="00C7481C"/>
    <w:rsid w:val="00CA585E"/>
    <w:rsid w:val="00CC46A5"/>
    <w:rsid w:val="00CD60E3"/>
    <w:rsid w:val="00CD7C26"/>
    <w:rsid w:val="00D329D9"/>
    <w:rsid w:val="00D7358C"/>
    <w:rsid w:val="00DE4CE8"/>
    <w:rsid w:val="00DE5A35"/>
    <w:rsid w:val="00E46FF8"/>
    <w:rsid w:val="00E95726"/>
    <w:rsid w:val="00EB49DA"/>
    <w:rsid w:val="00F154FA"/>
    <w:rsid w:val="00F50067"/>
    <w:rsid w:val="00FF7442"/>
    <w:rsid w:val="08BE2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6DC554-3975-4D61-AFEF-65A85CCA91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8ABF07-0D27-4143-B63D-0EC9B6E54716}">
  <ds:schemaRefs>
    <ds:schemaRef ds:uri="http://schemas.microsoft.com/sharepoint/v3/contenttype/forms"/>
  </ds:schemaRefs>
</ds:datastoreItem>
</file>

<file path=customXml/itemProps3.xml><?xml version="1.0" encoding="utf-8"?>
<ds:datastoreItem xmlns:ds="http://schemas.openxmlformats.org/officeDocument/2006/customXml" ds:itemID="{DDD4EFA1-2A69-47AA-9141-456B68DE5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D'Allaird, Mary (FMCSA)</cp:lastModifiedBy>
  <cp:revision>2</cp:revision>
  <dcterms:created xsi:type="dcterms:W3CDTF">2022-03-10T14:58:00Z</dcterms:created>
  <dcterms:modified xsi:type="dcterms:W3CDTF">2022-03-10T14:58:00Z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