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FA79AC2"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0F6921">
        <w:rPr>
          <w:rStyle w:val="normaltextrun"/>
          <w:rFonts w:ascii="Calibri" w:hAnsi="Calibri" w:cs="Calibri"/>
        </w:rPr>
        <w:t>9</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18C0ADBB"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0F6921" w:rsidRPr="000F6921">
        <w:rPr>
          <w:rStyle w:val="normaltextrun"/>
          <w:rFonts w:ascii="Calibri" w:hAnsi="Calibri" w:cs="Calibri"/>
        </w:rPr>
        <w:t xml:space="preserve">How should the electronic logging device (ELD) handle the dashboard odometer display not matching the odometer value returned by the electronic control module (ECM)? For instance, when the engine is </w:t>
      </w:r>
      <w:proofErr w:type="gramStart"/>
      <w:r w:rsidR="000F6921" w:rsidRPr="000F6921">
        <w:rPr>
          <w:rStyle w:val="normaltextrun"/>
          <w:rFonts w:ascii="Calibri" w:hAnsi="Calibri" w:cs="Calibri"/>
        </w:rPr>
        <w:t>replaced</w:t>
      </w:r>
      <w:proofErr w:type="gramEnd"/>
      <w:r w:rsidR="000F6921" w:rsidRPr="000F6921">
        <w:rPr>
          <w:rStyle w:val="normaltextrun"/>
          <w:rFonts w:ascii="Calibri" w:hAnsi="Calibri" w:cs="Calibri"/>
        </w:rPr>
        <w:t xml:space="preserve"> and the value is not synced.</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64AD39C4" w14:textId="7F286B08" w:rsidR="004F11C5"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0F6921" w:rsidRPr="000F6921">
        <w:rPr>
          <w:sz w:val="24"/>
          <w:szCs w:val="24"/>
        </w:rPr>
        <w:t>If the dashboard odometer display does not match the odometer value returned by the ECM, the ECM odometer value must be identified as the valid value.</w:t>
      </w:r>
    </w:p>
    <w:p w14:paraId="0B626686" w14:textId="77777777" w:rsidR="00671AF9" w:rsidRDefault="00671AF9" w:rsidP="00671AF9">
      <w:pPr>
        <w:rPr>
          <w:rFonts w:ascii="Segoe UI" w:hAnsi="Segoe UI" w:cs="Segoe UI"/>
          <w:sz w:val="18"/>
          <w:szCs w:val="18"/>
        </w:rPr>
      </w:pPr>
    </w:p>
    <w:p w14:paraId="394AD56E" w14:textId="16162EE8"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D87A0D"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7DB5B206" w:rsidR="004F5C3E" w:rsidRDefault="004F5C3E" w:rsidP="1403EB53">
      <w:pPr>
        <w:pStyle w:val="paragraph"/>
        <w:spacing w:before="0" w:beforeAutospacing="0" w:after="0" w:afterAutospacing="0"/>
        <w:textAlignment w:val="baseline"/>
        <w:rPr>
          <w:rStyle w:val="eop"/>
          <w:rFonts w:ascii="Calibri" w:hAnsi="Calibri" w:cs="Calibri"/>
        </w:rPr>
      </w:pPr>
      <w:r w:rsidRPr="1403EB53">
        <w:rPr>
          <w:rStyle w:val="normaltextrun"/>
          <w:rFonts w:ascii="Calibri" w:hAnsi="Calibri" w:cs="Calibri"/>
        </w:rPr>
        <w:t xml:space="preserve">Effective Date: </w:t>
      </w:r>
      <w:r w:rsidR="00D87A0D">
        <w:rPr>
          <w:rStyle w:val="normaltextrun"/>
          <w:rFonts w:ascii="Calibri" w:hAnsi="Calibri" w:cs="Calibri"/>
        </w:rPr>
        <w:t xml:space="preserve">Thursday, </w:t>
      </w:r>
      <w:r w:rsidRPr="1403EB53">
        <w:rPr>
          <w:rStyle w:val="normaltextrun"/>
          <w:rFonts w:ascii="Calibri" w:hAnsi="Calibri" w:cs="Calibri"/>
        </w:rPr>
        <w:t>March 10, 2022</w:t>
      </w:r>
      <w:r w:rsidRPr="1403EB53">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3C9F7F3F"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D87A0D">
        <w:rPr>
          <w:rStyle w:val="normaltextrun"/>
          <w:rFonts w:ascii="Calibri" w:hAnsi="Calibri" w:cs="Calibri"/>
        </w:rPr>
        <w:t xml:space="preserve">Thursday, </w:t>
      </w:r>
      <w:r>
        <w:rPr>
          <w:rStyle w:val="normaltextrun"/>
          <w:rFonts w:ascii="Calibri" w:hAnsi="Calibri" w:cs="Calibri"/>
        </w:rPr>
        <w:t>March 10, 2022</w:t>
      </w:r>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2709E9"/>
    <w:rsid w:val="002758BB"/>
    <w:rsid w:val="003E7F9D"/>
    <w:rsid w:val="00405472"/>
    <w:rsid w:val="00457BF5"/>
    <w:rsid w:val="0046794C"/>
    <w:rsid w:val="004C1885"/>
    <w:rsid w:val="004F11C5"/>
    <w:rsid w:val="004F5C3E"/>
    <w:rsid w:val="00501E3D"/>
    <w:rsid w:val="00511F3B"/>
    <w:rsid w:val="0055490D"/>
    <w:rsid w:val="00582038"/>
    <w:rsid w:val="005D24DA"/>
    <w:rsid w:val="00604299"/>
    <w:rsid w:val="00662CDA"/>
    <w:rsid w:val="00671AF9"/>
    <w:rsid w:val="007B0C71"/>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87A0D"/>
    <w:rsid w:val="00DE4CE8"/>
    <w:rsid w:val="00DE5A35"/>
    <w:rsid w:val="00E46FF8"/>
    <w:rsid w:val="00EB49DA"/>
    <w:rsid w:val="00F154FA"/>
    <w:rsid w:val="00FF7442"/>
    <w:rsid w:val="1403E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D87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1BC82-22D7-4B6E-8A54-980964994A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1A2EA-08DD-43EE-9B57-7E7DA98BAD74}">
  <ds:schemaRefs>
    <ds:schemaRef ds:uri="http://schemas.microsoft.com/sharepoint/v3/contenttype/forms"/>
  </ds:schemaRefs>
</ds:datastoreItem>
</file>

<file path=customXml/itemProps3.xml><?xml version="1.0" encoding="utf-8"?>
<ds:datastoreItem xmlns:ds="http://schemas.openxmlformats.org/officeDocument/2006/customXml" ds:itemID="{B25D79C5-4D1C-43B1-9555-92141956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797</Characters>
  <Application>Microsoft Office Word</Application>
  <DocSecurity>4</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2022-03-09T23:47:00Z</dcterms:created>
  <dcterms:modified xsi:type="dcterms:W3CDTF">2022-03-09T23:47:00Z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