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26434796"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F566A">
        <w:rPr>
          <w:rStyle w:val="normaltextrun"/>
          <w:rFonts w:ascii="Calibri" w:hAnsi="Calibri" w:cs="Calibri"/>
        </w:rPr>
        <w:t>3</w:t>
      </w:r>
      <w:r w:rsidR="0093196E">
        <w:rPr>
          <w:rStyle w:val="normaltextrun"/>
          <w:rFonts w:ascii="Calibri" w:hAnsi="Calibri" w:cs="Calibri"/>
        </w:rPr>
        <w:t>8</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10217C16"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93196E" w:rsidRPr="0093196E">
        <w:rPr>
          <w:rStyle w:val="normaltextrun"/>
          <w:rFonts w:ascii="Calibri" w:hAnsi="Calibri" w:cs="Calibri"/>
        </w:rPr>
        <w:t>How should an electronic logging device (ELD) record a driver’s hours of service when operating in another country such as Canada?</w:t>
      </w:r>
    </w:p>
    <w:p w14:paraId="22D88FC1" w14:textId="77777777" w:rsidR="005D24DA" w:rsidRPr="00A57720" w:rsidRDefault="005D24DA" w:rsidP="004F5C3E">
      <w:pPr>
        <w:pStyle w:val="paragraph"/>
        <w:spacing w:before="0" w:beforeAutospacing="0" w:after="0" w:afterAutospacing="0"/>
        <w:textAlignment w:val="baseline"/>
        <w:rPr>
          <w:rFonts w:ascii="Segoe UI" w:hAnsi="Segoe UI" w:cs="Segoe UI"/>
        </w:rPr>
      </w:pPr>
    </w:p>
    <w:p w14:paraId="6EB40BD8" w14:textId="52474B1B" w:rsidR="00C662CE" w:rsidRPr="0093196E" w:rsidRDefault="004F5C3E" w:rsidP="0093196E">
      <w:pPr>
        <w:rPr>
          <w:rStyle w:val="Strong"/>
          <w:b w:val="0"/>
          <w:bCs w:val="0"/>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93196E" w:rsidRPr="0093196E">
        <w:rPr>
          <w:sz w:val="24"/>
          <w:szCs w:val="24"/>
        </w:rPr>
        <w:t>The ELD provider may tailor the device to its customers’ needs/operations to assist them in accurately monitoring drivers’ hours of service compliance in accordance with the hours of service standards of the country operated in, such as cross-border operations.</w:t>
      </w:r>
    </w:p>
    <w:p w14:paraId="6C2C015D" w14:textId="0C374E2A" w:rsidR="00AD54EC" w:rsidRDefault="00AD54EC" w:rsidP="00A57720">
      <w:pPr>
        <w:rPr>
          <w:rFonts w:ascii="Segoe UI" w:hAnsi="Segoe UI" w:cs="Segoe UI"/>
          <w:sz w:val="18"/>
          <w:szCs w:val="18"/>
        </w:rPr>
      </w:pPr>
    </w:p>
    <w:p w14:paraId="2B709485" w14:textId="3C3A347E" w:rsidR="000436AF" w:rsidRDefault="004F5C3E" w:rsidP="000436A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0436AF" w:rsidRPr="00ED6C53">
          <w:rPr>
            <w:rStyle w:val="Hyperlink"/>
            <w:rFonts w:ascii="Calibri" w:hAnsi="Calibri" w:cs="Calibri"/>
          </w:rPr>
          <w:t>ELD@dot.gov</w:t>
        </w:r>
      </w:hyperlink>
      <w:r w:rsidR="000436AF">
        <w:rPr>
          <w:rStyle w:val="normaltextrun"/>
          <w:rFonts w:ascii="Calibri" w:hAnsi="Calibri" w:cs="Calibri"/>
        </w:rPr>
        <w:t>.</w:t>
      </w:r>
    </w:p>
    <w:p w14:paraId="06EAB18F" w14:textId="512FA242" w:rsidR="004F5C3E" w:rsidRDefault="004F5C3E" w:rsidP="000436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5A856623" w14:textId="77777777" w:rsidR="000436AF" w:rsidRPr="000436AF" w:rsidRDefault="000436AF" w:rsidP="000436AF">
      <w:pPr>
        <w:rPr>
          <w:rStyle w:val="normaltextrun"/>
          <w:rFonts w:ascii="Calibri" w:eastAsia="Times New Roman" w:hAnsi="Calibri" w:cs="Calibri"/>
          <w:sz w:val="24"/>
          <w:szCs w:val="24"/>
        </w:rPr>
      </w:pPr>
      <w:r w:rsidRPr="000436AF">
        <w:rPr>
          <w:rStyle w:val="normaltextrun"/>
          <w:rFonts w:ascii="Calibri" w:eastAsia="Times New Roman" w:hAnsi="Calibri" w:cs="Calibri"/>
          <w:sz w:val="24"/>
          <w:szCs w:val="24"/>
        </w:rPr>
        <w:t xml:space="preserve">Effective Date: Thursday, March 10, 2022 </w:t>
      </w:r>
    </w:p>
    <w:p w14:paraId="4AAC40B4" w14:textId="77777777" w:rsidR="000436AF" w:rsidRPr="000436AF" w:rsidRDefault="000436AF" w:rsidP="000436AF">
      <w:pPr>
        <w:rPr>
          <w:rStyle w:val="normaltextrun"/>
          <w:rFonts w:ascii="Calibri" w:eastAsia="Times New Roman" w:hAnsi="Calibri" w:cs="Calibri"/>
          <w:sz w:val="24"/>
          <w:szCs w:val="24"/>
        </w:rPr>
      </w:pPr>
    </w:p>
    <w:p w14:paraId="73FB9FB5" w14:textId="4D3B1A1F" w:rsidR="00CD7C26" w:rsidRDefault="000436AF" w:rsidP="000436AF">
      <w:r w:rsidRPr="000436AF">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436AF"/>
    <w:rsid w:val="002758BB"/>
    <w:rsid w:val="004C1885"/>
    <w:rsid w:val="004F5C3E"/>
    <w:rsid w:val="00511F3B"/>
    <w:rsid w:val="00582038"/>
    <w:rsid w:val="005D24DA"/>
    <w:rsid w:val="00604299"/>
    <w:rsid w:val="0093196E"/>
    <w:rsid w:val="009C6242"/>
    <w:rsid w:val="009C7CCA"/>
    <w:rsid w:val="009F0DEB"/>
    <w:rsid w:val="009F566A"/>
    <w:rsid w:val="00A57720"/>
    <w:rsid w:val="00AD54EC"/>
    <w:rsid w:val="00B504D3"/>
    <w:rsid w:val="00C46E9E"/>
    <w:rsid w:val="00C662CE"/>
    <w:rsid w:val="00C7481C"/>
    <w:rsid w:val="00CA585E"/>
    <w:rsid w:val="00CD7C26"/>
    <w:rsid w:val="00D7358C"/>
    <w:rsid w:val="00DE4CE8"/>
    <w:rsid w:val="00F154FA"/>
    <w:rsid w:val="182BF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04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241FE-64AD-4EFA-9B39-8317BB11C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BA4FB-9D69-4405-913C-33588693BB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D49618-C039-448C-B0C4-F23B42208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4</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2022-03-10T02:46:00Z</dcterms:created>
  <dcterms:modified xsi:type="dcterms:W3CDTF">2022-03-10T02:46:00Z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