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C66" w:rsidP="005C4C66" w:rsidRDefault="005C4C66" w14:paraId="66CC7AAA" w14:textId="77777777">
      <w:pPr>
        <w:shd w:val="clear" w:color="auto" w:fill="FFFFFF"/>
        <w:spacing w:after="100" w:afterAutospacing="1"/>
        <w:jc w:val="right"/>
        <w:rPr>
          <w:rFonts w:asciiTheme="minorHAnsi" w:hAnsiTheme="minorHAnsi" w:cstheme="minorHAnsi"/>
        </w:rPr>
      </w:pPr>
      <w:r w:rsidRPr="005C4C66">
        <w:rPr>
          <w:rFonts w:asciiTheme="minorHAnsi" w:hAnsiTheme="minorHAnsi" w:cstheme="minorHAnsi"/>
        </w:rPr>
        <w:t>FMCSA-BOR-HOS-ELD-395-FAQ008</w:t>
      </w:r>
    </w:p>
    <w:p w:rsidRPr="00EC321E" w:rsidR="00EC321E" w:rsidP="00EC321E" w:rsidRDefault="00EC321E" w14:paraId="10ADAF2B" w14:textId="26174C07">
      <w:pPr>
        <w:shd w:val="clear" w:color="auto" w:fill="FFFFFF"/>
        <w:spacing w:after="100" w:afterAutospacing="1"/>
        <w:rPr>
          <w:rFonts w:ascii="Open Sans" w:hAnsi="Open Sans" w:cs="Open Sans"/>
          <w:b/>
          <w:bCs/>
          <w:color w:val="212529"/>
          <w:sz w:val="23"/>
          <w:szCs w:val="23"/>
        </w:rPr>
      </w:pPr>
      <w:r w:rsidRPr="00EC321E">
        <w:rPr>
          <w:rFonts w:ascii="Calibri" w:hAnsi="Calibri" w:cs="Calibri"/>
          <w:b/>
          <w:bCs/>
          <w:color w:val="212529"/>
          <w:sz w:val="22"/>
          <w:szCs w:val="22"/>
          <w:lang w:val="en"/>
        </w:rPr>
        <w:t>Cross Border Transportation ELDs</w:t>
      </w:r>
    </w:p>
    <w:p w:rsidRPr="005C4C66" w:rsidR="005C4C66" w:rsidP="005C4C66" w:rsidRDefault="005C4C66" w14:paraId="3FC0458E" w14:textId="77777777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  <w:color w:val="000000"/>
          <w:lang w:val="en"/>
        </w:rPr>
      </w:pPr>
      <w:r w:rsidRPr="005C4C66">
        <w:rPr>
          <w:rFonts w:asciiTheme="minorHAnsi" w:hAnsiTheme="minorHAnsi" w:cstheme="minorHAnsi"/>
          <w:b/>
          <w:bCs/>
          <w:color w:val="000000"/>
          <w:lang w:val="en"/>
        </w:rPr>
        <w:t xml:space="preserve">FAQ008:  </w:t>
      </w:r>
      <w:r w:rsidRPr="005C4C66">
        <w:rPr>
          <w:rFonts w:asciiTheme="minorHAnsi" w:hAnsiTheme="minorHAnsi" w:cstheme="minorHAnsi"/>
          <w:color w:val="000000"/>
          <w:lang w:val="en"/>
        </w:rPr>
        <w:t>Will a Canada/Mexico domiciled motor carrier’s driver be required to use ELDs if they conduct drive-away/tow-away operations in the U.S. and the vehicle being driven is the commodity being delivered?</w:t>
      </w:r>
    </w:p>
    <w:p w:rsidRPr="005C4C66" w:rsidR="00AB2091" w:rsidP="005C4C66" w:rsidRDefault="005C4C66" w14:paraId="3AE8D610" w14:textId="4E391FE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C4C66">
        <w:rPr>
          <w:rFonts w:asciiTheme="minorHAnsi" w:hAnsiTheme="minorHAnsi" w:cstheme="minorHAnsi"/>
          <w:b/>
          <w:bCs/>
          <w:color w:val="000000"/>
          <w:lang w:val="en"/>
        </w:rPr>
        <w:t xml:space="preserve">Answer:  </w:t>
      </w:r>
      <w:r w:rsidRPr="005C4C66">
        <w:rPr>
          <w:rFonts w:asciiTheme="minorHAnsi" w:hAnsiTheme="minorHAnsi" w:cstheme="minorHAnsi"/>
          <w:color w:val="000000"/>
          <w:lang w:val="en"/>
        </w:rPr>
        <w:t>No. Drivers are exempt if they are performing a driveaway-towaway operation. In a driveaway-towaway operation, the vehicle driven is the commodity being delivered or a motor home or recreation vehicle trailer with at least one set of wheels on the road surface during transport.</w:t>
      </w:r>
    </w:p>
    <w:p w:rsidRPr="00AB2091" w:rsidR="00AB2091" w:rsidP="00AB2091" w:rsidRDefault="00AB2091" w14:paraId="68964E55" w14:textId="3B400ECE">
      <w:pPr>
        <w:shd w:val="clear" w:color="auto" w:fill="FFFFFF"/>
        <w:spacing w:before="360" w:after="360"/>
        <w:rPr>
          <w:rFonts w:ascii="Calibri" w:hAnsi="Calibri" w:cs="Calibri"/>
          <w:b/>
          <w:bCs/>
          <w:color w:val="212529"/>
        </w:rPr>
      </w:pPr>
      <w:r w:rsidRPr="00AB2091">
        <w:rPr>
          <w:rFonts w:ascii="Calibri" w:hAnsi="Calibri" w:cs="Calibri"/>
          <w:b/>
          <w:bCs/>
          <w:color w:val="212529"/>
        </w:rPr>
        <w:t xml:space="preserve">Regulatory Topic: </w:t>
      </w:r>
      <w:r w:rsidRPr="00EC321E" w:rsidR="00EC321E">
        <w:rPr>
          <w:rFonts w:ascii="Calibri" w:hAnsi="Calibri" w:cs="Calibri"/>
          <w:b/>
          <w:bCs/>
          <w:color w:val="212529"/>
        </w:rPr>
        <w:t>Cross Border Transportation ELDs</w:t>
      </w:r>
    </w:p>
    <w:p w:rsidRPr="00AB2091" w:rsidR="00AB2091" w:rsidP="4012C1BE" w:rsidRDefault="00AB2091" w14:paraId="694812B4" w14:textId="7ECF4B0C">
      <w:pPr>
        <w:shd w:val="clear" w:color="auto" w:fill="FFFFFF" w:themeFill="background1"/>
        <w:spacing w:before="360" w:after="360"/>
        <w:rPr>
          <w:rFonts w:ascii="Calibri" w:hAnsi="Calibri" w:cs="Calibri"/>
          <w:color w:val="212529"/>
        </w:rPr>
      </w:pPr>
      <w:r w:rsidRPr="4012C1BE" w:rsidR="00AB2091">
        <w:rPr>
          <w:rFonts w:ascii="Calibri" w:hAnsi="Calibri" w:cs="Calibri"/>
          <w:b w:val="1"/>
          <w:bCs w:val="1"/>
          <w:color w:val="212529"/>
        </w:rPr>
        <w:t xml:space="preserve">Effective Date: </w:t>
      </w:r>
      <w:r w:rsidRPr="4012C1BE" w:rsidR="00AB2091">
        <w:rPr>
          <w:rFonts w:ascii="Calibri" w:hAnsi="Calibri" w:cs="Calibri"/>
          <w:color w:val="212529"/>
        </w:rPr>
        <w:t>Monday, March 5, 2018</w:t>
      </w:r>
    </w:p>
    <w:p w:rsidRPr="00AB2091" w:rsidR="00AB2091" w:rsidP="00AB2091" w:rsidRDefault="00AB2091" w14:paraId="0D027EF3" w14:textId="77777777">
      <w:pPr>
        <w:shd w:val="clear" w:color="auto" w:fill="FFFFFF"/>
        <w:spacing w:before="360" w:after="360"/>
        <w:rPr>
          <w:rFonts w:ascii="Calibri" w:hAnsi="Calibri" w:cs="Calibri"/>
          <w:color w:val="212529"/>
        </w:rPr>
      </w:pPr>
      <w:r w:rsidRPr="00AB2091">
        <w:rPr>
          <w:rFonts w:ascii="Calibri" w:hAnsi="Calibri" w:cs="Calibri"/>
          <w:b/>
          <w:bCs/>
          <w:color w:val="212529"/>
        </w:rPr>
        <w:t xml:space="preserve">Issued Date: </w:t>
      </w:r>
      <w:r w:rsidRPr="00AB2091">
        <w:rPr>
          <w:rFonts w:ascii="Calibri" w:hAnsi="Calibri" w:cs="Calibri"/>
          <w:color w:val="212529"/>
        </w:rPr>
        <w:t>Monday, March 5, 2018</w:t>
      </w:r>
    </w:p>
    <w:p w:rsidRPr="00EA7153" w:rsidR="00790A45" w:rsidP="00EA7153" w:rsidRDefault="00790A45" w14:paraId="5B41B796" w14:textId="37C701A1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</w:rPr>
      </w:pPr>
    </w:p>
    <w:sectPr w:rsidRPr="00EA7153" w:rsidR="00790A45" w:rsidSect="00AF1165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175" w:rsidP="00790A45" w:rsidRDefault="008F7175" w14:paraId="6D38F842" w14:textId="77777777">
      <w:r>
        <w:separator/>
      </w:r>
    </w:p>
  </w:endnote>
  <w:endnote w:type="continuationSeparator" w:id="0">
    <w:p w:rsidR="008F7175" w:rsidP="00790A45" w:rsidRDefault="008F7175" w14:paraId="2D0750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175" w:rsidP="00790A45" w:rsidRDefault="008F7175" w14:paraId="60D4C315" w14:textId="77777777">
      <w:r>
        <w:separator/>
      </w:r>
    </w:p>
  </w:footnote>
  <w:footnote w:type="continuationSeparator" w:id="0">
    <w:p w:rsidR="008F7175" w:rsidP="00790A45" w:rsidRDefault="008F7175" w14:paraId="6C055AA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B4414" w:rsidR="003B4414" w:rsidP="003B4414" w:rsidRDefault="003B4414" w14:paraId="3D0F5018" w14:textId="7E21076D">
    <w:pPr>
      <w:rPr>
        <w:rFonts w:ascii="Calibri" w:hAnsi="Calibri" w:eastAsia="Calibri" w:cs="Calibri"/>
        <w:b/>
        <w:bCs/>
        <w:sz w:val="28"/>
        <w:szCs w:val="28"/>
      </w:rPr>
    </w:pPr>
    <w:r w:rsidRPr="003B4414">
      <w:rPr>
        <w:rFonts w:ascii="Calibri" w:hAnsi="Calibri" w:eastAsia="Calibri" w:cs="Calibri"/>
        <w:b/>
        <w:bCs/>
        <w:sz w:val="28"/>
        <w:szCs w:val="28"/>
        <w:u w:val="single"/>
      </w:rPr>
      <w:t>NOTE</w:t>
    </w:r>
    <w:r w:rsidRPr="003B4414">
      <w:rPr>
        <w:rFonts w:ascii="Calibri" w:hAnsi="Calibri" w:eastAsia="Calibri" w:cs="Calibri"/>
        <w:b/>
        <w:bCs/>
        <w:sz w:val="28"/>
        <w:szCs w:val="28"/>
      </w:rPr>
      <w:t xml:space="preserve">: This guidance was rescinded as unnecessary on March 10, 2022, because the information contained therein was readily available in existing guidance. See </w:t>
    </w:r>
    <w:r w:rsidRPr="00AB2091" w:rsidR="00AB2091">
      <w:rPr>
        <w:rFonts w:ascii="Calibri" w:hAnsi="Calibri" w:eastAsia="Calibri" w:cs="Calibri"/>
        <w:b/>
        <w:bCs/>
        <w:sz w:val="28"/>
        <w:szCs w:val="28"/>
      </w:rPr>
      <w:t>FMCSA-HOS-ELD-395-FAQ23</w:t>
    </w:r>
    <w:r w:rsidRPr="003B4414">
      <w:rPr>
        <w:rFonts w:ascii="Calibri" w:hAnsi="Calibri" w:eastAsia="Calibri" w:cs="Calibri"/>
        <w:b/>
        <w:bCs/>
        <w:sz w:val="28"/>
        <w:szCs w:val="28"/>
      </w:rPr>
      <w:t>.</w:t>
    </w:r>
  </w:p>
  <w:p w:rsidRPr="003B4414" w:rsidR="00790A45" w:rsidP="003B4414" w:rsidRDefault="00790A45" w14:paraId="607232C5" w14:textId="6855C263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D244C"/>
    <w:rsid w:val="000F1458"/>
    <w:rsid w:val="00135E6C"/>
    <w:rsid w:val="0015747D"/>
    <w:rsid w:val="001C1FFE"/>
    <w:rsid w:val="001C2055"/>
    <w:rsid w:val="00240737"/>
    <w:rsid w:val="002759F2"/>
    <w:rsid w:val="002A09E0"/>
    <w:rsid w:val="002D5D65"/>
    <w:rsid w:val="00326D9D"/>
    <w:rsid w:val="003B4414"/>
    <w:rsid w:val="003F30D0"/>
    <w:rsid w:val="0040553F"/>
    <w:rsid w:val="00445121"/>
    <w:rsid w:val="00482481"/>
    <w:rsid w:val="004F690F"/>
    <w:rsid w:val="00533F56"/>
    <w:rsid w:val="00564B35"/>
    <w:rsid w:val="00587BC2"/>
    <w:rsid w:val="005930AA"/>
    <w:rsid w:val="005C4C66"/>
    <w:rsid w:val="005E2DF8"/>
    <w:rsid w:val="00630A76"/>
    <w:rsid w:val="0063176B"/>
    <w:rsid w:val="0067786F"/>
    <w:rsid w:val="00681BD0"/>
    <w:rsid w:val="007327F0"/>
    <w:rsid w:val="00790A45"/>
    <w:rsid w:val="007E27B0"/>
    <w:rsid w:val="008203DA"/>
    <w:rsid w:val="008B2074"/>
    <w:rsid w:val="008E1CA0"/>
    <w:rsid w:val="008F7175"/>
    <w:rsid w:val="009304DE"/>
    <w:rsid w:val="00962E4C"/>
    <w:rsid w:val="0097798E"/>
    <w:rsid w:val="00A93F24"/>
    <w:rsid w:val="00AB2091"/>
    <w:rsid w:val="00AE58DD"/>
    <w:rsid w:val="00AF1165"/>
    <w:rsid w:val="00B25D84"/>
    <w:rsid w:val="00B55974"/>
    <w:rsid w:val="00B6067D"/>
    <w:rsid w:val="00BE7352"/>
    <w:rsid w:val="00C07DBF"/>
    <w:rsid w:val="00C35B48"/>
    <w:rsid w:val="00CA5E52"/>
    <w:rsid w:val="00D57DCE"/>
    <w:rsid w:val="00DA3DE2"/>
    <w:rsid w:val="00DF6C05"/>
    <w:rsid w:val="00EA7153"/>
    <w:rsid w:val="00EB1625"/>
    <w:rsid w:val="00EC321E"/>
    <w:rsid w:val="00EE094B"/>
    <w:rsid w:val="00EF2C7D"/>
    <w:rsid w:val="00F21D58"/>
    <w:rsid w:val="00FC114B"/>
    <w:rsid w:val="00FC5590"/>
    <w:rsid w:val="4012C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6E17B"/>
  <w14:defaultImageDpi w14:val="32767"/>
  <w15:docId w15:val="{BF9ED7E3-D467-48D5-B315-E97B41C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352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30A7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styleId="isactive" w:customStyle="1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styleId="Heading4Char" w:customStyle="1">
    <w:name w:val="Heading 4 Char"/>
    <w:basedOn w:val="DefaultParagraphFont"/>
    <w:link w:val="Heading4"/>
    <w:uiPriority w:val="9"/>
    <w:rsid w:val="001C1FF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styleId="fieldset-legend" w:customStyle="1">
    <w:name w:val="fieldset-legend"/>
    <w:basedOn w:val="DefaultParagraphFont"/>
    <w:rsid w:val="005930AA"/>
  </w:style>
  <w:style w:type="character" w:styleId="Heading3Char" w:customStyle="1">
    <w:name w:val="Heading 3 Char"/>
    <w:basedOn w:val="DefaultParagraphFont"/>
    <w:link w:val="Heading3"/>
    <w:uiPriority w:val="9"/>
    <w:semiHidden/>
    <w:rsid w:val="00135E6C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2481"/>
    <w:rPr>
      <w:rFonts w:ascii="Segoe UI" w:hAnsi="Segoe UI" w:eastAsia="Times New Roman" w:cs="Segoe UI"/>
      <w:sz w:val="18"/>
      <w:szCs w:val="18"/>
    </w:rPr>
  </w:style>
  <w:style w:type="table" w:styleId="TableGrid">
    <w:name w:val="Table Grid"/>
    <w:basedOn w:val="TableNormal"/>
    <w:uiPriority w:val="39"/>
    <w:rsid w:val="003F30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0A45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0A45"/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790A45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790A45"/>
  </w:style>
  <w:style w:type="character" w:styleId="eop" w:customStyle="1">
    <w:name w:val="eop"/>
    <w:basedOn w:val="DefaultParagraphFont"/>
    <w:rsid w:val="0079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5C2E-3621-42C5-844E-E4B1F96DD7D8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CA205180-60FC-4E48-8744-5C4659961A57}"/>
</file>

<file path=customXml/itemProps3.xml><?xml version="1.0" encoding="utf-8"?>
<ds:datastoreItem xmlns:ds="http://schemas.openxmlformats.org/officeDocument/2006/customXml" ds:itemID="{F14ACF85-C27A-4894-ACDA-2A2FC59A1D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1DF68-91F1-47FD-B07C-05375DAC1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C04EEE-5F55-4901-9348-FBBEE2F47F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Erb, Martin (FMCSA)</dc:creator>
  <lastModifiedBy>Hacker, Elizabeth (Volpe)</lastModifiedBy>
  <revision>3</revision>
  <lastPrinted>2020-02-13T17:14:00.0000000Z</lastPrinted>
  <dcterms:created xsi:type="dcterms:W3CDTF">2022-02-25T21:45:00.0000000Z</dcterms:created>
  <dcterms:modified xsi:type="dcterms:W3CDTF">2022-03-04T02:21:08.8645356Z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