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8A" w:rsidRPr="00D22450" w:rsidRDefault="00D35661" w:rsidP="00561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>Meeting Minutes</w:t>
      </w:r>
    </w:p>
    <w:p w:rsidR="0056125F" w:rsidRPr="00D22450" w:rsidRDefault="00EE1502" w:rsidP="00561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>May 19-20, 2021</w:t>
      </w:r>
    </w:p>
    <w:p w:rsidR="00386AF4" w:rsidRPr="00D22450" w:rsidRDefault="00386AF4" w:rsidP="005612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125F" w:rsidRPr="00D22450" w:rsidRDefault="00F65D0C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The Medical Review Board (MRB) </w:t>
      </w:r>
      <w:r w:rsidR="00934029" w:rsidRPr="00D22450">
        <w:rPr>
          <w:rFonts w:ascii="Arial" w:hAnsi="Arial" w:cs="Arial"/>
          <w:sz w:val="24"/>
          <w:szCs w:val="24"/>
        </w:rPr>
        <w:t xml:space="preserve">of the Federal Motor Carrier Safety Administration (FMCSA) </w:t>
      </w:r>
      <w:r w:rsidRPr="00D22450">
        <w:rPr>
          <w:rFonts w:ascii="Arial" w:hAnsi="Arial" w:cs="Arial"/>
          <w:sz w:val="24"/>
          <w:szCs w:val="24"/>
        </w:rPr>
        <w:t xml:space="preserve">met </w:t>
      </w:r>
      <w:r w:rsidR="00E34335">
        <w:rPr>
          <w:rFonts w:ascii="Arial" w:hAnsi="Arial" w:cs="Arial"/>
          <w:sz w:val="24"/>
          <w:szCs w:val="24"/>
        </w:rPr>
        <w:t>virtually</w:t>
      </w:r>
      <w:r w:rsidR="00F91C56" w:rsidRPr="00D22450">
        <w:rPr>
          <w:rFonts w:ascii="Arial" w:hAnsi="Arial" w:cs="Arial"/>
          <w:sz w:val="24"/>
          <w:szCs w:val="24"/>
        </w:rPr>
        <w:t xml:space="preserve"> </w:t>
      </w:r>
      <w:r w:rsidRPr="00D22450">
        <w:rPr>
          <w:rFonts w:ascii="Arial" w:hAnsi="Arial" w:cs="Arial"/>
          <w:sz w:val="24"/>
          <w:szCs w:val="24"/>
        </w:rPr>
        <w:t>on</w:t>
      </w:r>
      <w:r w:rsidR="00934029" w:rsidRPr="00D22450">
        <w:rPr>
          <w:rFonts w:ascii="Arial" w:hAnsi="Arial" w:cs="Arial"/>
          <w:sz w:val="24"/>
          <w:szCs w:val="24"/>
        </w:rPr>
        <w:t xml:space="preserve"> </w:t>
      </w:r>
      <w:r w:rsidR="00EE1502" w:rsidRPr="00D22450">
        <w:rPr>
          <w:rFonts w:ascii="Arial" w:hAnsi="Arial" w:cs="Arial"/>
          <w:sz w:val="24"/>
          <w:szCs w:val="24"/>
        </w:rPr>
        <w:t>May 19-20, 2021</w:t>
      </w:r>
      <w:r w:rsidRPr="00D22450">
        <w:rPr>
          <w:rFonts w:ascii="Arial" w:hAnsi="Arial" w:cs="Arial"/>
          <w:sz w:val="24"/>
          <w:szCs w:val="24"/>
        </w:rPr>
        <w:t xml:space="preserve">, </w:t>
      </w:r>
      <w:r w:rsidR="00934029" w:rsidRPr="00D22450">
        <w:rPr>
          <w:rFonts w:ascii="Arial" w:hAnsi="Arial" w:cs="Arial"/>
          <w:sz w:val="24"/>
          <w:szCs w:val="24"/>
        </w:rPr>
        <w:t>via</w:t>
      </w:r>
      <w:r w:rsidRPr="00D22450">
        <w:rPr>
          <w:rFonts w:ascii="Arial" w:hAnsi="Arial" w:cs="Arial"/>
          <w:sz w:val="24"/>
          <w:szCs w:val="24"/>
        </w:rPr>
        <w:t xml:space="preserve"> </w:t>
      </w:r>
      <w:r w:rsidR="00222050" w:rsidRPr="00D22450">
        <w:rPr>
          <w:rFonts w:ascii="Arial" w:hAnsi="Arial" w:cs="Arial"/>
          <w:sz w:val="24"/>
          <w:szCs w:val="24"/>
        </w:rPr>
        <w:t>Microsoft Teams</w:t>
      </w:r>
      <w:r w:rsidRPr="00D22450">
        <w:rPr>
          <w:rFonts w:ascii="Arial" w:hAnsi="Arial" w:cs="Arial"/>
          <w:sz w:val="24"/>
          <w:szCs w:val="24"/>
        </w:rPr>
        <w:t>.</w:t>
      </w:r>
      <w:r w:rsidR="0008517F" w:rsidRPr="00D22450">
        <w:rPr>
          <w:rFonts w:ascii="Arial" w:hAnsi="Arial" w:cs="Arial"/>
          <w:sz w:val="24"/>
          <w:szCs w:val="24"/>
        </w:rPr>
        <w:t xml:space="preserve"> </w:t>
      </w:r>
      <w:r w:rsidR="00386AF4" w:rsidRPr="00D22450">
        <w:rPr>
          <w:rFonts w:ascii="Arial" w:hAnsi="Arial" w:cs="Arial"/>
          <w:sz w:val="24"/>
          <w:szCs w:val="24"/>
        </w:rPr>
        <w:t>I</w:t>
      </w:r>
      <w:r w:rsidR="0008517F" w:rsidRPr="00D22450">
        <w:rPr>
          <w:rFonts w:ascii="Arial" w:hAnsi="Arial" w:cs="Arial"/>
          <w:sz w:val="24"/>
          <w:szCs w:val="24"/>
        </w:rPr>
        <w:t>n accordance with the provisions of Public Law 92-463, the meeting was open to the publ</w:t>
      </w:r>
      <w:r w:rsidR="00F33E9F" w:rsidRPr="00D22450">
        <w:rPr>
          <w:rFonts w:ascii="Arial" w:hAnsi="Arial" w:cs="Arial"/>
          <w:sz w:val="24"/>
          <w:szCs w:val="24"/>
        </w:rPr>
        <w:t>ic in</w:t>
      </w:r>
      <w:r w:rsidR="0008517F" w:rsidRPr="00D22450">
        <w:rPr>
          <w:rFonts w:ascii="Arial" w:hAnsi="Arial" w:cs="Arial"/>
          <w:sz w:val="24"/>
          <w:szCs w:val="24"/>
        </w:rPr>
        <w:t xml:space="preserve"> its entirety. </w:t>
      </w:r>
      <w:r w:rsidR="001E2C05" w:rsidRPr="00D22450">
        <w:rPr>
          <w:rFonts w:ascii="Arial" w:hAnsi="Arial" w:cs="Arial"/>
          <w:sz w:val="24"/>
          <w:szCs w:val="24"/>
        </w:rPr>
        <w:t>Gina Pervall, M.D., Chairman, called the meeting to order at</w:t>
      </w:r>
      <w:r w:rsidR="00F04561" w:rsidRPr="00D22450">
        <w:rPr>
          <w:rFonts w:ascii="Arial" w:hAnsi="Arial" w:cs="Arial"/>
          <w:sz w:val="24"/>
          <w:szCs w:val="24"/>
        </w:rPr>
        <w:t xml:space="preserve"> 9:15 a.m.</w:t>
      </w:r>
      <w:r w:rsidR="001E2C05" w:rsidRPr="00D22450">
        <w:rPr>
          <w:rFonts w:ascii="Arial" w:hAnsi="Arial" w:cs="Arial"/>
          <w:sz w:val="24"/>
          <w:szCs w:val="24"/>
        </w:rPr>
        <w:t xml:space="preserve"> on </w:t>
      </w:r>
      <w:r w:rsidR="00386AF4" w:rsidRPr="00D22450">
        <w:rPr>
          <w:rFonts w:ascii="Arial" w:hAnsi="Arial" w:cs="Arial"/>
          <w:sz w:val="24"/>
          <w:szCs w:val="24"/>
        </w:rPr>
        <w:t>May 19, 2021</w:t>
      </w:r>
      <w:r w:rsidR="001E2C05" w:rsidRPr="00D22450">
        <w:rPr>
          <w:rFonts w:ascii="Arial" w:hAnsi="Arial" w:cs="Arial"/>
          <w:sz w:val="24"/>
          <w:szCs w:val="24"/>
        </w:rPr>
        <w:t>.</w:t>
      </w:r>
    </w:p>
    <w:p w:rsidR="001E2C05" w:rsidRPr="00D22450" w:rsidRDefault="001E2C05" w:rsidP="005612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2C05" w:rsidRPr="00D22450" w:rsidRDefault="001E2C05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The following individuals attended the </w:t>
      </w:r>
      <w:r w:rsidR="00904739" w:rsidRPr="00D22450">
        <w:rPr>
          <w:rFonts w:ascii="Arial" w:hAnsi="Arial" w:cs="Arial"/>
          <w:sz w:val="24"/>
          <w:szCs w:val="24"/>
        </w:rPr>
        <w:t xml:space="preserve">public </w:t>
      </w:r>
      <w:r w:rsidRPr="00D22450">
        <w:rPr>
          <w:rFonts w:ascii="Arial" w:hAnsi="Arial" w:cs="Arial"/>
          <w:sz w:val="24"/>
          <w:szCs w:val="24"/>
        </w:rPr>
        <w:t>meeting:</w:t>
      </w:r>
      <w:r w:rsidR="003448C6" w:rsidRPr="00D22450">
        <w:rPr>
          <w:rFonts w:ascii="Arial" w:hAnsi="Arial" w:cs="Arial"/>
          <w:sz w:val="24"/>
          <w:szCs w:val="24"/>
        </w:rPr>
        <w:t xml:space="preserve"> </w:t>
      </w:r>
    </w:p>
    <w:p w:rsidR="00700C56" w:rsidRPr="00D22450" w:rsidRDefault="00700C56" w:rsidP="00561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E2C05" w:rsidRPr="00D22450" w:rsidRDefault="001E2C05" w:rsidP="00561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>MRB C</w:t>
      </w:r>
      <w:r w:rsidR="00D35661" w:rsidRPr="00D22450">
        <w:rPr>
          <w:rFonts w:ascii="Arial" w:hAnsi="Arial" w:cs="Arial"/>
          <w:b/>
          <w:sz w:val="24"/>
          <w:szCs w:val="24"/>
        </w:rPr>
        <w:t>OMMITTEE MEMBERS</w:t>
      </w:r>
    </w:p>
    <w:p w:rsidR="001E2C05" w:rsidRPr="00D22450" w:rsidRDefault="001E2C05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Gina C. Pervall, M.D., Chairman</w:t>
      </w:r>
    </w:p>
    <w:p w:rsidR="00170740" w:rsidRPr="00D22450" w:rsidRDefault="00170740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Gerald </w:t>
      </w:r>
      <w:r w:rsidR="001B705F" w:rsidRPr="00D22450">
        <w:rPr>
          <w:rFonts w:ascii="Arial" w:hAnsi="Arial" w:cs="Arial"/>
          <w:sz w:val="24"/>
          <w:szCs w:val="24"/>
        </w:rPr>
        <w:t xml:space="preserve">(Gerry) </w:t>
      </w:r>
      <w:r w:rsidRPr="00D22450">
        <w:rPr>
          <w:rFonts w:ascii="Arial" w:hAnsi="Arial" w:cs="Arial"/>
          <w:sz w:val="24"/>
          <w:szCs w:val="24"/>
        </w:rPr>
        <w:t>Harmon, M.D.</w:t>
      </w:r>
    </w:p>
    <w:p w:rsidR="001E2C05" w:rsidRPr="00D22450" w:rsidRDefault="001E2C05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Michael T. Kelley, M.D., M.P.H.</w:t>
      </w:r>
    </w:p>
    <w:p w:rsidR="001E2C05" w:rsidRPr="00D22450" w:rsidRDefault="001E2C05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Brian T. Morris, M.D., J.D., M.B.A., M.P.H.</w:t>
      </w:r>
    </w:p>
    <w:p w:rsidR="001E2C05" w:rsidRPr="00D22450" w:rsidRDefault="001E2C05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Albert Osbahr III, M.D.</w:t>
      </w:r>
      <w:r w:rsidR="002A2DAF" w:rsidRPr="00D22450">
        <w:rPr>
          <w:rFonts w:ascii="Arial" w:hAnsi="Arial" w:cs="Arial"/>
          <w:sz w:val="24"/>
          <w:szCs w:val="24"/>
        </w:rPr>
        <w:t>, M.S.</w:t>
      </w:r>
    </w:p>
    <w:p w:rsidR="001E2C05" w:rsidRPr="00D22450" w:rsidRDefault="001E2C05" w:rsidP="005612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0C56" w:rsidRPr="00D22450" w:rsidRDefault="001E2C05" w:rsidP="00647F2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>FMCSA A</w:t>
      </w:r>
      <w:r w:rsidR="00D35661" w:rsidRPr="00D22450">
        <w:rPr>
          <w:rFonts w:ascii="Arial" w:hAnsi="Arial" w:cs="Arial"/>
          <w:b/>
          <w:sz w:val="24"/>
          <w:szCs w:val="24"/>
        </w:rPr>
        <w:t>ND OTHER GOVERNMENTAL REPRESENTATIVES</w:t>
      </w:r>
    </w:p>
    <w:p w:rsidR="00D91268" w:rsidRPr="00D22450" w:rsidRDefault="00D91268" w:rsidP="002220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Meera Joshi, Deputy Administrator </w:t>
      </w:r>
    </w:p>
    <w:p w:rsidR="00F63305" w:rsidRPr="00D22450" w:rsidRDefault="00F63305" w:rsidP="00F633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Jack Van Steenburg, Executive Director and Chief Safety Officer</w:t>
      </w:r>
    </w:p>
    <w:p w:rsidR="00F91C56" w:rsidRPr="00D22450" w:rsidRDefault="00F91C56" w:rsidP="002220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Angie By</w:t>
      </w:r>
      <w:r w:rsidR="0035392D" w:rsidRPr="00D22450">
        <w:rPr>
          <w:rFonts w:ascii="Arial" w:hAnsi="Arial" w:cs="Arial"/>
          <w:sz w:val="24"/>
          <w:szCs w:val="24"/>
        </w:rPr>
        <w:t>rn</w:t>
      </w:r>
      <w:r w:rsidRPr="00D22450">
        <w:rPr>
          <w:rFonts w:ascii="Arial" w:hAnsi="Arial" w:cs="Arial"/>
          <w:sz w:val="24"/>
          <w:szCs w:val="24"/>
        </w:rPr>
        <w:t>e, OST-R, Volpe</w:t>
      </w:r>
    </w:p>
    <w:p w:rsidR="00F63305" w:rsidRPr="00D22450" w:rsidRDefault="00F63305" w:rsidP="002220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Amy Graydon, Director, Policy, Strategic Planning, and Regulation </w:t>
      </w:r>
    </w:p>
    <w:p w:rsidR="00222050" w:rsidRPr="00D22450" w:rsidRDefault="00222050" w:rsidP="002220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Terri Hallquist, Research Division, Office of Research and Registration</w:t>
      </w:r>
    </w:p>
    <w:p w:rsidR="000E40F8" w:rsidRPr="00D22450" w:rsidRDefault="000E40F8" w:rsidP="000E4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Robin Hamilton, Medical Programs Division, Office of Policy</w:t>
      </w:r>
    </w:p>
    <w:p w:rsidR="00647F27" w:rsidRPr="00D22450" w:rsidRDefault="00647F27" w:rsidP="000E40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Chloe Hernandez, </w:t>
      </w:r>
      <w:r w:rsidR="003448C6" w:rsidRPr="00D22450">
        <w:rPr>
          <w:rFonts w:ascii="Arial" w:hAnsi="Arial" w:cs="Arial"/>
          <w:sz w:val="24"/>
          <w:szCs w:val="24"/>
        </w:rPr>
        <w:t>Medical Programs Division, Office of Policy</w:t>
      </w:r>
    </w:p>
    <w:p w:rsidR="001E2C05" w:rsidRPr="00D22450" w:rsidRDefault="001E2C05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Christine Hydock, Chief, Medical Programs Division, Office of Policy</w:t>
      </w:r>
    </w:p>
    <w:p w:rsidR="00CC566E" w:rsidRPr="00D22450" w:rsidRDefault="00F91C56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Michael Jordan, </w:t>
      </w:r>
      <w:r w:rsidR="00F63305" w:rsidRPr="00D22450">
        <w:rPr>
          <w:rFonts w:ascii="Arial" w:hAnsi="Arial" w:cs="Arial"/>
          <w:sz w:val="24"/>
          <w:szCs w:val="24"/>
        </w:rPr>
        <w:t>Strategic Planning and Program Evaluation Division, Office of Policy</w:t>
      </w:r>
    </w:p>
    <w:p w:rsidR="00170740" w:rsidRPr="00D22450" w:rsidRDefault="00170740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Arlene McCarthy,</w:t>
      </w:r>
      <w:r w:rsidR="0029376B" w:rsidRPr="00D22450">
        <w:rPr>
          <w:rFonts w:ascii="Arial" w:hAnsi="Arial" w:cs="Arial"/>
          <w:sz w:val="24"/>
          <w:szCs w:val="24"/>
        </w:rPr>
        <w:t xml:space="preserve"> </w:t>
      </w:r>
      <w:r w:rsidRPr="00D22450">
        <w:rPr>
          <w:rFonts w:ascii="Arial" w:hAnsi="Arial" w:cs="Arial"/>
          <w:sz w:val="24"/>
          <w:szCs w:val="24"/>
        </w:rPr>
        <w:t>Ethics Attorney, General Law Division, Office of the Chief Counsel</w:t>
      </w:r>
    </w:p>
    <w:p w:rsidR="00170740" w:rsidRPr="00D22450" w:rsidRDefault="00170740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Larry Minor, </w:t>
      </w:r>
      <w:r w:rsidR="00F63305" w:rsidRPr="00D22450">
        <w:rPr>
          <w:rFonts w:ascii="Arial" w:hAnsi="Arial" w:cs="Arial"/>
          <w:sz w:val="24"/>
          <w:szCs w:val="24"/>
        </w:rPr>
        <w:t xml:space="preserve">Associate Administrator for Policy and </w:t>
      </w:r>
      <w:r w:rsidRPr="00D22450">
        <w:rPr>
          <w:rFonts w:ascii="Arial" w:hAnsi="Arial" w:cs="Arial"/>
          <w:sz w:val="24"/>
          <w:szCs w:val="24"/>
        </w:rPr>
        <w:t>Designated Federal Officer (DFO)</w:t>
      </w:r>
    </w:p>
    <w:p w:rsidR="00F91C56" w:rsidRPr="00D22450" w:rsidRDefault="00F91C56" w:rsidP="00F91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Sarah Nural, </w:t>
      </w:r>
      <w:r w:rsidR="00F63305" w:rsidRPr="00D22450">
        <w:rPr>
          <w:rFonts w:ascii="Arial" w:hAnsi="Arial" w:cs="Arial"/>
          <w:sz w:val="24"/>
          <w:szCs w:val="24"/>
        </w:rPr>
        <w:t>Office of the General Counsel</w:t>
      </w:r>
      <w:r w:rsidR="00853843" w:rsidRPr="00D22450">
        <w:rPr>
          <w:rFonts w:ascii="Arial" w:hAnsi="Arial" w:cs="Arial"/>
          <w:sz w:val="24"/>
          <w:szCs w:val="24"/>
        </w:rPr>
        <w:t>, Office of the Secretary</w:t>
      </w:r>
    </w:p>
    <w:p w:rsidR="00F91C56" w:rsidRPr="00D22450" w:rsidRDefault="00F91C56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Eran Segev, OST-R, Volpe</w:t>
      </w:r>
    </w:p>
    <w:p w:rsidR="00170740" w:rsidRPr="00D22450" w:rsidRDefault="00170740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Joseph Sentef, M.D., Chief Medical Officer</w:t>
      </w:r>
    </w:p>
    <w:p w:rsidR="00F91C56" w:rsidRPr="00D22450" w:rsidRDefault="00F91C56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Cynthia Shaffer, OST-R, Volpe</w:t>
      </w:r>
    </w:p>
    <w:p w:rsidR="00F91C56" w:rsidRPr="00D22450" w:rsidRDefault="00F91C56" w:rsidP="00F91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Courtney Stevenson, Senior Policy Advisor</w:t>
      </w:r>
    </w:p>
    <w:p w:rsidR="00943907" w:rsidRPr="00D22450" w:rsidRDefault="001E2C05" w:rsidP="00C82A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Shannon Watson, Senior Policy Advisor and </w:t>
      </w:r>
      <w:r w:rsidR="005D2577" w:rsidRPr="00D22450">
        <w:rPr>
          <w:rFonts w:ascii="Arial" w:hAnsi="Arial" w:cs="Arial"/>
          <w:sz w:val="24"/>
          <w:szCs w:val="24"/>
        </w:rPr>
        <w:t xml:space="preserve">Deputy </w:t>
      </w:r>
      <w:r w:rsidRPr="00D22450">
        <w:rPr>
          <w:rFonts w:ascii="Arial" w:hAnsi="Arial" w:cs="Arial"/>
          <w:sz w:val="24"/>
          <w:szCs w:val="24"/>
        </w:rPr>
        <w:t>DFO</w:t>
      </w:r>
    </w:p>
    <w:p w:rsidR="00286524" w:rsidRDefault="00286524" w:rsidP="00F91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Michelle Watters, M.D., Ph.D., M.P.H., Chief Medical Officer, N</w:t>
      </w:r>
      <w:r w:rsidR="00E34335">
        <w:rPr>
          <w:rFonts w:ascii="Arial" w:hAnsi="Arial" w:cs="Arial"/>
          <w:sz w:val="24"/>
          <w:szCs w:val="24"/>
        </w:rPr>
        <w:t xml:space="preserve">ational </w:t>
      </w:r>
      <w:r>
        <w:rPr>
          <w:rFonts w:ascii="Arial" w:hAnsi="Arial" w:cs="Arial"/>
          <w:sz w:val="24"/>
          <w:szCs w:val="24"/>
        </w:rPr>
        <w:t>T</w:t>
      </w:r>
      <w:r w:rsidR="00E34335">
        <w:rPr>
          <w:rFonts w:ascii="Arial" w:hAnsi="Arial" w:cs="Arial"/>
          <w:sz w:val="24"/>
          <w:szCs w:val="24"/>
        </w:rPr>
        <w:t xml:space="preserve">ransportation </w:t>
      </w:r>
      <w:r>
        <w:rPr>
          <w:rFonts w:ascii="Arial" w:hAnsi="Arial" w:cs="Arial"/>
          <w:sz w:val="24"/>
          <w:szCs w:val="24"/>
        </w:rPr>
        <w:t>S</w:t>
      </w:r>
      <w:r w:rsidR="00E34335">
        <w:rPr>
          <w:rFonts w:ascii="Arial" w:hAnsi="Arial" w:cs="Arial"/>
          <w:sz w:val="24"/>
          <w:szCs w:val="24"/>
        </w:rPr>
        <w:t xml:space="preserve">afety </w:t>
      </w:r>
      <w:r>
        <w:rPr>
          <w:rFonts w:ascii="Arial" w:hAnsi="Arial" w:cs="Arial"/>
          <w:sz w:val="24"/>
          <w:szCs w:val="24"/>
        </w:rPr>
        <w:t>B</w:t>
      </w:r>
      <w:r w:rsidR="00E34335">
        <w:rPr>
          <w:rFonts w:ascii="Arial" w:hAnsi="Arial" w:cs="Arial"/>
          <w:sz w:val="24"/>
          <w:szCs w:val="24"/>
        </w:rPr>
        <w:t>oard</w:t>
      </w:r>
      <w:r w:rsidRPr="00D22450">
        <w:rPr>
          <w:rFonts w:ascii="Arial" w:hAnsi="Arial" w:cs="Arial"/>
          <w:sz w:val="24"/>
          <w:szCs w:val="24"/>
        </w:rPr>
        <w:t xml:space="preserve"> </w:t>
      </w:r>
    </w:p>
    <w:p w:rsidR="00F91C56" w:rsidRPr="00D22450" w:rsidRDefault="00F91C56" w:rsidP="00F91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Patricia</w:t>
      </w:r>
      <w:r w:rsidR="00286524">
        <w:rPr>
          <w:rFonts w:ascii="Arial" w:hAnsi="Arial" w:cs="Arial"/>
          <w:sz w:val="24"/>
          <w:szCs w:val="24"/>
        </w:rPr>
        <w:t xml:space="preserve"> (Tish)</w:t>
      </w:r>
      <w:r w:rsidRPr="00D22450">
        <w:rPr>
          <w:rFonts w:ascii="Arial" w:hAnsi="Arial" w:cs="Arial"/>
          <w:sz w:val="24"/>
          <w:szCs w:val="24"/>
        </w:rPr>
        <w:t xml:space="preserve"> Wirth, Attorney Advisor</w:t>
      </w:r>
      <w:r w:rsidR="00853843" w:rsidRPr="00D22450">
        <w:rPr>
          <w:rFonts w:ascii="Arial" w:hAnsi="Arial" w:cs="Arial"/>
          <w:sz w:val="24"/>
          <w:szCs w:val="24"/>
        </w:rPr>
        <w:t>, Office of Chief Counsel</w:t>
      </w:r>
    </w:p>
    <w:p w:rsidR="00F91C56" w:rsidRPr="00D22450" w:rsidRDefault="00F91C56" w:rsidP="00F91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Angela Wongus, Medical Programs Division</w:t>
      </w:r>
      <w:r w:rsidR="00853843" w:rsidRPr="00D22450">
        <w:rPr>
          <w:rFonts w:ascii="Arial" w:hAnsi="Arial" w:cs="Arial"/>
          <w:sz w:val="24"/>
          <w:szCs w:val="24"/>
        </w:rPr>
        <w:t>, Office of Policy</w:t>
      </w:r>
    </w:p>
    <w:p w:rsidR="00F91C56" w:rsidRPr="00D22450" w:rsidRDefault="00F91C56" w:rsidP="00F91C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Frederic </w:t>
      </w:r>
      <w:r w:rsidR="00F63305" w:rsidRPr="00D22450">
        <w:rPr>
          <w:rFonts w:ascii="Arial" w:hAnsi="Arial" w:cs="Arial"/>
          <w:sz w:val="24"/>
          <w:szCs w:val="24"/>
        </w:rPr>
        <w:t xml:space="preserve">(Rick) </w:t>
      </w:r>
      <w:r w:rsidRPr="00D22450">
        <w:rPr>
          <w:rFonts w:ascii="Arial" w:hAnsi="Arial" w:cs="Arial"/>
          <w:sz w:val="24"/>
          <w:szCs w:val="24"/>
        </w:rPr>
        <w:t>Wood, Attorney Advisor</w:t>
      </w:r>
      <w:r w:rsidR="00853843" w:rsidRPr="00D22450">
        <w:rPr>
          <w:rFonts w:ascii="Arial" w:hAnsi="Arial" w:cs="Arial"/>
          <w:sz w:val="24"/>
          <w:szCs w:val="24"/>
        </w:rPr>
        <w:t>, Office of Chief Counsel</w:t>
      </w:r>
    </w:p>
    <w:p w:rsidR="00F91C56" w:rsidRPr="00D22450" w:rsidRDefault="00F91C56" w:rsidP="00C82A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4335" w:rsidRDefault="00E343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E2C05" w:rsidRPr="00D22450" w:rsidRDefault="001E2C05" w:rsidP="00561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>O</w:t>
      </w:r>
      <w:r w:rsidR="00D35661" w:rsidRPr="00D22450">
        <w:rPr>
          <w:rFonts w:ascii="Arial" w:hAnsi="Arial" w:cs="Arial"/>
          <w:b/>
          <w:sz w:val="24"/>
          <w:szCs w:val="24"/>
        </w:rPr>
        <w:t>THER ATTENDEES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Brandon Buchanan, Director, Regulatory Affairs, American Bus Association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Jeffrey Carlson</w:t>
      </w:r>
      <w:r w:rsidR="00FA66DC" w:rsidRPr="00D22450">
        <w:rPr>
          <w:rFonts w:ascii="Arial" w:hAnsi="Arial" w:cs="Arial"/>
          <w:sz w:val="24"/>
          <w:szCs w:val="24"/>
        </w:rPr>
        <w:t>, M.D., TeamCME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Matt Cole</w:t>
      </w:r>
      <w:r w:rsidR="00FA66DC" w:rsidRPr="00D22450">
        <w:rPr>
          <w:rFonts w:ascii="Arial" w:hAnsi="Arial" w:cs="Arial"/>
          <w:sz w:val="24"/>
          <w:szCs w:val="24"/>
        </w:rPr>
        <w:t>, Randall-Reilly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Mary Convey</w:t>
      </w:r>
      <w:r w:rsidR="00FA66DC" w:rsidRPr="00D22450">
        <w:rPr>
          <w:rFonts w:ascii="Arial" w:hAnsi="Arial" w:cs="Arial"/>
          <w:sz w:val="24"/>
          <w:szCs w:val="24"/>
        </w:rPr>
        <w:t>, Sleep</w:t>
      </w:r>
      <w:r w:rsidR="00F63305" w:rsidRPr="00D22450">
        <w:rPr>
          <w:rFonts w:ascii="Arial" w:hAnsi="Arial" w:cs="Arial"/>
          <w:sz w:val="24"/>
          <w:szCs w:val="24"/>
        </w:rPr>
        <w:t>S</w:t>
      </w:r>
      <w:r w:rsidR="00FA66DC" w:rsidRPr="00D22450">
        <w:rPr>
          <w:rFonts w:ascii="Arial" w:hAnsi="Arial" w:cs="Arial"/>
          <w:sz w:val="24"/>
          <w:szCs w:val="24"/>
        </w:rPr>
        <w:t>afe Drivers</w:t>
      </w:r>
    </w:p>
    <w:p w:rsidR="00FA66DC" w:rsidRPr="00D22450" w:rsidRDefault="00FA66DC" w:rsidP="00FA66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Keelan De Leest, J.J. Keller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Melissa Foiles</w:t>
      </w:r>
      <w:r w:rsidR="00FA66DC" w:rsidRPr="00D22450">
        <w:rPr>
          <w:rFonts w:ascii="Arial" w:hAnsi="Arial" w:cs="Arial"/>
          <w:sz w:val="24"/>
          <w:szCs w:val="24"/>
        </w:rPr>
        <w:t>, Director, IBS Global Services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Jay Grimes, Director, Federal Affairs, Owner-Operator Independent Drivers Association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Greg Grisolano</w:t>
      </w:r>
      <w:r w:rsidR="00FA66DC" w:rsidRPr="00D22450">
        <w:rPr>
          <w:rFonts w:ascii="Arial" w:hAnsi="Arial" w:cs="Arial"/>
          <w:sz w:val="24"/>
          <w:szCs w:val="24"/>
        </w:rPr>
        <w:t>, Landline Magazine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Natalie Hartenbaum, M.D., MPH, FACOEM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Turan Kayagil, M.D.</w:t>
      </w:r>
      <w:r w:rsidR="00FA66DC" w:rsidRPr="00D22450">
        <w:rPr>
          <w:rFonts w:ascii="Arial" w:hAnsi="Arial" w:cs="Arial"/>
          <w:sz w:val="24"/>
          <w:szCs w:val="24"/>
        </w:rPr>
        <w:t>, Medical Officer, National Transportation Safety Board</w:t>
      </w:r>
      <w:r w:rsidR="00D22450">
        <w:rPr>
          <w:rFonts w:ascii="Arial" w:hAnsi="Arial" w:cs="Arial"/>
          <w:sz w:val="24"/>
          <w:szCs w:val="24"/>
        </w:rPr>
        <w:t xml:space="preserve"> (NTSB)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Alberta</w:t>
      </w:r>
      <w:r w:rsidR="00D22450">
        <w:rPr>
          <w:rFonts w:ascii="Arial" w:hAnsi="Arial" w:cs="Arial"/>
          <w:sz w:val="24"/>
          <w:szCs w:val="24"/>
        </w:rPr>
        <w:t xml:space="preserve"> </w:t>
      </w:r>
      <w:r w:rsidRPr="00D22450">
        <w:rPr>
          <w:rFonts w:ascii="Arial" w:hAnsi="Arial" w:cs="Arial"/>
          <w:sz w:val="24"/>
          <w:szCs w:val="24"/>
        </w:rPr>
        <w:t>Lewis</w:t>
      </w:r>
      <w:r w:rsidR="00FA66DC" w:rsidRPr="00D22450">
        <w:rPr>
          <w:rFonts w:ascii="Arial" w:hAnsi="Arial" w:cs="Arial"/>
          <w:sz w:val="24"/>
          <w:szCs w:val="24"/>
        </w:rPr>
        <w:t>, Center for Drug and Alcohol Testing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Michael</w:t>
      </w:r>
      <w:r w:rsidR="00D22450">
        <w:rPr>
          <w:rFonts w:ascii="Arial" w:hAnsi="Arial" w:cs="Arial"/>
          <w:sz w:val="24"/>
          <w:szCs w:val="24"/>
        </w:rPr>
        <w:t xml:space="preserve"> </w:t>
      </w:r>
      <w:r w:rsidRPr="00D22450">
        <w:rPr>
          <w:rFonts w:ascii="Arial" w:hAnsi="Arial" w:cs="Arial"/>
          <w:sz w:val="24"/>
          <w:szCs w:val="24"/>
        </w:rPr>
        <w:t>Megehee, D.C., TeamCME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Eric Miller, Transport Topics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Richard Nunez</w:t>
      </w:r>
      <w:r w:rsidR="00560B75" w:rsidRPr="00D22450">
        <w:rPr>
          <w:rFonts w:ascii="Arial" w:hAnsi="Arial" w:cs="Arial"/>
          <w:sz w:val="24"/>
          <w:szCs w:val="24"/>
        </w:rPr>
        <w:t>,</w:t>
      </w:r>
      <w:r w:rsidR="00F63305" w:rsidRPr="00D22450">
        <w:rPr>
          <w:rFonts w:ascii="Arial" w:hAnsi="Arial" w:cs="Arial"/>
          <w:sz w:val="24"/>
          <w:szCs w:val="24"/>
        </w:rPr>
        <w:t xml:space="preserve"> MD,</w:t>
      </w:r>
      <w:r w:rsidR="00560B75" w:rsidRPr="00D22450">
        <w:rPr>
          <w:rFonts w:ascii="Arial" w:hAnsi="Arial" w:cs="Arial"/>
          <w:sz w:val="24"/>
          <w:szCs w:val="24"/>
        </w:rPr>
        <w:t xml:space="preserve"> President, EMedHome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Ann Potratz</w:t>
      </w:r>
      <w:r w:rsidR="00560B75" w:rsidRPr="00D22450">
        <w:rPr>
          <w:rFonts w:ascii="Arial" w:hAnsi="Arial" w:cs="Arial"/>
          <w:sz w:val="24"/>
          <w:szCs w:val="24"/>
        </w:rPr>
        <w:t>, J.J. Keller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Anne-Marie Puricelli, M.D., J.D.,</w:t>
      </w:r>
      <w:r w:rsidR="00815892" w:rsidRPr="00D22450">
        <w:rPr>
          <w:rFonts w:ascii="Arial" w:hAnsi="Arial" w:cs="Arial"/>
          <w:sz w:val="24"/>
          <w:szCs w:val="24"/>
        </w:rPr>
        <w:t xml:space="preserve"> </w:t>
      </w:r>
      <w:r w:rsidRPr="00D22450">
        <w:rPr>
          <w:rFonts w:ascii="Arial" w:hAnsi="Arial" w:cs="Arial"/>
          <w:sz w:val="24"/>
          <w:szCs w:val="24"/>
        </w:rPr>
        <w:t>Medical Director, Concentra</w:t>
      </w:r>
    </w:p>
    <w:p w:rsidR="00CC566E" w:rsidRPr="00D22450" w:rsidRDefault="00CC566E" w:rsidP="00CC56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Ronna Weber</w:t>
      </w:r>
      <w:r w:rsidR="00FA66DC" w:rsidRPr="00D22450">
        <w:rPr>
          <w:rFonts w:ascii="Arial" w:hAnsi="Arial" w:cs="Arial"/>
          <w:sz w:val="24"/>
          <w:szCs w:val="24"/>
        </w:rPr>
        <w:t>, National Association of State Directors of Pupil Transportation Services</w:t>
      </w:r>
    </w:p>
    <w:p w:rsidR="002279F1" w:rsidRPr="00D22450" w:rsidRDefault="002279F1" w:rsidP="005612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2C05" w:rsidRPr="00D22450" w:rsidRDefault="00D35661" w:rsidP="00561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>REMARKS AND COMMITTEE ACTION</w:t>
      </w:r>
    </w:p>
    <w:p w:rsidR="0038072E" w:rsidRPr="00D22450" w:rsidRDefault="0038072E" w:rsidP="00561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The MRB meeting minutes from April 27-28, 2020</w:t>
      </w:r>
      <w:r w:rsidR="0029376B" w:rsidRPr="00D22450">
        <w:rPr>
          <w:rFonts w:ascii="Arial" w:hAnsi="Arial" w:cs="Arial"/>
          <w:sz w:val="24"/>
          <w:szCs w:val="24"/>
        </w:rPr>
        <w:t>,</w:t>
      </w:r>
      <w:r w:rsidRPr="00D22450">
        <w:rPr>
          <w:rFonts w:ascii="Arial" w:hAnsi="Arial" w:cs="Arial"/>
          <w:sz w:val="24"/>
          <w:szCs w:val="24"/>
        </w:rPr>
        <w:t xml:space="preserve"> were approved unanimously.</w:t>
      </w:r>
    </w:p>
    <w:p w:rsidR="003300FB" w:rsidRPr="00D22450" w:rsidRDefault="003300FB" w:rsidP="00561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5661" w:rsidRPr="00D22450" w:rsidRDefault="00994F44" w:rsidP="00994F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 xml:space="preserve">Greetings from </w:t>
      </w:r>
      <w:r w:rsidR="0029376B" w:rsidRPr="00D22450">
        <w:rPr>
          <w:rFonts w:ascii="Arial" w:hAnsi="Arial" w:cs="Arial"/>
          <w:b/>
          <w:sz w:val="24"/>
          <w:szCs w:val="24"/>
        </w:rPr>
        <w:t>FMCSA’s</w:t>
      </w:r>
      <w:r w:rsidR="00FC6328" w:rsidRPr="00D22450">
        <w:rPr>
          <w:rFonts w:ascii="Arial" w:hAnsi="Arial" w:cs="Arial"/>
          <w:b/>
          <w:sz w:val="24"/>
          <w:szCs w:val="24"/>
        </w:rPr>
        <w:t xml:space="preserve"> </w:t>
      </w:r>
      <w:r w:rsidRPr="00D22450">
        <w:rPr>
          <w:rFonts w:ascii="Arial" w:hAnsi="Arial" w:cs="Arial"/>
          <w:b/>
          <w:sz w:val="24"/>
          <w:szCs w:val="24"/>
        </w:rPr>
        <w:t>Executiv</w:t>
      </w:r>
      <w:r w:rsidR="001E5039" w:rsidRPr="00D22450">
        <w:rPr>
          <w:rFonts w:ascii="Arial" w:hAnsi="Arial" w:cs="Arial"/>
          <w:b/>
          <w:sz w:val="24"/>
          <w:szCs w:val="24"/>
        </w:rPr>
        <w:t xml:space="preserve">e Director </w:t>
      </w:r>
      <w:r w:rsidR="00256C61" w:rsidRPr="00D22450">
        <w:rPr>
          <w:rFonts w:ascii="Arial" w:hAnsi="Arial" w:cs="Arial"/>
          <w:b/>
          <w:sz w:val="24"/>
          <w:szCs w:val="24"/>
        </w:rPr>
        <w:t xml:space="preserve">and </w:t>
      </w:r>
      <w:r w:rsidRPr="00D22450">
        <w:rPr>
          <w:rFonts w:ascii="Arial" w:hAnsi="Arial" w:cs="Arial"/>
          <w:b/>
          <w:sz w:val="24"/>
          <w:szCs w:val="24"/>
        </w:rPr>
        <w:t>Chief Safety Officer: Jack Van Steenburg</w:t>
      </w:r>
    </w:p>
    <w:p w:rsidR="00994F44" w:rsidRPr="00D22450" w:rsidRDefault="0035392D" w:rsidP="009A13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The Executive Director </w:t>
      </w:r>
      <w:r w:rsidR="005A4583" w:rsidRPr="00D22450">
        <w:rPr>
          <w:rFonts w:ascii="Arial" w:hAnsi="Arial" w:cs="Arial"/>
          <w:sz w:val="24"/>
          <w:szCs w:val="24"/>
        </w:rPr>
        <w:t xml:space="preserve">recognized the importance of the </w:t>
      </w:r>
      <w:r w:rsidR="00F7077A" w:rsidRPr="00D22450">
        <w:rPr>
          <w:rFonts w:ascii="Arial" w:hAnsi="Arial" w:cs="Arial"/>
          <w:sz w:val="24"/>
          <w:szCs w:val="24"/>
        </w:rPr>
        <w:t xml:space="preserve">MRB </w:t>
      </w:r>
      <w:r w:rsidR="005A4583" w:rsidRPr="00D22450">
        <w:rPr>
          <w:rFonts w:ascii="Arial" w:hAnsi="Arial" w:cs="Arial"/>
          <w:sz w:val="24"/>
          <w:szCs w:val="24"/>
        </w:rPr>
        <w:t>and their</w:t>
      </w:r>
      <w:r w:rsidR="00264A03" w:rsidRPr="00D22450">
        <w:rPr>
          <w:rFonts w:ascii="Arial" w:hAnsi="Arial" w:cs="Arial"/>
          <w:sz w:val="24"/>
          <w:szCs w:val="24"/>
        </w:rPr>
        <w:t xml:space="preserve"> valuable </w:t>
      </w:r>
      <w:r w:rsidR="00180DF1" w:rsidRPr="00D22450">
        <w:rPr>
          <w:rFonts w:ascii="Arial" w:hAnsi="Arial" w:cs="Arial"/>
          <w:sz w:val="24"/>
          <w:szCs w:val="24"/>
        </w:rPr>
        <w:t>contribution to ensuring the safety of comme</w:t>
      </w:r>
      <w:r w:rsidR="00CE6B37" w:rsidRPr="00D22450">
        <w:rPr>
          <w:rFonts w:ascii="Arial" w:hAnsi="Arial" w:cs="Arial"/>
          <w:sz w:val="24"/>
          <w:szCs w:val="24"/>
        </w:rPr>
        <w:t>rcial motor vehicle drivers</w:t>
      </w:r>
      <w:r w:rsidR="008356F5" w:rsidRPr="00D22450">
        <w:rPr>
          <w:rFonts w:ascii="Arial" w:hAnsi="Arial" w:cs="Arial"/>
          <w:sz w:val="24"/>
          <w:szCs w:val="24"/>
        </w:rPr>
        <w:t xml:space="preserve"> and the public</w:t>
      </w:r>
      <w:r w:rsidR="00CE6B37" w:rsidRPr="00D22450">
        <w:rPr>
          <w:rFonts w:ascii="Arial" w:hAnsi="Arial" w:cs="Arial"/>
          <w:sz w:val="24"/>
          <w:szCs w:val="24"/>
        </w:rPr>
        <w:t xml:space="preserve">. </w:t>
      </w:r>
      <w:r w:rsidR="00256C61" w:rsidRPr="00D22450">
        <w:rPr>
          <w:rFonts w:ascii="Arial" w:hAnsi="Arial" w:cs="Arial"/>
          <w:sz w:val="24"/>
          <w:szCs w:val="24"/>
        </w:rPr>
        <w:t>Mr. Van Steenburg</w:t>
      </w:r>
      <w:r w:rsidR="00CE6B37" w:rsidRPr="00D22450">
        <w:rPr>
          <w:rFonts w:ascii="Arial" w:hAnsi="Arial" w:cs="Arial"/>
          <w:sz w:val="24"/>
          <w:szCs w:val="24"/>
        </w:rPr>
        <w:t xml:space="preserve"> </w:t>
      </w:r>
      <w:r w:rsidR="00180DF1" w:rsidRPr="00D22450">
        <w:rPr>
          <w:rFonts w:ascii="Arial" w:hAnsi="Arial" w:cs="Arial"/>
          <w:sz w:val="24"/>
          <w:szCs w:val="24"/>
        </w:rPr>
        <w:t>highlighted the</w:t>
      </w:r>
      <w:r w:rsidR="0029376B" w:rsidRPr="00D22450">
        <w:rPr>
          <w:rFonts w:ascii="Arial" w:hAnsi="Arial" w:cs="Arial"/>
          <w:sz w:val="24"/>
          <w:szCs w:val="24"/>
        </w:rPr>
        <w:t xml:space="preserve"> </w:t>
      </w:r>
      <w:r w:rsidR="00180DF1" w:rsidRPr="00D22450">
        <w:rPr>
          <w:rFonts w:ascii="Arial" w:hAnsi="Arial" w:cs="Arial"/>
          <w:sz w:val="24"/>
          <w:szCs w:val="24"/>
        </w:rPr>
        <w:t>work</w:t>
      </w:r>
      <w:r w:rsidR="00ED2F2E" w:rsidRPr="00D22450">
        <w:rPr>
          <w:rFonts w:ascii="Arial" w:hAnsi="Arial" w:cs="Arial"/>
          <w:sz w:val="24"/>
          <w:szCs w:val="24"/>
        </w:rPr>
        <w:t xml:space="preserve"> of</w:t>
      </w:r>
      <w:r w:rsidR="00180DF1" w:rsidRPr="00D22450">
        <w:rPr>
          <w:rFonts w:ascii="Arial" w:hAnsi="Arial" w:cs="Arial"/>
          <w:sz w:val="24"/>
          <w:szCs w:val="24"/>
        </w:rPr>
        <w:t xml:space="preserve"> </w:t>
      </w:r>
      <w:r w:rsidR="00ED2F2E" w:rsidRPr="00D22450">
        <w:rPr>
          <w:rFonts w:ascii="Arial" w:hAnsi="Arial" w:cs="Arial"/>
          <w:sz w:val="24"/>
          <w:szCs w:val="24"/>
        </w:rPr>
        <w:t xml:space="preserve">the Agency </w:t>
      </w:r>
      <w:r w:rsidR="009A1381" w:rsidRPr="00D22450">
        <w:rPr>
          <w:rFonts w:ascii="Arial" w:hAnsi="Arial" w:cs="Arial"/>
          <w:sz w:val="24"/>
          <w:szCs w:val="24"/>
        </w:rPr>
        <w:t xml:space="preserve">to update the medical standards </w:t>
      </w:r>
      <w:r w:rsidR="00ED2F2E" w:rsidRPr="00D22450">
        <w:rPr>
          <w:rFonts w:ascii="Arial" w:hAnsi="Arial" w:cs="Arial"/>
          <w:sz w:val="24"/>
          <w:szCs w:val="24"/>
        </w:rPr>
        <w:t xml:space="preserve">to </w:t>
      </w:r>
      <w:r w:rsidR="00180DF1" w:rsidRPr="00D22450">
        <w:rPr>
          <w:rFonts w:ascii="Arial" w:hAnsi="Arial" w:cs="Arial"/>
          <w:sz w:val="24"/>
          <w:szCs w:val="24"/>
        </w:rPr>
        <w:t>e</w:t>
      </w:r>
      <w:r w:rsidR="00446591" w:rsidRPr="00D22450">
        <w:rPr>
          <w:rFonts w:ascii="Arial" w:hAnsi="Arial" w:cs="Arial"/>
          <w:sz w:val="24"/>
          <w:szCs w:val="24"/>
        </w:rPr>
        <w:t>liminat</w:t>
      </w:r>
      <w:r w:rsidR="009A1381" w:rsidRPr="00D22450">
        <w:rPr>
          <w:rFonts w:ascii="Arial" w:hAnsi="Arial" w:cs="Arial"/>
          <w:sz w:val="24"/>
          <w:szCs w:val="24"/>
        </w:rPr>
        <w:t>e</w:t>
      </w:r>
      <w:r w:rsidR="00446591" w:rsidRPr="00D22450">
        <w:rPr>
          <w:rFonts w:ascii="Arial" w:hAnsi="Arial" w:cs="Arial"/>
          <w:sz w:val="24"/>
          <w:szCs w:val="24"/>
        </w:rPr>
        <w:t xml:space="preserve"> the medical exemption </w:t>
      </w:r>
      <w:r w:rsidR="009A1381" w:rsidRPr="00D22450">
        <w:rPr>
          <w:rFonts w:ascii="Arial" w:hAnsi="Arial" w:cs="Arial"/>
          <w:sz w:val="24"/>
          <w:szCs w:val="24"/>
        </w:rPr>
        <w:t xml:space="preserve">programs </w:t>
      </w:r>
      <w:r w:rsidR="00140767" w:rsidRPr="00D22450">
        <w:rPr>
          <w:rFonts w:ascii="Arial" w:hAnsi="Arial" w:cs="Arial"/>
          <w:sz w:val="24"/>
          <w:szCs w:val="24"/>
        </w:rPr>
        <w:t xml:space="preserve">as a way to relieve the burden to the driver. </w:t>
      </w:r>
      <w:r w:rsidR="009A1381" w:rsidRPr="00D22450">
        <w:rPr>
          <w:rFonts w:ascii="Arial" w:hAnsi="Arial" w:cs="Arial"/>
          <w:sz w:val="24"/>
          <w:szCs w:val="24"/>
        </w:rPr>
        <w:t xml:space="preserve">With regard to the Skills Performance Evaluation Certificate </w:t>
      </w:r>
      <w:r w:rsidR="00B10E82" w:rsidRPr="00D22450">
        <w:rPr>
          <w:rFonts w:ascii="Arial" w:hAnsi="Arial" w:cs="Arial"/>
          <w:sz w:val="24"/>
          <w:szCs w:val="24"/>
        </w:rPr>
        <w:t>p</w:t>
      </w:r>
      <w:r w:rsidR="009A1381" w:rsidRPr="00D22450">
        <w:rPr>
          <w:rFonts w:ascii="Arial" w:hAnsi="Arial" w:cs="Arial"/>
          <w:sz w:val="24"/>
          <w:szCs w:val="24"/>
        </w:rPr>
        <w:t>rogram, Mr. Van Steenburg highlighted the goal of the Agency to increase the number of States that conduct Federal SPEs.</w:t>
      </w:r>
      <w:r w:rsidR="009A1381" w:rsidRPr="00D22450" w:rsidDel="009A1381">
        <w:rPr>
          <w:rFonts w:ascii="Arial" w:hAnsi="Arial" w:cs="Arial"/>
          <w:sz w:val="24"/>
          <w:szCs w:val="24"/>
        </w:rPr>
        <w:t xml:space="preserve"> </w:t>
      </w:r>
      <w:r w:rsidR="00256C61" w:rsidRPr="00D22450">
        <w:rPr>
          <w:rFonts w:ascii="Arial" w:hAnsi="Arial" w:cs="Arial"/>
          <w:sz w:val="24"/>
          <w:szCs w:val="24"/>
        </w:rPr>
        <w:t>M</w:t>
      </w:r>
      <w:r w:rsidR="00087646" w:rsidRPr="00D22450">
        <w:rPr>
          <w:rFonts w:ascii="Arial" w:hAnsi="Arial" w:cs="Arial"/>
          <w:sz w:val="24"/>
          <w:szCs w:val="24"/>
        </w:rPr>
        <w:t>r. Van Ste</w:t>
      </w:r>
      <w:r w:rsidR="00256C61" w:rsidRPr="00D22450">
        <w:rPr>
          <w:rFonts w:ascii="Arial" w:hAnsi="Arial" w:cs="Arial"/>
          <w:sz w:val="24"/>
          <w:szCs w:val="24"/>
        </w:rPr>
        <w:t xml:space="preserve">enburg </w:t>
      </w:r>
      <w:r w:rsidR="00CE6B37" w:rsidRPr="00D22450">
        <w:rPr>
          <w:rFonts w:ascii="Arial" w:hAnsi="Arial" w:cs="Arial"/>
          <w:sz w:val="24"/>
          <w:szCs w:val="24"/>
        </w:rPr>
        <w:t xml:space="preserve">thanked the </w:t>
      </w:r>
      <w:r w:rsidR="00F7077A" w:rsidRPr="00D22450">
        <w:rPr>
          <w:rFonts w:ascii="Arial" w:hAnsi="Arial" w:cs="Arial"/>
          <w:sz w:val="24"/>
          <w:szCs w:val="24"/>
        </w:rPr>
        <w:t xml:space="preserve">MRB </w:t>
      </w:r>
      <w:r w:rsidR="00B10E82" w:rsidRPr="00D22450">
        <w:rPr>
          <w:rFonts w:ascii="Arial" w:hAnsi="Arial" w:cs="Arial"/>
          <w:sz w:val="24"/>
          <w:szCs w:val="24"/>
        </w:rPr>
        <w:t xml:space="preserve">members </w:t>
      </w:r>
      <w:r w:rsidR="00CE6B37" w:rsidRPr="00D22450">
        <w:rPr>
          <w:rFonts w:ascii="Arial" w:hAnsi="Arial" w:cs="Arial"/>
          <w:sz w:val="24"/>
          <w:szCs w:val="24"/>
        </w:rPr>
        <w:t>for their commitment to safety throughout the pandemic.</w:t>
      </w:r>
    </w:p>
    <w:p w:rsidR="00994F44" w:rsidRPr="00D22450" w:rsidRDefault="00994F44" w:rsidP="009A13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2AFA" w:rsidRPr="00D22450" w:rsidRDefault="00496C34" w:rsidP="009A13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22450">
        <w:rPr>
          <w:rFonts w:ascii="Arial" w:hAnsi="Arial" w:cs="Arial"/>
          <w:b/>
          <w:bCs/>
          <w:sz w:val="24"/>
          <w:szCs w:val="24"/>
        </w:rPr>
        <w:t xml:space="preserve">Annual </w:t>
      </w:r>
      <w:r w:rsidR="00C82AFA" w:rsidRPr="00D22450">
        <w:rPr>
          <w:rFonts w:ascii="Arial" w:hAnsi="Arial" w:cs="Arial"/>
          <w:b/>
          <w:bCs/>
          <w:sz w:val="24"/>
          <w:szCs w:val="24"/>
        </w:rPr>
        <w:t xml:space="preserve">Ethics Training for MRB Members: Arlene McCarthy, </w:t>
      </w:r>
      <w:r w:rsidR="00FB426D" w:rsidRPr="00D22450">
        <w:rPr>
          <w:rFonts w:ascii="Arial" w:hAnsi="Arial" w:cs="Arial"/>
          <w:b/>
          <w:bCs/>
          <w:sz w:val="24"/>
          <w:szCs w:val="24"/>
        </w:rPr>
        <w:t xml:space="preserve">Esq., </w:t>
      </w:r>
      <w:r w:rsidR="000F3FD1" w:rsidRPr="00D22450">
        <w:rPr>
          <w:rFonts w:ascii="Arial" w:hAnsi="Arial" w:cs="Arial"/>
          <w:b/>
          <w:bCs/>
          <w:sz w:val="24"/>
          <w:szCs w:val="24"/>
        </w:rPr>
        <w:t>Ethics Attorney, General Law Division</w:t>
      </w:r>
      <w:r w:rsidR="003E223D" w:rsidRPr="00D22450">
        <w:rPr>
          <w:rFonts w:ascii="Arial" w:hAnsi="Arial" w:cs="Arial"/>
          <w:b/>
          <w:bCs/>
          <w:sz w:val="24"/>
          <w:szCs w:val="24"/>
        </w:rPr>
        <w:t xml:space="preserve">, </w:t>
      </w:r>
      <w:r w:rsidR="000F3FD1" w:rsidRPr="00D22450">
        <w:rPr>
          <w:rFonts w:ascii="Arial" w:hAnsi="Arial" w:cs="Arial"/>
          <w:b/>
          <w:bCs/>
          <w:sz w:val="24"/>
          <w:szCs w:val="24"/>
        </w:rPr>
        <w:t>Office of Chief Counsel</w:t>
      </w:r>
    </w:p>
    <w:p w:rsidR="00F04561" w:rsidRPr="00D22450" w:rsidRDefault="00256C61" w:rsidP="00C82A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Ms. </w:t>
      </w:r>
      <w:r w:rsidR="00F04561" w:rsidRPr="00D22450">
        <w:rPr>
          <w:rFonts w:ascii="Arial" w:hAnsi="Arial" w:cs="Arial"/>
          <w:sz w:val="24"/>
          <w:szCs w:val="24"/>
        </w:rPr>
        <w:t>McCarthy</w:t>
      </w:r>
      <w:r w:rsidR="00811774" w:rsidRPr="00D22450">
        <w:rPr>
          <w:rFonts w:ascii="Arial" w:hAnsi="Arial" w:cs="Arial"/>
          <w:sz w:val="24"/>
          <w:szCs w:val="24"/>
        </w:rPr>
        <w:t xml:space="preserve"> presented an </w:t>
      </w:r>
      <w:r w:rsidR="003E223D" w:rsidRPr="00D22450">
        <w:rPr>
          <w:rFonts w:ascii="Arial" w:hAnsi="Arial" w:cs="Arial"/>
          <w:sz w:val="24"/>
          <w:szCs w:val="24"/>
        </w:rPr>
        <w:t xml:space="preserve">ethics </w:t>
      </w:r>
      <w:r w:rsidR="00811774" w:rsidRPr="00D22450">
        <w:rPr>
          <w:rFonts w:ascii="Arial" w:hAnsi="Arial" w:cs="Arial"/>
          <w:sz w:val="24"/>
          <w:szCs w:val="24"/>
        </w:rPr>
        <w:t xml:space="preserve">overview </w:t>
      </w:r>
      <w:r w:rsidR="003E223D" w:rsidRPr="00D22450">
        <w:rPr>
          <w:rFonts w:ascii="Arial" w:hAnsi="Arial" w:cs="Arial"/>
          <w:sz w:val="24"/>
          <w:szCs w:val="24"/>
        </w:rPr>
        <w:t xml:space="preserve">for the </w:t>
      </w:r>
      <w:r w:rsidR="004F5BB1" w:rsidRPr="00D22450">
        <w:rPr>
          <w:rFonts w:ascii="Arial" w:hAnsi="Arial" w:cs="Arial"/>
          <w:sz w:val="24"/>
          <w:szCs w:val="24"/>
        </w:rPr>
        <w:t>Board</w:t>
      </w:r>
      <w:r w:rsidR="003E223D" w:rsidRPr="00D22450">
        <w:rPr>
          <w:rFonts w:ascii="Arial" w:hAnsi="Arial" w:cs="Arial"/>
          <w:sz w:val="24"/>
          <w:szCs w:val="24"/>
        </w:rPr>
        <w:t xml:space="preserve"> </w:t>
      </w:r>
      <w:r w:rsidR="006F4C3F" w:rsidRPr="00D22450">
        <w:rPr>
          <w:rFonts w:ascii="Arial" w:hAnsi="Arial" w:cs="Arial"/>
          <w:sz w:val="24"/>
          <w:szCs w:val="24"/>
        </w:rPr>
        <w:t>members</w:t>
      </w:r>
      <w:r w:rsidR="003E223D" w:rsidRPr="00D22450">
        <w:rPr>
          <w:rFonts w:ascii="Arial" w:hAnsi="Arial" w:cs="Arial"/>
          <w:sz w:val="24"/>
          <w:szCs w:val="24"/>
        </w:rPr>
        <w:t>, who serve as special government employees (SGEs) under the Federal Advisory Committee Act (FACA)</w:t>
      </w:r>
      <w:r w:rsidR="00726672" w:rsidRPr="00D22450">
        <w:rPr>
          <w:rFonts w:ascii="Arial" w:hAnsi="Arial" w:cs="Arial"/>
          <w:sz w:val="24"/>
          <w:szCs w:val="24"/>
        </w:rPr>
        <w:t xml:space="preserve">. </w:t>
      </w:r>
      <w:r w:rsidR="001E5039" w:rsidRPr="00D22450">
        <w:rPr>
          <w:rFonts w:ascii="Arial" w:hAnsi="Arial" w:cs="Arial"/>
          <w:sz w:val="24"/>
          <w:szCs w:val="24"/>
        </w:rPr>
        <w:t xml:space="preserve">The presentation provided </w:t>
      </w:r>
      <w:r w:rsidR="00491E81" w:rsidRPr="00D22450">
        <w:rPr>
          <w:rFonts w:ascii="Arial" w:hAnsi="Arial" w:cs="Arial"/>
          <w:sz w:val="24"/>
          <w:szCs w:val="24"/>
        </w:rPr>
        <w:t xml:space="preserve">information on how the </w:t>
      </w:r>
      <w:r w:rsidR="0029376B" w:rsidRPr="00D22450">
        <w:rPr>
          <w:rFonts w:ascii="Arial" w:hAnsi="Arial" w:cs="Arial"/>
          <w:sz w:val="24"/>
          <w:szCs w:val="24"/>
        </w:rPr>
        <w:t xml:space="preserve">MRB </w:t>
      </w:r>
      <w:r w:rsidR="00491E81" w:rsidRPr="00D22450">
        <w:rPr>
          <w:rFonts w:ascii="Arial" w:hAnsi="Arial" w:cs="Arial"/>
          <w:sz w:val="24"/>
          <w:szCs w:val="24"/>
        </w:rPr>
        <w:t xml:space="preserve">members are evaluated to ensure they can ethically participate </w:t>
      </w:r>
      <w:r w:rsidR="008356F5" w:rsidRPr="00D22450">
        <w:rPr>
          <w:rFonts w:ascii="Arial" w:hAnsi="Arial" w:cs="Arial"/>
          <w:sz w:val="24"/>
          <w:szCs w:val="24"/>
        </w:rPr>
        <w:t>as member</w:t>
      </w:r>
      <w:r w:rsidRPr="00D22450">
        <w:rPr>
          <w:rFonts w:ascii="Arial" w:hAnsi="Arial" w:cs="Arial"/>
          <w:sz w:val="24"/>
          <w:szCs w:val="24"/>
        </w:rPr>
        <w:t>s</w:t>
      </w:r>
      <w:r w:rsidR="00AE53E8" w:rsidRPr="00D22450">
        <w:rPr>
          <w:rFonts w:ascii="Arial" w:hAnsi="Arial" w:cs="Arial"/>
          <w:sz w:val="24"/>
          <w:szCs w:val="24"/>
        </w:rPr>
        <w:t>.</w:t>
      </w:r>
      <w:r w:rsidR="00491E81" w:rsidRPr="00D22450">
        <w:rPr>
          <w:rFonts w:ascii="Arial" w:hAnsi="Arial" w:cs="Arial"/>
          <w:sz w:val="24"/>
          <w:szCs w:val="24"/>
        </w:rPr>
        <w:t xml:space="preserve"> </w:t>
      </w:r>
      <w:r w:rsidR="0029376B" w:rsidRPr="00D22450">
        <w:rPr>
          <w:rFonts w:ascii="Arial" w:hAnsi="Arial" w:cs="Arial"/>
          <w:sz w:val="24"/>
          <w:szCs w:val="24"/>
        </w:rPr>
        <w:t>She suggested ways for MRB</w:t>
      </w:r>
      <w:r w:rsidR="009D481F" w:rsidRPr="00D22450">
        <w:rPr>
          <w:rFonts w:ascii="Arial" w:hAnsi="Arial" w:cs="Arial"/>
          <w:sz w:val="24"/>
          <w:szCs w:val="24"/>
        </w:rPr>
        <w:t xml:space="preserve"> members </w:t>
      </w:r>
      <w:r w:rsidR="0029376B" w:rsidRPr="00D22450">
        <w:rPr>
          <w:rFonts w:ascii="Arial" w:hAnsi="Arial" w:cs="Arial"/>
          <w:sz w:val="24"/>
          <w:szCs w:val="24"/>
        </w:rPr>
        <w:t xml:space="preserve">to </w:t>
      </w:r>
      <w:r w:rsidR="000A4D63" w:rsidRPr="00D22450">
        <w:rPr>
          <w:rFonts w:ascii="Arial" w:hAnsi="Arial" w:cs="Arial"/>
          <w:sz w:val="24"/>
          <w:szCs w:val="24"/>
        </w:rPr>
        <w:t xml:space="preserve">navigate scenarios </w:t>
      </w:r>
      <w:r w:rsidR="0029376B" w:rsidRPr="00D22450">
        <w:rPr>
          <w:rFonts w:ascii="Arial" w:hAnsi="Arial" w:cs="Arial"/>
          <w:sz w:val="24"/>
          <w:szCs w:val="24"/>
        </w:rPr>
        <w:t>that require the careful consideration of ethics</w:t>
      </w:r>
      <w:r w:rsidR="000A4D63" w:rsidRPr="00D22450">
        <w:rPr>
          <w:rFonts w:ascii="Arial" w:hAnsi="Arial" w:cs="Arial"/>
          <w:sz w:val="24"/>
          <w:szCs w:val="24"/>
        </w:rPr>
        <w:t>.</w:t>
      </w:r>
      <w:r w:rsidR="00726672" w:rsidRPr="00D22450">
        <w:rPr>
          <w:rFonts w:ascii="Arial" w:hAnsi="Arial" w:cs="Arial"/>
          <w:sz w:val="24"/>
          <w:szCs w:val="24"/>
        </w:rPr>
        <w:t xml:space="preserve"> </w:t>
      </w:r>
      <w:r w:rsidR="008356B7" w:rsidRPr="00D22450">
        <w:rPr>
          <w:rFonts w:ascii="Arial" w:hAnsi="Arial" w:cs="Arial"/>
          <w:sz w:val="24"/>
          <w:szCs w:val="24"/>
        </w:rPr>
        <w:t xml:space="preserve">Should </w:t>
      </w:r>
      <w:r w:rsidR="003E223D" w:rsidRPr="00D22450">
        <w:rPr>
          <w:rFonts w:ascii="Arial" w:hAnsi="Arial" w:cs="Arial"/>
          <w:sz w:val="24"/>
          <w:szCs w:val="24"/>
        </w:rPr>
        <w:t>a</w:t>
      </w:r>
      <w:r w:rsidR="006F4C3F" w:rsidRPr="00D22450">
        <w:rPr>
          <w:rFonts w:ascii="Arial" w:hAnsi="Arial" w:cs="Arial"/>
          <w:sz w:val="24"/>
          <w:szCs w:val="24"/>
        </w:rPr>
        <w:t xml:space="preserve"> </w:t>
      </w:r>
      <w:r w:rsidR="00F7077A" w:rsidRPr="00D22450">
        <w:rPr>
          <w:rFonts w:ascii="Arial" w:hAnsi="Arial" w:cs="Arial"/>
          <w:sz w:val="24"/>
          <w:szCs w:val="24"/>
        </w:rPr>
        <w:t xml:space="preserve">MRB </w:t>
      </w:r>
      <w:r w:rsidR="006F4C3F" w:rsidRPr="00D22450">
        <w:rPr>
          <w:rFonts w:ascii="Arial" w:hAnsi="Arial" w:cs="Arial"/>
          <w:sz w:val="24"/>
          <w:szCs w:val="24"/>
        </w:rPr>
        <w:t>member question the ethics of any</w:t>
      </w:r>
      <w:r w:rsidR="003E223D" w:rsidRPr="00D22450">
        <w:rPr>
          <w:rFonts w:ascii="Arial" w:hAnsi="Arial" w:cs="Arial"/>
          <w:sz w:val="24"/>
          <w:szCs w:val="24"/>
        </w:rPr>
        <w:t xml:space="preserve"> situation, th</w:t>
      </w:r>
      <w:r w:rsidR="001B705F" w:rsidRPr="00D22450">
        <w:rPr>
          <w:rFonts w:ascii="Arial" w:hAnsi="Arial" w:cs="Arial"/>
          <w:sz w:val="24"/>
          <w:szCs w:val="24"/>
        </w:rPr>
        <w:t>at</w:t>
      </w:r>
      <w:r w:rsidR="003E223D" w:rsidRPr="00D22450">
        <w:rPr>
          <w:rFonts w:ascii="Arial" w:hAnsi="Arial" w:cs="Arial"/>
          <w:sz w:val="24"/>
          <w:szCs w:val="24"/>
        </w:rPr>
        <w:t xml:space="preserve"> member must </w:t>
      </w:r>
      <w:r w:rsidR="00B73868" w:rsidRPr="00D22450">
        <w:rPr>
          <w:rFonts w:ascii="Arial" w:hAnsi="Arial" w:cs="Arial"/>
          <w:sz w:val="24"/>
          <w:szCs w:val="24"/>
        </w:rPr>
        <w:t xml:space="preserve">consult with the Agency’s ethics official. </w:t>
      </w:r>
    </w:p>
    <w:p w:rsidR="008356F5" w:rsidRDefault="008356F5" w:rsidP="004111C3">
      <w:pPr>
        <w:tabs>
          <w:tab w:val="center" w:pos="46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A4D63" w:rsidRPr="00D22450" w:rsidRDefault="000A4D63" w:rsidP="000A4D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 xml:space="preserve">Task 21-1, Vision Rulemaking Comment Review: </w:t>
      </w:r>
      <w:r w:rsidR="00DA2E8E" w:rsidRPr="00D22450">
        <w:rPr>
          <w:rFonts w:ascii="Arial" w:hAnsi="Arial" w:cs="Arial"/>
          <w:b/>
          <w:sz w:val="24"/>
          <w:szCs w:val="24"/>
        </w:rPr>
        <w:t xml:space="preserve">Joseph </w:t>
      </w:r>
      <w:r w:rsidRPr="00D22450">
        <w:rPr>
          <w:rFonts w:ascii="Arial" w:hAnsi="Arial" w:cs="Arial"/>
          <w:b/>
          <w:sz w:val="24"/>
          <w:szCs w:val="24"/>
        </w:rPr>
        <w:t>Sentef, M</w:t>
      </w:r>
      <w:r w:rsidR="00D64DCF" w:rsidRPr="00D22450">
        <w:rPr>
          <w:rFonts w:ascii="Arial" w:hAnsi="Arial" w:cs="Arial"/>
          <w:b/>
          <w:sz w:val="24"/>
          <w:szCs w:val="24"/>
        </w:rPr>
        <w:t>.</w:t>
      </w:r>
      <w:r w:rsidRPr="00D22450">
        <w:rPr>
          <w:rFonts w:ascii="Arial" w:hAnsi="Arial" w:cs="Arial"/>
          <w:b/>
          <w:sz w:val="24"/>
          <w:szCs w:val="24"/>
        </w:rPr>
        <w:t>D</w:t>
      </w:r>
      <w:r w:rsidR="00D64DCF" w:rsidRPr="00D22450">
        <w:rPr>
          <w:rFonts w:ascii="Arial" w:hAnsi="Arial" w:cs="Arial"/>
          <w:b/>
          <w:sz w:val="24"/>
          <w:szCs w:val="24"/>
        </w:rPr>
        <w:t>.</w:t>
      </w:r>
      <w:r w:rsidRPr="00D22450">
        <w:rPr>
          <w:rFonts w:ascii="Arial" w:hAnsi="Arial" w:cs="Arial"/>
          <w:b/>
          <w:sz w:val="24"/>
          <w:szCs w:val="24"/>
        </w:rPr>
        <w:t>, Chief Medical Officer</w:t>
      </w:r>
      <w:r w:rsidR="00033C9A" w:rsidRPr="00D22450">
        <w:rPr>
          <w:rFonts w:ascii="Arial" w:hAnsi="Arial" w:cs="Arial"/>
          <w:b/>
          <w:sz w:val="24"/>
          <w:szCs w:val="24"/>
        </w:rPr>
        <w:t>,</w:t>
      </w:r>
      <w:r w:rsidR="00D64DCF" w:rsidRPr="00D22450">
        <w:rPr>
          <w:rFonts w:ascii="Arial" w:hAnsi="Arial" w:cs="Arial"/>
          <w:b/>
          <w:sz w:val="24"/>
          <w:szCs w:val="24"/>
        </w:rPr>
        <w:t xml:space="preserve"> and </w:t>
      </w:r>
      <w:r w:rsidRPr="00D22450">
        <w:rPr>
          <w:rFonts w:ascii="Arial" w:hAnsi="Arial" w:cs="Arial"/>
          <w:b/>
          <w:sz w:val="24"/>
          <w:szCs w:val="24"/>
        </w:rPr>
        <w:t>Christine Hydock, Chief, Medical Programs Division</w:t>
      </w:r>
    </w:p>
    <w:p w:rsidR="0038072E" w:rsidRPr="00D22450" w:rsidRDefault="0029376B" w:rsidP="000A4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MRB</w:t>
      </w:r>
      <w:r w:rsidR="00075725" w:rsidRPr="00D22450">
        <w:rPr>
          <w:rFonts w:ascii="Arial" w:hAnsi="Arial" w:cs="Arial"/>
          <w:sz w:val="24"/>
          <w:szCs w:val="24"/>
        </w:rPr>
        <w:t xml:space="preserve"> </w:t>
      </w:r>
      <w:r w:rsidR="004F5BB1" w:rsidRPr="00D22450">
        <w:rPr>
          <w:rFonts w:ascii="Arial" w:hAnsi="Arial" w:cs="Arial"/>
          <w:sz w:val="24"/>
          <w:szCs w:val="24"/>
        </w:rPr>
        <w:t xml:space="preserve">discussed </w:t>
      </w:r>
      <w:r w:rsidR="00075725" w:rsidRPr="00D22450">
        <w:rPr>
          <w:rFonts w:ascii="Arial" w:hAnsi="Arial" w:cs="Arial"/>
          <w:sz w:val="24"/>
          <w:szCs w:val="24"/>
        </w:rPr>
        <w:t>the</w:t>
      </w:r>
      <w:r w:rsidR="00F86F8E" w:rsidRPr="00D22450">
        <w:rPr>
          <w:rFonts w:ascii="Arial" w:hAnsi="Arial" w:cs="Arial"/>
          <w:sz w:val="24"/>
          <w:szCs w:val="24"/>
        </w:rPr>
        <w:t xml:space="preserve"> proposed</w:t>
      </w:r>
      <w:r w:rsidR="00075725" w:rsidRPr="00D22450">
        <w:rPr>
          <w:rFonts w:ascii="Arial" w:hAnsi="Arial" w:cs="Arial"/>
          <w:sz w:val="24"/>
          <w:szCs w:val="24"/>
        </w:rPr>
        <w:t xml:space="preserve"> </w:t>
      </w:r>
      <w:r w:rsidR="00F86F8E" w:rsidRPr="00D22450">
        <w:rPr>
          <w:rFonts w:ascii="Arial" w:hAnsi="Arial" w:cs="Arial"/>
          <w:sz w:val="24"/>
          <w:szCs w:val="24"/>
        </w:rPr>
        <w:t>Alternative Vision Standard and corresponding Vision Evaluation Form</w:t>
      </w:r>
      <w:r w:rsidR="004F5BB1" w:rsidRPr="00D22450">
        <w:rPr>
          <w:rFonts w:ascii="Arial" w:hAnsi="Arial" w:cs="Arial"/>
          <w:sz w:val="24"/>
          <w:szCs w:val="24"/>
        </w:rPr>
        <w:t xml:space="preserve"> and made recommendations.</w:t>
      </w:r>
    </w:p>
    <w:p w:rsidR="00F86F8E" w:rsidRPr="00D22450" w:rsidRDefault="00F86F8E" w:rsidP="000A4D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6F8E" w:rsidRPr="00D22450" w:rsidRDefault="00F86F8E" w:rsidP="000A4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Discussion Points:</w:t>
      </w:r>
    </w:p>
    <w:p w:rsidR="00FA388D" w:rsidRPr="00D22450" w:rsidRDefault="00FA388D" w:rsidP="003D0796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Dr. Morris</w:t>
      </w:r>
      <w:r w:rsidR="003B39E3" w:rsidRPr="00D22450">
        <w:rPr>
          <w:rFonts w:ascii="Arial" w:hAnsi="Arial" w:cs="Arial"/>
          <w:sz w:val="24"/>
          <w:szCs w:val="24"/>
        </w:rPr>
        <w:t xml:space="preserve"> </w:t>
      </w:r>
      <w:r w:rsidR="0035392D" w:rsidRPr="00D22450">
        <w:rPr>
          <w:rFonts w:ascii="Arial" w:hAnsi="Arial" w:cs="Arial"/>
          <w:sz w:val="24"/>
          <w:szCs w:val="24"/>
        </w:rPr>
        <w:t xml:space="preserve">moved to </w:t>
      </w:r>
      <w:r w:rsidR="003B39E3" w:rsidRPr="00D22450">
        <w:rPr>
          <w:rFonts w:ascii="Arial" w:hAnsi="Arial" w:cs="Arial"/>
          <w:sz w:val="24"/>
          <w:szCs w:val="24"/>
        </w:rPr>
        <w:t xml:space="preserve">clarify how </w:t>
      </w:r>
      <w:r w:rsidR="007C1562" w:rsidRPr="00D22450">
        <w:rPr>
          <w:rFonts w:ascii="Arial" w:hAnsi="Arial" w:cs="Arial"/>
          <w:sz w:val="24"/>
          <w:szCs w:val="24"/>
        </w:rPr>
        <w:t xml:space="preserve">to measure </w:t>
      </w:r>
      <w:r w:rsidR="003B39E3" w:rsidRPr="00D22450">
        <w:rPr>
          <w:rFonts w:ascii="Arial" w:hAnsi="Arial" w:cs="Arial"/>
          <w:sz w:val="24"/>
          <w:szCs w:val="24"/>
        </w:rPr>
        <w:t>field of vision</w:t>
      </w:r>
      <w:r w:rsidR="007C1562" w:rsidRPr="00D22450">
        <w:rPr>
          <w:rFonts w:ascii="Arial" w:hAnsi="Arial" w:cs="Arial"/>
          <w:sz w:val="24"/>
          <w:szCs w:val="24"/>
        </w:rPr>
        <w:t xml:space="preserve">, suggesting </w:t>
      </w:r>
      <w:r w:rsidR="003B39E3" w:rsidRPr="00D22450">
        <w:rPr>
          <w:rFonts w:ascii="Arial" w:hAnsi="Arial" w:cs="Arial"/>
          <w:sz w:val="24"/>
          <w:szCs w:val="24"/>
        </w:rPr>
        <w:t xml:space="preserve">modifying the new standard to </w:t>
      </w:r>
      <w:r w:rsidR="007C1562" w:rsidRPr="00D22450">
        <w:rPr>
          <w:rFonts w:ascii="Arial" w:hAnsi="Arial" w:cs="Arial"/>
          <w:sz w:val="24"/>
          <w:szCs w:val="24"/>
        </w:rPr>
        <w:t>require</w:t>
      </w:r>
      <w:r w:rsidR="003B39E3" w:rsidRPr="00D22450">
        <w:rPr>
          <w:rFonts w:ascii="Arial" w:hAnsi="Arial" w:cs="Arial"/>
          <w:sz w:val="24"/>
          <w:szCs w:val="24"/>
        </w:rPr>
        <w:t xml:space="preserve"> a driver must have a </w:t>
      </w:r>
      <w:r w:rsidR="00256C61" w:rsidRPr="00D22450">
        <w:rPr>
          <w:rFonts w:ascii="Arial" w:hAnsi="Arial" w:cs="Arial"/>
          <w:sz w:val="24"/>
          <w:szCs w:val="24"/>
        </w:rPr>
        <w:t>120-</w:t>
      </w:r>
      <w:r w:rsidR="003B39E3" w:rsidRPr="00D22450">
        <w:rPr>
          <w:rFonts w:ascii="Arial" w:hAnsi="Arial" w:cs="Arial"/>
          <w:sz w:val="24"/>
          <w:szCs w:val="24"/>
        </w:rPr>
        <w:t>degree field of vision.</w:t>
      </w:r>
      <w:r w:rsidR="00C606A9" w:rsidRPr="00D22450">
        <w:rPr>
          <w:rFonts w:ascii="Arial" w:hAnsi="Arial" w:cs="Arial"/>
          <w:sz w:val="24"/>
          <w:szCs w:val="24"/>
        </w:rPr>
        <w:t xml:space="preserve"> The </w:t>
      </w:r>
      <w:r w:rsidR="0035392D" w:rsidRPr="00D22450">
        <w:rPr>
          <w:rFonts w:ascii="Arial" w:hAnsi="Arial" w:cs="Arial"/>
          <w:sz w:val="24"/>
          <w:szCs w:val="24"/>
        </w:rPr>
        <w:t xml:space="preserve">motion to </w:t>
      </w:r>
      <w:r w:rsidR="00CB608D">
        <w:rPr>
          <w:rFonts w:ascii="Arial" w:hAnsi="Arial" w:cs="Arial"/>
          <w:sz w:val="24"/>
          <w:szCs w:val="24"/>
        </w:rPr>
        <w:t xml:space="preserve">recommend a </w:t>
      </w:r>
      <w:r w:rsidR="00C606A9" w:rsidRPr="00D22450">
        <w:rPr>
          <w:rFonts w:ascii="Arial" w:hAnsi="Arial" w:cs="Arial"/>
          <w:sz w:val="24"/>
          <w:szCs w:val="24"/>
        </w:rPr>
        <w:t>chang</w:t>
      </w:r>
      <w:r w:rsidR="0035392D" w:rsidRPr="00D22450">
        <w:rPr>
          <w:rFonts w:ascii="Arial" w:hAnsi="Arial" w:cs="Arial"/>
          <w:sz w:val="24"/>
          <w:szCs w:val="24"/>
        </w:rPr>
        <w:t>e</w:t>
      </w:r>
      <w:r w:rsidR="00C606A9" w:rsidRPr="00D22450">
        <w:rPr>
          <w:rFonts w:ascii="Arial" w:hAnsi="Arial" w:cs="Arial"/>
          <w:sz w:val="24"/>
          <w:szCs w:val="24"/>
        </w:rPr>
        <w:t xml:space="preserve"> the alternative standard to indicate a driver must have 120-degree field of vision </w:t>
      </w:r>
      <w:r w:rsidR="0035392D" w:rsidRPr="00D22450">
        <w:rPr>
          <w:rFonts w:ascii="Arial" w:hAnsi="Arial" w:cs="Arial"/>
          <w:sz w:val="24"/>
          <w:szCs w:val="24"/>
        </w:rPr>
        <w:t>passed</w:t>
      </w:r>
      <w:r w:rsidR="00C606A9" w:rsidRPr="00D22450">
        <w:rPr>
          <w:rFonts w:ascii="Arial" w:hAnsi="Arial" w:cs="Arial"/>
          <w:sz w:val="24"/>
          <w:szCs w:val="24"/>
        </w:rPr>
        <w:t xml:space="preserve"> unanimously.</w:t>
      </w:r>
      <w:r w:rsidR="00C606A9" w:rsidRPr="00D22450" w:rsidDel="00C606A9">
        <w:rPr>
          <w:rFonts w:ascii="Arial" w:hAnsi="Arial" w:cs="Arial"/>
          <w:sz w:val="24"/>
          <w:szCs w:val="24"/>
        </w:rPr>
        <w:t xml:space="preserve"> </w:t>
      </w:r>
    </w:p>
    <w:p w:rsidR="00FE466B" w:rsidRPr="00D22450" w:rsidRDefault="00C12177" w:rsidP="005B4B4D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76508606"/>
      <w:r w:rsidRPr="00D22450">
        <w:rPr>
          <w:rFonts w:ascii="Arial" w:hAnsi="Arial" w:cs="Arial"/>
          <w:sz w:val="24"/>
          <w:szCs w:val="24"/>
        </w:rPr>
        <w:t xml:space="preserve">The proposed alternate vision standard </w:t>
      </w:r>
      <w:r w:rsidR="0035392D" w:rsidRPr="00D22450">
        <w:rPr>
          <w:rFonts w:ascii="Arial" w:hAnsi="Arial" w:cs="Arial"/>
          <w:sz w:val="24"/>
          <w:szCs w:val="24"/>
        </w:rPr>
        <w:t>is</w:t>
      </w:r>
      <w:r w:rsidRPr="00D22450">
        <w:rPr>
          <w:rFonts w:ascii="Arial" w:hAnsi="Arial" w:cs="Arial"/>
          <w:sz w:val="24"/>
          <w:szCs w:val="24"/>
        </w:rPr>
        <w:t xml:space="preserve"> a two-step process for </w:t>
      </w:r>
      <w:r w:rsidR="00997A7B" w:rsidRPr="00D22450">
        <w:rPr>
          <w:rFonts w:ascii="Arial" w:hAnsi="Arial" w:cs="Arial"/>
          <w:sz w:val="24"/>
          <w:szCs w:val="24"/>
        </w:rPr>
        <w:t xml:space="preserve">use </w:t>
      </w:r>
      <w:r w:rsidRPr="00D22450">
        <w:rPr>
          <w:rFonts w:ascii="Arial" w:hAnsi="Arial" w:cs="Arial"/>
          <w:sz w:val="24"/>
          <w:szCs w:val="24"/>
        </w:rPr>
        <w:t xml:space="preserve">of </w:t>
      </w:r>
      <w:r w:rsidR="00997A7B" w:rsidRPr="00D22450">
        <w:rPr>
          <w:rFonts w:ascii="Arial" w:hAnsi="Arial" w:cs="Arial"/>
          <w:sz w:val="24"/>
          <w:szCs w:val="24"/>
        </w:rPr>
        <w:t>the Vision Evaluation form</w:t>
      </w:r>
      <w:r w:rsidRPr="00D22450">
        <w:rPr>
          <w:rFonts w:ascii="Arial" w:hAnsi="Arial" w:cs="Arial"/>
          <w:sz w:val="24"/>
          <w:szCs w:val="24"/>
        </w:rPr>
        <w:t xml:space="preserve"> that included the driver going to the vision specialist first and then to the Medical Examiner (ME) second. </w:t>
      </w:r>
      <w:r w:rsidR="00997A7B" w:rsidRPr="00D22450">
        <w:rPr>
          <w:rFonts w:ascii="Arial" w:hAnsi="Arial" w:cs="Arial"/>
          <w:sz w:val="24"/>
          <w:szCs w:val="24"/>
        </w:rPr>
        <w:t>Dr</w:t>
      </w:r>
      <w:r w:rsidR="00CB608D">
        <w:rPr>
          <w:rFonts w:ascii="Arial" w:hAnsi="Arial" w:cs="Arial"/>
          <w:sz w:val="24"/>
          <w:szCs w:val="24"/>
        </w:rPr>
        <w:t>s</w:t>
      </w:r>
      <w:r w:rsidR="00997A7B" w:rsidRPr="00D22450">
        <w:rPr>
          <w:rFonts w:ascii="Arial" w:hAnsi="Arial" w:cs="Arial"/>
          <w:sz w:val="24"/>
          <w:szCs w:val="24"/>
        </w:rPr>
        <w:t>. Osbahr and Kell</w:t>
      </w:r>
      <w:r w:rsidR="00CB608D">
        <w:rPr>
          <w:rFonts w:ascii="Arial" w:hAnsi="Arial" w:cs="Arial"/>
          <w:sz w:val="24"/>
          <w:szCs w:val="24"/>
        </w:rPr>
        <w:t>e</w:t>
      </w:r>
      <w:r w:rsidR="00997A7B" w:rsidRPr="00D22450">
        <w:rPr>
          <w:rFonts w:ascii="Arial" w:hAnsi="Arial" w:cs="Arial"/>
          <w:sz w:val="24"/>
          <w:szCs w:val="24"/>
        </w:rPr>
        <w:t>y indicated that the driver would</w:t>
      </w:r>
      <w:r w:rsidR="004C017C" w:rsidRPr="00D22450">
        <w:rPr>
          <w:rFonts w:ascii="Arial" w:hAnsi="Arial" w:cs="Arial"/>
          <w:sz w:val="24"/>
          <w:szCs w:val="24"/>
        </w:rPr>
        <w:t xml:space="preserve"> </w:t>
      </w:r>
      <w:r w:rsidR="00997A7B" w:rsidRPr="00D22450">
        <w:rPr>
          <w:rFonts w:ascii="Arial" w:hAnsi="Arial" w:cs="Arial"/>
          <w:sz w:val="24"/>
          <w:szCs w:val="24"/>
        </w:rPr>
        <w:t xml:space="preserve">be </w:t>
      </w:r>
      <w:r w:rsidR="004C017C" w:rsidRPr="00D22450">
        <w:rPr>
          <w:rFonts w:ascii="Arial" w:hAnsi="Arial" w:cs="Arial"/>
          <w:sz w:val="24"/>
          <w:szCs w:val="24"/>
        </w:rPr>
        <w:t xml:space="preserve">examined </w:t>
      </w:r>
      <w:r w:rsidR="007C1562" w:rsidRPr="00D22450">
        <w:rPr>
          <w:rFonts w:ascii="Arial" w:hAnsi="Arial" w:cs="Arial"/>
          <w:sz w:val="24"/>
          <w:szCs w:val="24"/>
        </w:rPr>
        <w:t xml:space="preserve">typically </w:t>
      </w:r>
      <w:r w:rsidR="004C017C" w:rsidRPr="00D22450">
        <w:rPr>
          <w:rFonts w:ascii="Arial" w:hAnsi="Arial" w:cs="Arial"/>
          <w:sz w:val="24"/>
          <w:szCs w:val="24"/>
        </w:rPr>
        <w:t>by a medical e</w:t>
      </w:r>
      <w:r w:rsidR="00997A7B" w:rsidRPr="00D22450">
        <w:rPr>
          <w:rFonts w:ascii="Arial" w:hAnsi="Arial" w:cs="Arial"/>
          <w:sz w:val="24"/>
          <w:szCs w:val="24"/>
        </w:rPr>
        <w:t xml:space="preserve">xaminer </w:t>
      </w:r>
      <w:r w:rsidR="004C017C" w:rsidRPr="00D22450">
        <w:rPr>
          <w:rFonts w:ascii="Arial" w:hAnsi="Arial" w:cs="Arial"/>
          <w:sz w:val="24"/>
          <w:szCs w:val="24"/>
        </w:rPr>
        <w:t xml:space="preserve">first, then </w:t>
      </w:r>
      <w:r w:rsidR="00997A7B" w:rsidRPr="00D22450">
        <w:rPr>
          <w:rFonts w:ascii="Arial" w:hAnsi="Arial" w:cs="Arial"/>
          <w:sz w:val="24"/>
          <w:szCs w:val="24"/>
        </w:rPr>
        <w:t xml:space="preserve">determine </w:t>
      </w:r>
      <w:r w:rsidR="00256C61" w:rsidRPr="00D22450">
        <w:rPr>
          <w:rFonts w:ascii="Arial" w:hAnsi="Arial" w:cs="Arial"/>
          <w:sz w:val="24"/>
          <w:szCs w:val="24"/>
        </w:rPr>
        <w:t xml:space="preserve">whether </w:t>
      </w:r>
      <w:r w:rsidR="00997A7B" w:rsidRPr="00D22450">
        <w:rPr>
          <w:rFonts w:ascii="Arial" w:hAnsi="Arial" w:cs="Arial"/>
          <w:sz w:val="24"/>
          <w:szCs w:val="24"/>
        </w:rPr>
        <w:t xml:space="preserve">the driver needs to have the form completed. Dr. Pervall suggested removing the terminology </w:t>
      </w:r>
      <w:r w:rsidR="00FE466B" w:rsidRPr="00D22450">
        <w:rPr>
          <w:rFonts w:ascii="Arial" w:hAnsi="Arial" w:cs="Arial"/>
          <w:sz w:val="24"/>
          <w:szCs w:val="24"/>
        </w:rPr>
        <w:t xml:space="preserve">that indicates a </w:t>
      </w:r>
      <w:r w:rsidRPr="00D22450">
        <w:rPr>
          <w:rFonts w:ascii="Arial" w:hAnsi="Arial" w:cs="Arial"/>
          <w:sz w:val="24"/>
          <w:szCs w:val="24"/>
        </w:rPr>
        <w:t xml:space="preserve">set order of the </w:t>
      </w:r>
      <w:r w:rsidR="00FE466B" w:rsidRPr="00D22450">
        <w:rPr>
          <w:rFonts w:ascii="Arial" w:hAnsi="Arial" w:cs="Arial"/>
          <w:sz w:val="24"/>
          <w:szCs w:val="24"/>
        </w:rPr>
        <w:t xml:space="preserve">process steps </w:t>
      </w:r>
      <w:r w:rsidR="00997A7B" w:rsidRPr="00D22450">
        <w:rPr>
          <w:rFonts w:ascii="Arial" w:hAnsi="Arial" w:cs="Arial"/>
          <w:sz w:val="24"/>
          <w:szCs w:val="24"/>
        </w:rPr>
        <w:t xml:space="preserve">in the proposed standard </w:t>
      </w:r>
      <w:r w:rsidR="00FE466B" w:rsidRPr="00D22450">
        <w:rPr>
          <w:rFonts w:ascii="Arial" w:hAnsi="Arial" w:cs="Arial"/>
          <w:sz w:val="24"/>
          <w:szCs w:val="24"/>
        </w:rPr>
        <w:t>to eliminate confusion.</w:t>
      </w:r>
      <w:r w:rsidR="007C1562" w:rsidRPr="00D22450">
        <w:rPr>
          <w:rFonts w:ascii="Arial" w:hAnsi="Arial" w:cs="Arial"/>
          <w:sz w:val="24"/>
          <w:szCs w:val="24"/>
        </w:rPr>
        <w:t xml:space="preserve"> </w:t>
      </w:r>
      <w:r w:rsidR="005908EC" w:rsidRPr="00D22450">
        <w:rPr>
          <w:rFonts w:ascii="Arial" w:hAnsi="Arial" w:cs="Arial"/>
          <w:sz w:val="24"/>
          <w:szCs w:val="24"/>
        </w:rPr>
        <w:t>The MRB agreed and added this recommendation to the form.</w:t>
      </w:r>
    </w:p>
    <w:p w:rsidR="00C52755" w:rsidRPr="00D22450" w:rsidRDefault="00887BD3" w:rsidP="00C52755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Hlk76508702"/>
      <w:bookmarkEnd w:id="0"/>
      <w:r w:rsidRPr="00D22450">
        <w:rPr>
          <w:rFonts w:ascii="Arial" w:hAnsi="Arial" w:cs="Arial"/>
          <w:sz w:val="24"/>
          <w:szCs w:val="24"/>
        </w:rPr>
        <w:t xml:space="preserve">Dr. Morris discussed the minimum amount of time of stability for a driver’s progressive eye disease to be considered </w:t>
      </w:r>
      <w:r w:rsidR="004E53F6" w:rsidRPr="00D22450">
        <w:rPr>
          <w:rFonts w:ascii="Arial" w:hAnsi="Arial" w:cs="Arial"/>
          <w:sz w:val="24"/>
          <w:szCs w:val="24"/>
        </w:rPr>
        <w:t>safe. Dr. P</w:t>
      </w:r>
      <w:r w:rsidR="00F23D3D" w:rsidRPr="00D22450">
        <w:rPr>
          <w:rFonts w:ascii="Arial" w:hAnsi="Arial" w:cs="Arial"/>
          <w:sz w:val="24"/>
          <w:szCs w:val="24"/>
        </w:rPr>
        <w:t>er</w:t>
      </w:r>
      <w:r w:rsidR="004E53F6" w:rsidRPr="00D22450">
        <w:rPr>
          <w:rFonts w:ascii="Arial" w:hAnsi="Arial" w:cs="Arial"/>
          <w:sz w:val="24"/>
          <w:szCs w:val="24"/>
        </w:rPr>
        <w:t>vall suggested at least a six-month period of stability be required to be considered medically qualified. Dr. Harmon disagreed</w:t>
      </w:r>
      <w:r w:rsidR="007C1562" w:rsidRPr="00D22450">
        <w:rPr>
          <w:rFonts w:ascii="Arial" w:hAnsi="Arial" w:cs="Arial"/>
          <w:sz w:val="24"/>
          <w:szCs w:val="24"/>
        </w:rPr>
        <w:t xml:space="preserve">, stating </w:t>
      </w:r>
      <w:r w:rsidR="004E53F6" w:rsidRPr="00D22450">
        <w:rPr>
          <w:rFonts w:ascii="Arial" w:hAnsi="Arial" w:cs="Arial"/>
          <w:sz w:val="24"/>
          <w:szCs w:val="24"/>
        </w:rPr>
        <w:t>that the medical examiner should have discretion in this area.</w:t>
      </w:r>
      <w:r w:rsidR="007C1562" w:rsidRPr="00D22450">
        <w:rPr>
          <w:rFonts w:ascii="Arial" w:hAnsi="Arial" w:cs="Arial"/>
          <w:sz w:val="24"/>
          <w:szCs w:val="24"/>
        </w:rPr>
        <w:t xml:space="preserve"> </w:t>
      </w:r>
      <w:r w:rsidR="005908EC" w:rsidRPr="00D22450">
        <w:rPr>
          <w:rFonts w:ascii="Arial" w:hAnsi="Arial" w:cs="Arial"/>
          <w:sz w:val="24"/>
          <w:szCs w:val="24"/>
        </w:rPr>
        <w:t xml:space="preserve">The </w:t>
      </w:r>
      <w:r w:rsidR="0035392D" w:rsidRPr="00D22450">
        <w:rPr>
          <w:rFonts w:ascii="Arial" w:hAnsi="Arial" w:cs="Arial"/>
          <w:sz w:val="24"/>
          <w:szCs w:val="24"/>
        </w:rPr>
        <w:t xml:space="preserve">motion </w:t>
      </w:r>
      <w:r w:rsidR="005908EC" w:rsidRPr="00D22450">
        <w:rPr>
          <w:rFonts w:ascii="Arial" w:hAnsi="Arial" w:cs="Arial"/>
          <w:sz w:val="24"/>
          <w:szCs w:val="24"/>
        </w:rPr>
        <w:t>to</w:t>
      </w:r>
      <w:r w:rsidR="00CB608D">
        <w:rPr>
          <w:rFonts w:ascii="Arial" w:hAnsi="Arial" w:cs="Arial"/>
          <w:sz w:val="24"/>
          <w:szCs w:val="24"/>
        </w:rPr>
        <w:t xml:space="preserve"> recommend</w:t>
      </w:r>
      <w:r w:rsidR="005908EC" w:rsidRPr="00D22450">
        <w:rPr>
          <w:rFonts w:ascii="Arial" w:hAnsi="Arial" w:cs="Arial"/>
          <w:sz w:val="24"/>
          <w:szCs w:val="24"/>
        </w:rPr>
        <w:t xml:space="preserve"> </w:t>
      </w:r>
      <w:r w:rsidR="00286524" w:rsidRPr="00D22450">
        <w:rPr>
          <w:rFonts w:ascii="Arial" w:hAnsi="Arial" w:cs="Arial"/>
          <w:sz w:val="24"/>
          <w:szCs w:val="24"/>
        </w:rPr>
        <w:t>incorporat</w:t>
      </w:r>
      <w:r w:rsidR="00286524">
        <w:rPr>
          <w:rFonts w:ascii="Arial" w:hAnsi="Arial" w:cs="Arial"/>
          <w:sz w:val="24"/>
          <w:szCs w:val="24"/>
        </w:rPr>
        <w:t>ion</w:t>
      </w:r>
      <w:r w:rsidR="00CB608D">
        <w:rPr>
          <w:rFonts w:ascii="Arial" w:hAnsi="Arial" w:cs="Arial"/>
          <w:sz w:val="24"/>
          <w:szCs w:val="24"/>
        </w:rPr>
        <w:t xml:space="preserve"> of</w:t>
      </w:r>
      <w:r w:rsidR="00C606A9" w:rsidRPr="00D22450">
        <w:rPr>
          <w:rFonts w:ascii="Arial" w:hAnsi="Arial" w:cs="Arial"/>
          <w:sz w:val="24"/>
          <w:szCs w:val="24"/>
        </w:rPr>
        <w:t xml:space="preserve"> a </w:t>
      </w:r>
      <w:r w:rsidR="00B1731E" w:rsidRPr="00D22450">
        <w:rPr>
          <w:rFonts w:ascii="Arial" w:hAnsi="Arial" w:cs="Arial"/>
          <w:sz w:val="24"/>
          <w:szCs w:val="24"/>
        </w:rPr>
        <w:t>six-month</w:t>
      </w:r>
      <w:r w:rsidR="00C606A9" w:rsidRPr="00D22450">
        <w:rPr>
          <w:rFonts w:ascii="Arial" w:hAnsi="Arial" w:cs="Arial"/>
          <w:sz w:val="24"/>
          <w:szCs w:val="24"/>
        </w:rPr>
        <w:t xml:space="preserve"> waiting period </w:t>
      </w:r>
      <w:r w:rsidR="00B1731E" w:rsidRPr="00D22450">
        <w:rPr>
          <w:rFonts w:ascii="Arial" w:hAnsi="Arial" w:cs="Arial"/>
          <w:sz w:val="24"/>
          <w:szCs w:val="24"/>
        </w:rPr>
        <w:t xml:space="preserve">to establish </w:t>
      </w:r>
      <w:r w:rsidR="00C606A9" w:rsidRPr="00D22450">
        <w:rPr>
          <w:rFonts w:ascii="Arial" w:hAnsi="Arial" w:cs="Arial"/>
          <w:sz w:val="24"/>
          <w:szCs w:val="24"/>
        </w:rPr>
        <w:t>stability for a driver’s progressive eye disease</w:t>
      </w:r>
      <w:r w:rsidR="0035392D" w:rsidRPr="00D22450">
        <w:rPr>
          <w:rFonts w:ascii="Arial" w:hAnsi="Arial" w:cs="Arial"/>
          <w:sz w:val="24"/>
          <w:szCs w:val="24"/>
        </w:rPr>
        <w:t xml:space="preserve"> failed</w:t>
      </w:r>
      <w:bookmarkEnd w:id="1"/>
      <w:r w:rsidR="00C606A9" w:rsidRPr="00D22450">
        <w:rPr>
          <w:rFonts w:ascii="Arial" w:hAnsi="Arial" w:cs="Arial"/>
          <w:sz w:val="24"/>
          <w:szCs w:val="24"/>
        </w:rPr>
        <w:t>.</w:t>
      </w:r>
    </w:p>
    <w:p w:rsidR="00C52755" w:rsidRPr="00D22450" w:rsidRDefault="00CF3D45" w:rsidP="00C52755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In regard to monocular vision, </w:t>
      </w:r>
      <w:r w:rsidR="00715F1D" w:rsidRPr="00D22450">
        <w:rPr>
          <w:rFonts w:ascii="Arial" w:hAnsi="Arial" w:cs="Arial"/>
          <w:sz w:val="24"/>
          <w:szCs w:val="24"/>
        </w:rPr>
        <w:t>Natalie</w:t>
      </w:r>
      <w:r w:rsidRPr="00D22450">
        <w:rPr>
          <w:rFonts w:ascii="Arial" w:hAnsi="Arial" w:cs="Arial"/>
          <w:sz w:val="24"/>
          <w:szCs w:val="24"/>
        </w:rPr>
        <w:t xml:space="preserve"> Hartenbaum</w:t>
      </w:r>
      <w:r w:rsidR="00FD2BA7" w:rsidRPr="00D22450">
        <w:rPr>
          <w:rFonts w:ascii="Arial" w:hAnsi="Arial" w:cs="Arial"/>
          <w:sz w:val="24"/>
          <w:szCs w:val="24"/>
        </w:rPr>
        <w:t>,</w:t>
      </w:r>
      <w:r w:rsidR="00715F1D" w:rsidRPr="00D22450">
        <w:rPr>
          <w:rFonts w:ascii="Arial" w:hAnsi="Arial" w:cs="Arial"/>
          <w:sz w:val="24"/>
          <w:szCs w:val="24"/>
        </w:rPr>
        <w:t xml:space="preserve"> MD, MPH, FACOEM,</w:t>
      </w:r>
      <w:r w:rsidR="00FD2BA7" w:rsidRPr="00D22450">
        <w:rPr>
          <w:rFonts w:ascii="Arial" w:hAnsi="Arial" w:cs="Arial"/>
          <w:sz w:val="24"/>
          <w:szCs w:val="24"/>
        </w:rPr>
        <w:t xml:space="preserve"> member of the public,</w:t>
      </w:r>
      <w:r w:rsidRPr="00D22450">
        <w:rPr>
          <w:rFonts w:ascii="Arial" w:hAnsi="Arial" w:cs="Arial"/>
          <w:sz w:val="24"/>
          <w:szCs w:val="24"/>
        </w:rPr>
        <w:t xml:space="preserve"> </w:t>
      </w:r>
      <w:r w:rsidR="00715F1D" w:rsidRPr="00D22450">
        <w:rPr>
          <w:rFonts w:ascii="Arial" w:hAnsi="Arial" w:cs="Arial"/>
          <w:sz w:val="24"/>
          <w:szCs w:val="24"/>
        </w:rPr>
        <w:t xml:space="preserve">commented </w:t>
      </w:r>
      <w:r w:rsidRPr="00D22450">
        <w:rPr>
          <w:rFonts w:ascii="Arial" w:hAnsi="Arial" w:cs="Arial"/>
          <w:sz w:val="24"/>
          <w:szCs w:val="24"/>
        </w:rPr>
        <w:t>that there should not be a time constraint on the adjustment pe</w:t>
      </w:r>
      <w:r w:rsidR="004C017C" w:rsidRPr="00D22450">
        <w:rPr>
          <w:rFonts w:ascii="Arial" w:hAnsi="Arial" w:cs="Arial"/>
          <w:sz w:val="24"/>
          <w:szCs w:val="24"/>
        </w:rPr>
        <w:t xml:space="preserve">riod after a driver loses </w:t>
      </w:r>
      <w:r w:rsidR="00B1731E" w:rsidRPr="00D22450">
        <w:rPr>
          <w:rFonts w:ascii="Arial" w:hAnsi="Arial" w:cs="Arial"/>
          <w:sz w:val="24"/>
          <w:szCs w:val="24"/>
        </w:rPr>
        <w:t xml:space="preserve">their </w:t>
      </w:r>
      <w:r w:rsidR="004C017C" w:rsidRPr="00D22450">
        <w:rPr>
          <w:rFonts w:ascii="Arial" w:hAnsi="Arial" w:cs="Arial"/>
          <w:sz w:val="24"/>
          <w:szCs w:val="24"/>
        </w:rPr>
        <w:t>vision</w:t>
      </w:r>
      <w:r w:rsidR="00256C61" w:rsidRPr="00D22450">
        <w:rPr>
          <w:rFonts w:ascii="Arial" w:hAnsi="Arial" w:cs="Arial"/>
          <w:sz w:val="24"/>
          <w:szCs w:val="24"/>
        </w:rPr>
        <w:t>,</w:t>
      </w:r>
      <w:r w:rsidR="004C017C" w:rsidRPr="00D22450">
        <w:rPr>
          <w:rFonts w:ascii="Arial" w:hAnsi="Arial" w:cs="Arial"/>
          <w:sz w:val="24"/>
          <w:szCs w:val="24"/>
        </w:rPr>
        <w:t xml:space="preserve"> as there is little evidence </w:t>
      </w:r>
      <w:r w:rsidR="00B1731E" w:rsidRPr="00D22450">
        <w:rPr>
          <w:rFonts w:ascii="Arial" w:hAnsi="Arial" w:cs="Arial"/>
          <w:sz w:val="24"/>
          <w:szCs w:val="24"/>
        </w:rPr>
        <w:t xml:space="preserve">to support </w:t>
      </w:r>
      <w:r w:rsidR="00256C61" w:rsidRPr="00D22450">
        <w:rPr>
          <w:rFonts w:ascii="Arial" w:hAnsi="Arial" w:cs="Arial"/>
          <w:sz w:val="24"/>
          <w:szCs w:val="24"/>
        </w:rPr>
        <w:t>any specific length of time</w:t>
      </w:r>
      <w:r w:rsidRPr="00D22450">
        <w:rPr>
          <w:rFonts w:ascii="Arial" w:hAnsi="Arial" w:cs="Arial"/>
          <w:sz w:val="24"/>
          <w:szCs w:val="24"/>
        </w:rPr>
        <w:t xml:space="preserve">. </w:t>
      </w:r>
    </w:p>
    <w:p w:rsidR="000A4D63" w:rsidRPr="00D22450" w:rsidRDefault="000A4D63" w:rsidP="000A4D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4D63" w:rsidRPr="00D22450" w:rsidRDefault="004216EF" w:rsidP="000A4D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>Task 21-2</w:t>
      </w:r>
      <w:r w:rsidR="00033C9A" w:rsidRPr="00D22450">
        <w:rPr>
          <w:rFonts w:ascii="Arial" w:hAnsi="Arial" w:cs="Arial"/>
          <w:b/>
          <w:sz w:val="24"/>
          <w:szCs w:val="24"/>
        </w:rPr>
        <w:t>,</w:t>
      </w:r>
      <w:r w:rsidRPr="00D22450">
        <w:rPr>
          <w:rFonts w:ascii="Arial" w:hAnsi="Arial" w:cs="Arial"/>
          <w:b/>
          <w:sz w:val="24"/>
          <w:szCs w:val="24"/>
        </w:rPr>
        <w:t xml:space="preserve"> </w:t>
      </w:r>
      <w:r w:rsidR="000A4D63" w:rsidRPr="00D22450">
        <w:rPr>
          <w:rFonts w:ascii="Arial" w:hAnsi="Arial" w:cs="Arial"/>
          <w:b/>
          <w:sz w:val="24"/>
          <w:szCs w:val="24"/>
        </w:rPr>
        <w:t>Review Non-I</w:t>
      </w:r>
      <w:r w:rsidR="00D64DCF" w:rsidRPr="00D22450">
        <w:rPr>
          <w:rFonts w:ascii="Arial" w:hAnsi="Arial" w:cs="Arial"/>
          <w:b/>
          <w:sz w:val="24"/>
          <w:szCs w:val="24"/>
        </w:rPr>
        <w:t>nsulin</w:t>
      </w:r>
      <w:r w:rsidR="00631CBD" w:rsidRPr="00D22450">
        <w:rPr>
          <w:rFonts w:ascii="Arial" w:hAnsi="Arial" w:cs="Arial"/>
          <w:b/>
          <w:sz w:val="24"/>
          <w:szCs w:val="24"/>
        </w:rPr>
        <w:t>-Treated</w:t>
      </w:r>
      <w:r w:rsidR="00D64DCF" w:rsidRPr="00D22450">
        <w:rPr>
          <w:rFonts w:ascii="Arial" w:hAnsi="Arial" w:cs="Arial"/>
          <w:b/>
          <w:sz w:val="24"/>
          <w:szCs w:val="24"/>
        </w:rPr>
        <w:t xml:space="preserve"> Diabetes </w:t>
      </w:r>
      <w:r w:rsidRPr="00D22450">
        <w:rPr>
          <w:rFonts w:ascii="Arial" w:hAnsi="Arial" w:cs="Arial"/>
          <w:b/>
          <w:sz w:val="24"/>
          <w:szCs w:val="24"/>
        </w:rPr>
        <w:t xml:space="preserve">Mellitus </w:t>
      </w:r>
      <w:r w:rsidR="00D64DCF" w:rsidRPr="00D22450">
        <w:rPr>
          <w:rFonts w:ascii="Arial" w:hAnsi="Arial" w:cs="Arial"/>
          <w:b/>
          <w:sz w:val="24"/>
          <w:szCs w:val="24"/>
        </w:rPr>
        <w:t xml:space="preserve">Assessment Form: </w:t>
      </w:r>
      <w:r w:rsidR="007C1562" w:rsidRPr="00D22450">
        <w:rPr>
          <w:rFonts w:ascii="Arial" w:hAnsi="Arial" w:cs="Arial"/>
          <w:b/>
          <w:sz w:val="24"/>
          <w:szCs w:val="24"/>
        </w:rPr>
        <w:t xml:space="preserve">Ms. </w:t>
      </w:r>
      <w:r w:rsidR="00D64DCF" w:rsidRPr="00D22450">
        <w:rPr>
          <w:rFonts w:ascii="Arial" w:hAnsi="Arial" w:cs="Arial"/>
          <w:b/>
          <w:sz w:val="24"/>
          <w:szCs w:val="24"/>
        </w:rPr>
        <w:t>Hydock</w:t>
      </w:r>
    </w:p>
    <w:p w:rsidR="008B5F87" w:rsidRPr="00D22450" w:rsidRDefault="00631CBD" w:rsidP="008B5F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Based on the review of the Non-Insulin-Treated Diabetes Assessment form, </w:t>
      </w:r>
      <w:r w:rsidR="007C1562" w:rsidRPr="00D22450">
        <w:rPr>
          <w:rFonts w:ascii="Arial" w:hAnsi="Arial" w:cs="Arial"/>
          <w:sz w:val="24"/>
          <w:szCs w:val="24"/>
        </w:rPr>
        <w:t>MRB</w:t>
      </w:r>
      <w:r w:rsidRPr="00D22450">
        <w:rPr>
          <w:rFonts w:ascii="Arial" w:hAnsi="Arial" w:cs="Arial"/>
          <w:sz w:val="24"/>
          <w:szCs w:val="24"/>
        </w:rPr>
        <w:t xml:space="preserve"> recommend</w:t>
      </w:r>
      <w:r w:rsidR="007C1562" w:rsidRPr="00D22450">
        <w:rPr>
          <w:rFonts w:ascii="Arial" w:hAnsi="Arial" w:cs="Arial"/>
          <w:sz w:val="24"/>
          <w:szCs w:val="24"/>
        </w:rPr>
        <w:t>ed</w:t>
      </w:r>
      <w:r w:rsidRPr="00D22450">
        <w:rPr>
          <w:rFonts w:ascii="Arial" w:hAnsi="Arial" w:cs="Arial"/>
          <w:sz w:val="24"/>
          <w:szCs w:val="24"/>
        </w:rPr>
        <w:t xml:space="preserve"> improv</w:t>
      </w:r>
      <w:r w:rsidR="007C1562" w:rsidRPr="00D22450">
        <w:rPr>
          <w:rFonts w:ascii="Arial" w:hAnsi="Arial" w:cs="Arial"/>
          <w:sz w:val="24"/>
          <w:szCs w:val="24"/>
        </w:rPr>
        <w:t>ing</w:t>
      </w:r>
      <w:r w:rsidRPr="00D22450">
        <w:rPr>
          <w:rFonts w:ascii="Arial" w:hAnsi="Arial" w:cs="Arial"/>
          <w:sz w:val="24"/>
          <w:szCs w:val="24"/>
        </w:rPr>
        <w:t xml:space="preserve"> the clarity </w:t>
      </w:r>
      <w:r w:rsidR="008D4D67" w:rsidRPr="00D22450">
        <w:rPr>
          <w:rFonts w:ascii="Arial" w:hAnsi="Arial" w:cs="Arial"/>
          <w:sz w:val="24"/>
          <w:szCs w:val="24"/>
        </w:rPr>
        <w:t>and quality of information provided by the driver’s treating clinician to the medical examiner</w:t>
      </w:r>
      <w:r w:rsidR="00BA7D12" w:rsidRPr="00D22450">
        <w:rPr>
          <w:rFonts w:ascii="Arial" w:hAnsi="Arial" w:cs="Arial"/>
          <w:sz w:val="24"/>
          <w:szCs w:val="24"/>
        </w:rPr>
        <w:t xml:space="preserve"> and made corresponding recommended updates to the draft form.</w:t>
      </w:r>
      <w:r w:rsidR="008D4D67" w:rsidRPr="00D22450">
        <w:rPr>
          <w:rFonts w:ascii="Arial" w:hAnsi="Arial" w:cs="Arial"/>
          <w:sz w:val="24"/>
          <w:szCs w:val="24"/>
        </w:rPr>
        <w:t xml:space="preserve"> </w:t>
      </w:r>
    </w:p>
    <w:p w:rsidR="008B5F87" w:rsidRPr="00D22450" w:rsidRDefault="008B5F87" w:rsidP="008B5F8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64DCF" w:rsidRPr="00D22450" w:rsidRDefault="00D64DCF" w:rsidP="00D64DC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>Task 17-1,</w:t>
      </w:r>
      <w:r w:rsidR="000A4D63" w:rsidRPr="00D22450">
        <w:rPr>
          <w:rFonts w:ascii="Arial" w:hAnsi="Arial" w:cs="Arial"/>
          <w:b/>
          <w:sz w:val="24"/>
          <w:szCs w:val="24"/>
        </w:rPr>
        <w:t xml:space="preserve"> </w:t>
      </w:r>
      <w:r w:rsidRPr="00D22450">
        <w:rPr>
          <w:rFonts w:ascii="Arial" w:hAnsi="Arial" w:cs="Arial"/>
          <w:b/>
          <w:sz w:val="24"/>
          <w:szCs w:val="24"/>
        </w:rPr>
        <w:t>Medical Examiners Handbook</w:t>
      </w:r>
      <w:r w:rsidR="005A0E85" w:rsidRPr="00D22450">
        <w:rPr>
          <w:rFonts w:ascii="Arial" w:hAnsi="Arial" w:cs="Arial"/>
          <w:b/>
          <w:sz w:val="24"/>
          <w:szCs w:val="24"/>
        </w:rPr>
        <w:t xml:space="preserve"> </w:t>
      </w:r>
      <w:r w:rsidRPr="00D22450">
        <w:rPr>
          <w:rFonts w:ascii="Arial" w:hAnsi="Arial" w:cs="Arial"/>
          <w:b/>
          <w:sz w:val="24"/>
          <w:szCs w:val="24"/>
        </w:rPr>
        <w:t xml:space="preserve">Update: </w:t>
      </w:r>
      <w:r w:rsidR="007C1562" w:rsidRPr="00D22450">
        <w:rPr>
          <w:rFonts w:ascii="Arial" w:hAnsi="Arial" w:cs="Arial"/>
          <w:b/>
          <w:sz w:val="24"/>
          <w:szCs w:val="24"/>
        </w:rPr>
        <w:t xml:space="preserve">Dr. </w:t>
      </w:r>
      <w:r w:rsidRPr="00D22450">
        <w:rPr>
          <w:rFonts w:ascii="Arial" w:hAnsi="Arial" w:cs="Arial"/>
          <w:b/>
          <w:sz w:val="24"/>
          <w:szCs w:val="24"/>
        </w:rPr>
        <w:t xml:space="preserve">Sentef and </w:t>
      </w:r>
      <w:r w:rsidR="007C1562" w:rsidRPr="00D22450">
        <w:rPr>
          <w:rFonts w:ascii="Arial" w:hAnsi="Arial" w:cs="Arial"/>
          <w:b/>
          <w:sz w:val="24"/>
          <w:szCs w:val="24"/>
        </w:rPr>
        <w:t xml:space="preserve">Ms. </w:t>
      </w:r>
      <w:r w:rsidRPr="00D22450">
        <w:rPr>
          <w:rFonts w:ascii="Arial" w:hAnsi="Arial" w:cs="Arial"/>
          <w:b/>
          <w:sz w:val="24"/>
          <w:szCs w:val="24"/>
        </w:rPr>
        <w:t>Hydock</w:t>
      </w:r>
    </w:p>
    <w:p w:rsidR="0038072E" w:rsidRPr="00D22450" w:rsidRDefault="0038072E" w:rsidP="00D64D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Building on the 2020 meeting, </w:t>
      </w:r>
      <w:r w:rsidR="007C1562" w:rsidRPr="00D22450">
        <w:rPr>
          <w:rFonts w:ascii="Arial" w:hAnsi="Arial" w:cs="Arial"/>
          <w:sz w:val="24"/>
          <w:szCs w:val="24"/>
        </w:rPr>
        <w:t xml:space="preserve">MRB </w:t>
      </w:r>
      <w:r w:rsidRPr="00D22450">
        <w:rPr>
          <w:rFonts w:ascii="Arial" w:hAnsi="Arial" w:cs="Arial"/>
          <w:sz w:val="24"/>
          <w:szCs w:val="24"/>
        </w:rPr>
        <w:t xml:space="preserve">returned to </w:t>
      </w:r>
      <w:r w:rsidR="007C1562" w:rsidRPr="00D22450">
        <w:rPr>
          <w:rFonts w:ascii="Arial" w:hAnsi="Arial" w:cs="Arial"/>
          <w:sz w:val="24"/>
          <w:szCs w:val="24"/>
        </w:rPr>
        <w:t xml:space="preserve">its </w:t>
      </w:r>
      <w:r w:rsidR="00772B5F" w:rsidRPr="00D22450">
        <w:rPr>
          <w:rFonts w:ascii="Arial" w:hAnsi="Arial" w:cs="Arial"/>
          <w:sz w:val="24"/>
          <w:szCs w:val="24"/>
        </w:rPr>
        <w:t>review</w:t>
      </w:r>
      <w:r w:rsidRPr="00D22450">
        <w:rPr>
          <w:rFonts w:ascii="Arial" w:hAnsi="Arial" w:cs="Arial"/>
          <w:sz w:val="24"/>
          <w:szCs w:val="24"/>
        </w:rPr>
        <w:t xml:space="preserve"> </w:t>
      </w:r>
      <w:r w:rsidR="007C1562" w:rsidRPr="00D22450">
        <w:rPr>
          <w:rFonts w:ascii="Arial" w:hAnsi="Arial" w:cs="Arial"/>
          <w:sz w:val="24"/>
          <w:szCs w:val="24"/>
        </w:rPr>
        <w:t xml:space="preserve">of </w:t>
      </w:r>
      <w:r w:rsidRPr="00D22450">
        <w:rPr>
          <w:rFonts w:ascii="Arial" w:hAnsi="Arial" w:cs="Arial"/>
          <w:sz w:val="24"/>
          <w:szCs w:val="24"/>
        </w:rPr>
        <w:t xml:space="preserve">the </w:t>
      </w:r>
      <w:r w:rsidR="00B1731E" w:rsidRPr="00D22450">
        <w:rPr>
          <w:rFonts w:ascii="Arial" w:hAnsi="Arial" w:cs="Arial"/>
          <w:sz w:val="24"/>
          <w:szCs w:val="24"/>
        </w:rPr>
        <w:t xml:space="preserve">updated </w:t>
      </w:r>
      <w:r w:rsidRPr="00D22450">
        <w:rPr>
          <w:rFonts w:ascii="Arial" w:hAnsi="Arial" w:cs="Arial"/>
          <w:sz w:val="24"/>
          <w:szCs w:val="24"/>
        </w:rPr>
        <w:t xml:space="preserve">draft </w:t>
      </w:r>
      <w:r w:rsidR="007C1562" w:rsidRPr="00D22450">
        <w:rPr>
          <w:rFonts w:ascii="Arial" w:hAnsi="Arial" w:cs="Arial"/>
          <w:sz w:val="24"/>
          <w:szCs w:val="24"/>
        </w:rPr>
        <w:t>Medical Examiners Handbook (</w:t>
      </w:r>
      <w:r w:rsidR="00E06EA3" w:rsidRPr="00D22450">
        <w:rPr>
          <w:rFonts w:ascii="Arial" w:hAnsi="Arial" w:cs="Arial"/>
          <w:sz w:val="24"/>
          <w:szCs w:val="24"/>
        </w:rPr>
        <w:t>MEH</w:t>
      </w:r>
      <w:r w:rsidR="007C1562" w:rsidRPr="00D22450">
        <w:rPr>
          <w:rFonts w:ascii="Arial" w:hAnsi="Arial" w:cs="Arial"/>
          <w:sz w:val="24"/>
          <w:szCs w:val="24"/>
        </w:rPr>
        <w:t xml:space="preserve">), </w:t>
      </w:r>
      <w:r w:rsidR="00772B5F" w:rsidRPr="00D22450">
        <w:rPr>
          <w:rFonts w:ascii="Arial" w:hAnsi="Arial" w:cs="Arial"/>
          <w:sz w:val="24"/>
          <w:szCs w:val="24"/>
        </w:rPr>
        <w:t>MRB Task 17-1</w:t>
      </w:r>
      <w:r w:rsidRPr="00D22450">
        <w:rPr>
          <w:rFonts w:ascii="Arial" w:hAnsi="Arial" w:cs="Arial"/>
          <w:sz w:val="24"/>
          <w:szCs w:val="24"/>
        </w:rPr>
        <w:t>.</w:t>
      </w:r>
    </w:p>
    <w:p w:rsidR="004C017C" w:rsidRPr="00D22450" w:rsidRDefault="004C017C" w:rsidP="00D64D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4D67" w:rsidRPr="00D22450" w:rsidRDefault="00E81E5D" w:rsidP="00D64D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Discussion Points:</w:t>
      </w:r>
    </w:p>
    <w:p w:rsidR="00106DA0" w:rsidRPr="00D22450" w:rsidRDefault="00033C9A" w:rsidP="00106DA0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R</w:t>
      </w:r>
      <w:r w:rsidR="00A43E7E" w:rsidRPr="00D22450">
        <w:rPr>
          <w:rFonts w:ascii="Arial" w:hAnsi="Arial" w:cs="Arial"/>
          <w:sz w:val="24"/>
          <w:szCs w:val="24"/>
        </w:rPr>
        <w:t>egard</w:t>
      </w:r>
      <w:r w:rsidRPr="00D22450">
        <w:rPr>
          <w:rFonts w:ascii="Arial" w:hAnsi="Arial" w:cs="Arial"/>
          <w:sz w:val="24"/>
          <w:szCs w:val="24"/>
        </w:rPr>
        <w:t>ing</w:t>
      </w:r>
      <w:r w:rsidR="00A43E7E" w:rsidRPr="00D22450">
        <w:rPr>
          <w:rFonts w:ascii="Arial" w:hAnsi="Arial" w:cs="Arial"/>
          <w:sz w:val="24"/>
          <w:szCs w:val="24"/>
        </w:rPr>
        <w:t xml:space="preserve"> drivers who have acute myocardial infarction, </w:t>
      </w:r>
      <w:r w:rsidR="00A43E7E" w:rsidRPr="00E34335">
        <w:rPr>
          <w:rFonts w:ascii="Arial" w:hAnsi="Arial" w:cs="Arial"/>
          <w:sz w:val="24"/>
          <w:szCs w:val="24"/>
        </w:rPr>
        <w:t>Dr. Kell</w:t>
      </w:r>
      <w:r w:rsidR="00472BA2" w:rsidRPr="00E34335">
        <w:rPr>
          <w:rFonts w:ascii="Arial" w:hAnsi="Arial" w:cs="Arial"/>
          <w:sz w:val="24"/>
          <w:szCs w:val="24"/>
        </w:rPr>
        <w:t>e</w:t>
      </w:r>
      <w:r w:rsidR="00A43E7E" w:rsidRPr="00E34335">
        <w:rPr>
          <w:rFonts w:ascii="Arial" w:hAnsi="Arial" w:cs="Arial"/>
          <w:sz w:val="24"/>
          <w:szCs w:val="24"/>
        </w:rPr>
        <w:t>y</w:t>
      </w:r>
      <w:r w:rsidR="00A43E7E" w:rsidRPr="00D22450">
        <w:rPr>
          <w:rFonts w:ascii="Arial" w:hAnsi="Arial" w:cs="Arial"/>
          <w:sz w:val="24"/>
          <w:szCs w:val="24"/>
        </w:rPr>
        <w:t xml:space="preserve"> suggested </w:t>
      </w:r>
      <w:r w:rsidRPr="00D22450">
        <w:rPr>
          <w:rFonts w:ascii="Arial" w:hAnsi="Arial" w:cs="Arial"/>
          <w:sz w:val="24"/>
          <w:szCs w:val="24"/>
        </w:rPr>
        <w:t xml:space="preserve">conducting </w:t>
      </w:r>
      <w:r w:rsidR="00A43E7E" w:rsidRPr="00D22450">
        <w:rPr>
          <w:rFonts w:ascii="Arial" w:hAnsi="Arial" w:cs="Arial"/>
          <w:sz w:val="24"/>
          <w:szCs w:val="24"/>
        </w:rPr>
        <w:t>a</w:t>
      </w:r>
      <w:r w:rsidR="007B153D" w:rsidRPr="00D22450">
        <w:rPr>
          <w:rFonts w:ascii="Arial" w:hAnsi="Arial" w:cs="Arial"/>
          <w:sz w:val="24"/>
          <w:szCs w:val="24"/>
        </w:rPr>
        <w:t>n exercise</w:t>
      </w:r>
      <w:r w:rsidR="00A43E7E" w:rsidRPr="00D22450">
        <w:rPr>
          <w:rFonts w:ascii="Arial" w:hAnsi="Arial" w:cs="Arial"/>
          <w:sz w:val="24"/>
          <w:szCs w:val="24"/>
        </w:rPr>
        <w:t xml:space="preserve"> test to include the ejection fraction</w:t>
      </w:r>
      <w:r w:rsidR="007B153D" w:rsidRPr="00D22450">
        <w:rPr>
          <w:rFonts w:ascii="Arial" w:hAnsi="Arial" w:cs="Arial"/>
          <w:sz w:val="24"/>
          <w:szCs w:val="24"/>
        </w:rPr>
        <w:t xml:space="preserve"> rate</w:t>
      </w:r>
      <w:r w:rsidR="00A43E7E" w:rsidRPr="00D22450">
        <w:rPr>
          <w:rFonts w:ascii="Arial" w:hAnsi="Arial" w:cs="Arial"/>
          <w:sz w:val="24"/>
          <w:szCs w:val="24"/>
        </w:rPr>
        <w:t xml:space="preserve">. The </w:t>
      </w:r>
      <w:r w:rsidR="00F7077A" w:rsidRPr="00D22450">
        <w:rPr>
          <w:rFonts w:ascii="Arial" w:hAnsi="Arial" w:cs="Arial"/>
          <w:sz w:val="24"/>
          <w:szCs w:val="24"/>
        </w:rPr>
        <w:t xml:space="preserve">MRB </w:t>
      </w:r>
      <w:r w:rsidR="00A43E7E" w:rsidRPr="00D22450">
        <w:rPr>
          <w:rFonts w:ascii="Arial" w:hAnsi="Arial" w:cs="Arial"/>
          <w:sz w:val="24"/>
          <w:szCs w:val="24"/>
        </w:rPr>
        <w:t xml:space="preserve">discussed the possibility of </w:t>
      </w:r>
      <w:r w:rsidR="00B1731E" w:rsidRPr="00D22450">
        <w:rPr>
          <w:rFonts w:ascii="Arial" w:hAnsi="Arial" w:cs="Arial"/>
          <w:sz w:val="24"/>
          <w:szCs w:val="24"/>
        </w:rPr>
        <w:t>adding information to the MEH to be m</w:t>
      </w:r>
      <w:r w:rsidR="00A43E7E" w:rsidRPr="00D22450">
        <w:rPr>
          <w:rFonts w:ascii="Arial" w:hAnsi="Arial" w:cs="Arial"/>
          <w:sz w:val="24"/>
          <w:szCs w:val="24"/>
        </w:rPr>
        <w:t xml:space="preserve">ore specific in this area or </w:t>
      </w:r>
      <w:r w:rsidR="004C017C" w:rsidRPr="00D22450">
        <w:rPr>
          <w:rFonts w:ascii="Arial" w:hAnsi="Arial" w:cs="Arial"/>
          <w:sz w:val="24"/>
          <w:szCs w:val="24"/>
        </w:rPr>
        <w:t xml:space="preserve">creating a </w:t>
      </w:r>
      <w:r w:rsidR="00B1731E" w:rsidRPr="00D22450">
        <w:rPr>
          <w:rFonts w:ascii="Arial" w:hAnsi="Arial" w:cs="Arial"/>
          <w:sz w:val="24"/>
          <w:szCs w:val="24"/>
        </w:rPr>
        <w:t xml:space="preserve">voluntary </w:t>
      </w:r>
      <w:r w:rsidR="004C017C" w:rsidRPr="00D22450">
        <w:rPr>
          <w:rFonts w:ascii="Arial" w:hAnsi="Arial" w:cs="Arial"/>
          <w:sz w:val="24"/>
          <w:szCs w:val="24"/>
        </w:rPr>
        <w:t xml:space="preserve">form </w:t>
      </w:r>
      <w:r w:rsidR="00A43E7E" w:rsidRPr="00D22450">
        <w:rPr>
          <w:rFonts w:ascii="Arial" w:hAnsi="Arial" w:cs="Arial"/>
          <w:sz w:val="24"/>
          <w:szCs w:val="24"/>
        </w:rPr>
        <w:t xml:space="preserve">for </w:t>
      </w:r>
      <w:r w:rsidR="00B1731E" w:rsidRPr="00D22450">
        <w:rPr>
          <w:rFonts w:ascii="Arial" w:hAnsi="Arial" w:cs="Arial"/>
          <w:sz w:val="24"/>
          <w:szCs w:val="24"/>
        </w:rPr>
        <w:t xml:space="preserve">the ME to gather additional medical information for </w:t>
      </w:r>
      <w:r w:rsidR="00A43E7E" w:rsidRPr="00D22450">
        <w:rPr>
          <w:rFonts w:ascii="Arial" w:hAnsi="Arial" w:cs="Arial"/>
          <w:sz w:val="24"/>
          <w:szCs w:val="24"/>
        </w:rPr>
        <w:t xml:space="preserve">drivers who have cardiovascular disease. </w:t>
      </w:r>
      <w:r w:rsidR="0035392D" w:rsidRPr="00D22450">
        <w:rPr>
          <w:rFonts w:ascii="Arial" w:hAnsi="Arial" w:cs="Arial"/>
          <w:sz w:val="24"/>
          <w:szCs w:val="24"/>
        </w:rPr>
        <w:t xml:space="preserve">Dr. </w:t>
      </w:r>
      <w:r w:rsidR="00A43E7E" w:rsidRPr="00D22450">
        <w:rPr>
          <w:rFonts w:ascii="Arial" w:hAnsi="Arial" w:cs="Arial"/>
          <w:sz w:val="24"/>
          <w:szCs w:val="24"/>
        </w:rPr>
        <w:t>Hartenbaum expressed her concern for th</w:t>
      </w:r>
      <w:r w:rsidR="004C017C" w:rsidRPr="00D22450">
        <w:rPr>
          <w:rFonts w:ascii="Arial" w:hAnsi="Arial" w:cs="Arial"/>
          <w:sz w:val="24"/>
          <w:szCs w:val="24"/>
        </w:rPr>
        <w:t xml:space="preserve">e inconsistency throughout the </w:t>
      </w:r>
      <w:r w:rsidR="00E06EA3" w:rsidRPr="00D22450">
        <w:rPr>
          <w:rFonts w:ascii="Arial" w:hAnsi="Arial" w:cs="Arial"/>
          <w:sz w:val="24"/>
          <w:szCs w:val="24"/>
        </w:rPr>
        <w:t>MEH</w:t>
      </w:r>
      <w:r w:rsidR="00A43E7E" w:rsidRPr="00D22450">
        <w:rPr>
          <w:rFonts w:ascii="Arial" w:hAnsi="Arial" w:cs="Arial"/>
          <w:sz w:val="24"/>
          <w:szCs w:val="24"/>
        </w:rPr>
        <w:t xml:space="preserve"> in the amount of information provided for each section. </w:t>
      </w:r>
      <w:r w:rsidR="001B3A37" w:rsidRPr="00D22450">
        <w:rPr>
          <w:rFonts w:ascii="Arial" w:hAnsi="Arial" w:cs="Arial"/>
          <w:sz w:val="24"/>
          <w:szCs w:val="24"/>
        </w:rPr>
        <w:t xml:space="preserve">She suggested </w:t>
      </w:r>
      <w:r w:rsidR="00E06EA3" w:rsidRPr="00D22450">
        <w:rPr>
          <w:rFonts w:ascii="Arial" w:hAnsi="Arial" w:cs="Arial"/>
          <w:sz w:val="24"/>
          <w:szCs w:val="24"/>
        </w:rPr>
        <w:t>giving</w:t>
      </w:r>
      <w:r w:rsidR="001B3A37" w:rsidRPr="00D22450">
        <w:rPr>
          <w:rFonts w:ascii="Arial" w:hAnsi="Arial" w:cs="Arial"/>
          <w:sz w:val="24"/>
          <w:szCs w:val="24"/>
        </w:rPr>
        <w:t xml:space="preserve"> guidance on risk assessment as not all medical examiners have the same level </w:t>
      </w:r>
      <w:r w:rsidR="00E06EA3" w:rsidRPr="00D22450">
        <w:rPr>
          <w:rFonts w:ascii="Arial" w:hAnsi="Arial" w:cs="Arial"/>
          <w:sz w:val="24"/>
          <w:szCs w:val="24"/>
        </w:rPr>
        <w:t xml:space="preserve">of </w:t>
      </w:r>
      <w:r w:rsidR="001B3A37" w:rsidRPr="00D22450">
        <w:rPr>
          <w:rFonts w:ascii="Arial" w:hAnsi="Arial" w:cs="Arial"/>
          <w:sz w:val="24"/>
          <w:szCs w:val="24"/>
        </w:rPr>
        <w:t>experience in all areas.</w:t>
      </w:r>
    </w:p>
    <w:p w:rsidR="001B3A37" w:rsidRPr="00D22450" w:rsidRDefault="00F7077A" w:rsidP="004F5BB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The MRB</w:t>
      </w:r>
      <w:r w:rsidR="001B3A37" w:rsidRPr="00D22450">
        <w:rPr>
          <w:rFonts w:ascii="Arial" w:hAnsi="Arial" w:cs="Arial"/>
          <w:sz w:val="24"/>
          <w:szCs w:val="24"/>
        </w:rPr>
        <w:t xml:space="preserve"> </w:t>
      </w:r>
      <w:r w:rsidR="007C1562" w:rsidRPr="00D22450">
        <w:rPr>
          <w:rFonts w:ascii="Arial" w:hAnsi="Arial" w:cs="Arial"/>
          <w:sz w:val="24"/>
          <w:szCs w:val="24"/>
        </w:rPr>
        <w:t xml:space="preserve">recommended </w:t>
      </w:r>
      <w:r w:rsidR="001B3A37" w:rsidRPr="00D22450">
        <w:rPr>
          <w:rFonts w:ascii="Arial" w:hAnsi="Arial" w:cs="Arial"/>
          <w:sz w:val="24"/>
          <w:szCs w:val="24"/>
        </w:rPr>
        <w:t xml:space="preserve">that </w:t>
      </w:r>
      <w:r w:rsidR="007C1562" w:rsidRPr="00D22450">
        <w:rPr>
          <w:rFonts w:ascii="Arial" w:hAnsi="Arial" w:cs="Arial"/>
          <w:sz w:val="24"/>
          <w:szCs w:val="24"/>
        </w:rPr>
        <w:t xml:space="preserve">FMCSA include </w:t>
      </w:r>
      <w:r w:rsidR="001B3A37" w:rsidRPr="00D22450">
        <w:rPr>
          <w:rFonts w:ascii="Arial" w:hAnsi="Arial" w:cs="Arial"/>
          <w:sz w:val="24"/>
          <w:szCs w:val="24"/>
        </w:rPr>
        <w:t xml:space="preserve">panel reports and charts in the </w:t>
      </w:r>
      <w:r w:rsidR="00E06EA3" w:rsidRPr="00D22450">
        <w:rPr>
          <w:rFonts w:ascii="Arial" w:hAnsi="Arial" w:cs="Arial"/>
          <w:sz w:val="24"/>
          <w:szCs w:val="24"/>
        </w:rPr>
        <w:t>MEH</w:t>
      </w:r>
      <w:r w:rsidR="007566B1" w:rsidRPr="00D22450">
        <w:rPr>
          <w:rFonts w:ascii="Arial" w:hAnsi="Arial" w:cs="Arial"/>
          <w:sz w:val="24"/>
          <w:szCs w:val="24"/>
        </w:rPr>
        <w:t>,</w:t>
      </w:r>
      <w:r w:rsidR="001B3A37" w:rsidRPr="00D22450">
        <w:rPr>
          <w:rFonts w:ascii="Arial" w:hAnsi="Arial" w:cs="Arial"/>
          <w:sz w:val="24"/>
          <w:szCs w:val="24"/>
        </w:rPr>
        <w:t xml:space="preserve"> </w:t>
      </w:r>
      <w:r w:rsidR="007566B1" w:rsidRPr="00D22450">
        <w:rPr>
          <w:rFonts w:ascii="Arial" w:hAnsi="Arial" w:cs="Arial"/>
          <w:sz w:val="24"/>
          <w:szCs w:val="24"/>
        </w:rPr>
        <w:t>with</w:t>
      </w:r>
      <w:r w:rsidR="001B3A37" w:rsidRPr="00D22450">
        <w:rPr>
          <w:rFonts w:ascii="Arial" w:hAnsi="Arial" w:cs="Arial"/>
          <w:sz w:val="24"/>
          <w:szCs w:val="24"/>
        </w:rPr>
        <w:t xml:space="preserve"> link</w:t>
      </w:r>
      <w:r w:rsidR="00106DA0" w:rsidRPr="00D22450">
        <w:rPr>
          <w:rFonts w:ascii="Arial" w:hAnsi="Arial" w:cs="Arial"/>
          <w:sz w:val="24"/>
          <w:szCs w:val="24"/>
        </w:rPr>
        <w:t>s</w:t>
      </w:r>
      <w:r w:rsidR="001B3A37" w:rsidRPr="00D22450">
        <w:rPr>
          <w:rFonts w:ascii="Arial" w:hAnsi="Arial" w:cs="Arial"/>
          <w:sz w:val="24"/>
          <w:szCs w:val="24"/>
        </w:rPr>
        <w:t xml:space="preserve"> to the full documents</w:t>
      </w:r>
      <w:r w:rsidR="00B22F18" w:rsidRPr="00D22450">
        <w:rPr>
          <w:rFonts w:ascii="Arial" w:hAnsi="Arial" w:cs="Arial"/>
          <w:sz w:val="24"/>
          <w:szCs w:val="24"/>
        </w:rPr>
        <w:t xml:space="preserve">, to facilitate its use in </w:t>
      </w:r>
      <w:r w:rsidR="00106DA0" w:rsidRPr="00D22450">
        <w:rPr>
          <w:rFonts w:ascii="Arial" w:hAnsi="Arial" w:cs="Arial"/>
          <w:sz w:val="24"/>
          <w:szCs w:val="24"/>
        </w:rPr>
        <w:t>evaluating drivers.</w:t>
      </w:r>
    </w:p>
    <w:p w:rsidR="001B3A37" w:rsidRPr="00D22450" w:rsidRDefault="00A01728" w:rsidP="004F5BB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Dr. Harmon indicated that the information </w:t>
      </w:r>
      <w:r w:rsidR="00B22F18" w:rsidRPr="00D22450">
        <w:rPr>
          <w:rFonts w:ascii="Arial" w:hAnsi="Arial" w:cs="Arial"/>
          <w:sz w:val="24"/>
          <w:szCs w:val="24"/>
        </w:rPr>
        <w:t xml:space="preserve">on high blood pressure regulation </w:t>
      </w:r>
      <w:r w:rsidRPr="00D22450">
        <w:rPr>
          <w:rFonts w:ascii="Arial" w:hAnsi="Arial" w:cs="Arial"/>
          <w:sz w:val="24"/>
          <w:szCs w:val="24"/>
        </w:rPr>
        <w:t>was outdate</w:t>
      </w:r>
      <w:r w:rsidR="00B96755" w:rsidRPr="00D22450">
        <w:rPr>
          <w:rFonts w:ascii="Arial" w:hAnsi="Arial" w:cs="Arial"/>
          <w:sz w:val="24"/>
          <w:szCs w:val="24"/>
        </w:rPr>
        <w:t>d</w:t>
      </w:r>
      <w:r w:rsidR="007566B1" w:rsidRPr="00D22450">
        <w:rPr>
          <w:rFonts w:ascii="Arial" w:hAnsi="Arial" w:cs="Arial"/>
          <w:sz w:val="24"/>
          <w:szCs w:val="24"/>
        </w:rPr>
        <w:t xml:space="preserve">. </w:t>
      </w:r>
      <w:r w:rsidR="00B96755" w:rsidRPr="00D22450">
        <w:rPr>
          <w:rFonts w:ascii="Arial" w:hAnsi="Arial" w:cs="Arial"/>
          <w:sz w:val="24"/>
          <w:szCs w:val="24"/>
        </w:rPr>
        <w:t>Dr. Sentef explained that the Agency was moving towards updating the information.</w:t>
      </w:r>
    </w:p>
    <w:p w:rsidR="00B96755" w:rsidRPr="00D22450" w:rsidRDefault="00F7077A" w:rsidP="004F5BB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The MRB </w:t>
      </w:r>
      <w:r w:rsidR="0042304D" w:rsidRPr="00D22450">
        <w:rPr>
          <w:rFonts w:ascii="Arial" w:hAnsi="Arial" w:cs="Arial"/>
          <w:sz w:val="24"/>
          <w:szCs w:val="24"/>
        </w:rPr>
        <w:t xml:space="preserve">discussed the challenges surrounding </w:t>
      </w:r>
      <w:r w:rsidR="00FC6328" w:rsidRPr="00D22450">
        <w:rPr>
          <w:rFonts w:ascii="Arial" w:hAnsi="Arial" w:cs="Arial"/>
          <w:sz w:val="24"/>
          <w:szCs w:val="24"/>
        </w:rPr>
        <w:t xml:space="preserve">driver </w:t>
      </w:r>
      <w:r w:rsidR="0042304D" w:rsidRPr="00D22450">
        <w:rPr>
          <w:rFonts w:ascii="Arial" w:hAnsi="Arial" w:cs="Arial"/>
          <w:sz w:val="24"/>
          <w:szCs w:val="24"/>
        </w:rPr>
        <w:t xml:space="preserve">alcoholism and drug use. </w:t>
      </w:r>
      <w:r w:rsidR="00BE1B3B" w:rsidRPr="00D22450">
        <w:rPr>
          <w:rFonts w:ascii="Arial" w:hAnsi="Arial" w:cs="Arial"/>
          <w:sz w:val="24"/>
          <w:szCs w:val="24"/>
        </w:rPr>
        <w:t>Dr. Pervall recommended that medical examiner</w:t>
      </w:r>
      <w:r w:rsidR="007566B1" w:rsidRPr="00D22450">
        <w:rPr>
          <w:rFonts w:ascii="Arial" w:hAnsi="Arial" w:cs="Arial"/>
          <w:sz w:val="24"/>
          <w:szCs w:val="24"/>
        </w:rPr>
        <w:t>s</w:t>
      </w:r>
      <w:r w:rsidR="00BE1B3B" w:rsidRPr="00D22450">
        <w:rPr>
          <w:rFonts w:ascii="Arial" w:hAnsi="Arial" w:cs="Arial"/>
          <w:sz w:val="24"/>
          <w:szCs w:val="24"/>
        </w:rPr>
        <w:t xml:space="preserve"> utilize substance abuse professionals to help </w:t>
      </w:r>
      <w:r w:rsidR="007566B1" w:rsidRPr="00D22450">
        <w:rPr>
          <w:rFonts w:ascii="Arial" w:hAnsi="Arial" w:cs="Arial"/>
          <w:sz w:val="24"/>
          <w:szCs w:val="24"/>
        </w:rPr>
        <w:t>determine</w:t>
      </w:r>
      <w:r w:rsidR="00BE1B3B" w:rsidRPr="00D22450">
        <w:rPr>
          <w:rFonts w:ascii="Arial" w:hAnsi="Arial" w:cs="Arial"/>
          <w:sz w:val="24"/>
          <w:szCs w:val="24"/>
        </w:rPr>
        <w:t xml:space="preserve"> whether an individual is fit to drive</w:t>
      </w:r>
      <w:r w:rsidR="007566B1" w:rsidRPr="00D22450">
        <w:rPr>
          <w:rFonts w:ascii="Arial" w:hAnsi="Arial" w:cs="Arial"/>
          <w:sz w:val="24"/>
          <w:szCs w:val="24"/>
        </w:rPr>
        <w:t>,</w:t>
      </w:r>
      <w:r w:rsidR="007B153D" w:rsidRPr="00D22450">
        <w:rPr>
          <w:rFonts w:ascii="Arial" w:hAnsi="Arial" w:cs="Arial"/>
          <w:sz w:val="24"/>
          <w:szCs w:val="24"/>
        </w:rPr>
        <w:t xml:space="preserve"> instead of relying solely on the medical examiner’s opinion</w:t>
      </w:r>
      <w:r w:rsidR="00BE1B3B" w:rsidRPr="00D22450">
        <w:rPr>
          <w:rFonts w:ascii="Arial" w:hAnsi="Arial" w:cs="Arial"/>
          <w:sz w:val="24"/>
          <w:szCs w:val="24"/>
        </w:rPr>
        <w:t>.</w:t>
      </w:r>
      <w:r w:rsidR="00C606A9" w:rsidRPr="00D22450">
        <w:rPr>
          <w:rFonts w:ascii="Arial" w:hAnsi="Arial" w:cs="Arial"/>
          <w:sz w:val="24"/>
          <w:szCs w:val="24"/>
        </w:rPr>
        <w:t xml:space="preserve"> This recommendation was added to the MEH.</w:t>
      </w:r>
    </w:p>
    <w:p w:rsidR="00BE1B3B" w:rsidRPr="00D22450" w:rsidRDefault="00F7077A" w:rsidP="004F5BB1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The MRB</w:t>
      </w:r>
      <w:r w:rsidR="004242EF" w:rsidRPr="00D22450">
        <w:rPr>
          <w:rFonts w:ascii="Arial" w:hAnsi="Arial" w:cs="Arial"/>
          <w:sz w:val="24"/>
          <w:szCs w:val="24"/>
        </w:rPr>
        <w:t xml:space="preserve"> </w:t>
      </w:r>
      <w:r w:rsidR="00C4738E" w:rsidRPr="00D22450">
        <w:rPr>
          <w:rFonts w:ascii="Arial" w:hAnsi="Arial" w:cs="Arial"/>
          <w:sz w:val="24"/>
          <w:szCs w:val="24"/>
        </w:rPr>
        <w:t xml:space="preserve">deliberated how to </w:t>
      </w:r>
      <w:r w:rsidR="00CB608D">
        <w:rPr>
          <w:rFonts w:ascii="Arial" w:hAnsi="Arial" w:cs="Arial"/>
          <w:sz w:val="24"/>
          <w:szCs w:val="24"/>
        </w:rPr>
        <w:t xml:space="preserve">best </w:t>
      </w:r>
      <w:r w:rsidR="00C4738E" w:rsidRPr="00D22450">
        <w:rPr>
          <w:rFonts w:ascii="Arial" w:hAnsi="Arial" w:cs="Arial"/>
          <w:sz w:val="24"/>
          <w:szCs w:val="24"/>
        </w:rPr>
        <w:t>educate medical examiners about</w:t>
      </w:r>
      <w:r w:rsidR="004242EF" w:rsidRPr="00D22450">
        <w:rPr>
          <w:rFonts w:ascii="Arial" w:hAnsi="Arial" w:cs="Arial"/>
          <w:sz w:val="24"/>
          <w:szCs w:val="24"/>
        </w:rPr>
        <w:t xml:space="preserve"> </w:t>
      </w:r>
      <w:r w:rsidR="00965B3E" w:rsidRPr="00D22450">
        <w:rPr>
          <w:rFonts w:ascii="Arial" w:hAnsi="Arial" w:cs="Arial"/>
          <w:sz w:val="24"/>
          <w:szCs w:val="24"/>
        </w:rPr>
        <w:t>obstructive sleep apnea</w:t>
      </w:r>
      <w:r w:rsidR="00C4738E" w:rsidRPr="00D22450">
        <w:rPr>
          <w:rFonts w:ascii="Arial" w:hAnsi="Arial" w:cs="Arial"/>
          <w:sz w:val="24"/>
          <w:szCs w:val="24"/>
        </w:rPr>
        <w:t xml:space="preserve"> (OSA). The </w:t>
      </w:r>
      <w:r w:rsidRPr="00D22450">
        <w:rPr>
          <w:rFonts w:ascii="Arial" w:hAnsi="Arial" w:cs="Arial"/>
          <w:sz w:val="24"/>
          <w:szCs w:val="24"/>
        </w:rPr>
        <w:t xml:space="preserve">MRB </w:t>
      </w:r>
      <w:r w:rsidR="00C4738E" w:rsidRPr="00D22450">
        <w:rPr>
          <w:rFonts w:ascii="Arial" w:hAnsi="Arial" w:cs="Arial"/>
          <w:sz w:val="24"/>
          <w:szCs w:val="24"/>
        </w:rPr>
        <w:t xml:space="preserve">agreed that providing references to studies like the 2017 updated recommendations in the </w:t>
      </w:r>
      <w:r w:rsidR="00FC6328" w:rsidRPr="00D22450">
        <w:rPr>
          <w:rFonts w:ascii="Arial" w:hAnsi="Arial" w:cs="Arial"/>
          <w:sz w:val="24"/>
          <w:szCs w:val="24"/>
        </w:rPr>
        <w:t xml:space="preserve">OSA </w:t>
      </w:r>
      <w:r w:rsidR="00C4738E" w:rsidRPr="00D22450">
        <w:rPr>
          <w:rFonts w:ascii="Arial" w:hAnsi="Arial" w:cs="Arial"/>
          <w:sz w:val="24"/>
          <w:szCs w:val="24"/>
        </w:rPr>
        <w:t xml:space="preserve">section would </w:t>
      </w:r>
      <w:r w:rsidR="007566B1" w:rsidRPr="00D22450">
        <w:rPr>
          <w:rFonts w:ascii="Arial" w:hAnsi="Arial" w:cs="Arial"/>
          <w:sz w:val="24"/>
          <w:szCs w:val="24"/>
        </w:rPr>
        <w:t>emphasize the importance of</w:t>
      </w:r>
      <w:r w:rsidR="00C4738E" w:rsidRPr="00D22450">
        <w:rPr>
          <w:rFonts w:ascii="Arial" w:hAnsi="Arial" w:cs="Arial"/>
          <w:sz w:val="24"/>
          <w:szCs w:val="24"/>
        </w:rPr>
        <w:t xml:space="preserve"> screen</w:t>
      </w:r>
      <w:r w:rsidR="007566B1" w:rsidRPr="00D22450">
        <w:rPr>
          <w:rFonts w:ascii="Arial" w:hAnsi="Arial" w:cs="Arial"/>
          <w:sz w:val="24"/>
          <w:szCs w:val="24"/>
        </w:rPr>
        <w:t>ing</w:t>
      </w:r>
      <w:r w:rsidR="00C4738E" w:rsidRPr="00D22450">
        <w:rPr>
          <w:rFonts w:ascii="Arial" w:hAnsi="Arial" w:cs="Arial"/>
          <w:sz w:val="24"/>
          <w:szCs w:val="24"/>
        </w:rPr>
        <w:t xml:space="preserve"> drivers for OSA. </w:t>
      </w:r>
    </w:p>
    <w:p w:rsidR="00B4283D" w:rsidRPr="00D22450" w:rsidRDefault="009E4A94" w:rsidP="00B4283D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While psychological </w:t>
      </w:r>
      <w:r w:rsidR="00E36D34" w:rsidRPr="00D22450">
        <w:rPr>
          <w:rFonts w:ascii="Arial" w:hAnsi="Arial" w:cs="Arial"/>
          <w:sz w:val="24"/>
          <w:szCs w:val="24"/>
        </w:rPr>
        <w:t xml:space="preserve">disorders are not automatic medical disqualifiers, </w:t>
      </w:r>
      <w:r w:rsidR="00F7077A" w:rsidRPr="00D22450">
        <w:rPr>
          <w:rFonts w:ascii="Arial" w:hAnsi="Arial" w:cs="Arial"/>
          <w:sz w:val="24"/>
          <w:szCs w:val="24"/>
        </w:rPr>
        <w:t xml:space="preserve">MRB </w:t>
      </w:r>
      <w:r w:rsidR="00E36D34" w:rsidRPr="00D22450">
        <w:rPr>
          <w:rFonts w:ascii="Arial" w:hAnsi="Arial" w:cs="Arial"/>
          <w:sz w:val="24"/>
          <w:szCs w:val="24"/>
        </w:rPr>
        <w:t xml:space="preserve">agreed </w:t>
      </w:r>
      <w:r w:rsidR="0084486B" w:rsidRPr="00D22450">
        <w:rPr>
          <w:rFonts w:ascii="Arial" w:hAnsi="Arial" w:cs="Arial"/>
          <w:sz w:val="24"/>
          <w:szCs w:val="24"/>
        </w:rPr>
        <w:t xml:space="preserve">that the </w:t>
      </w:r>
      <w:r w:rsidR="00FC6328" w:rsidRPr="00D22450">
        <w:rPr>
          <w:rFonts w:ascii="Arial" w:hAnsi="Arial" w:cs="Arial"/>
          <w:sz w:val="24"/>
          <w:szCs w:val="24"/>
        </w:rPr>
        <w:t xml:space="preserve">MEH should emphasize the </w:t>
      </w:r>
      <w:r w:rsidR="0084486B" w:rsidRPr="00D22450">
        <w:rPr>
          <w:rFonts w:ascii="Arial" w:hAnsi="Arial" w:cs="Arial"/>
          <w:sz w:val="24"/>
          <w:szCs w:val="24"/>
        </w:rPr>
        <w:t>seriousness of these diseases and the impairment</w:t>
      </w:r>
      <w:r w:rsidR="006B06A7" w:rsidRPr="00D22450">
        <w:rPr>
          <w:rFonts w:ascii="Arial" w:hAnsi="Arial" w:cs="Arial"/>
          <w:sz w:val="24"/>
          <w:szCs w:val="24"/>
        </w:rPr>
        <w:t>s</w:t>
      </w:r>
      <w:r w:rsidR="0084486B" w:rsidRPr="00D22450">
        <w:rPr>
          <w:rFonts w:ascii="Arial" w:hAnsi="Arial" w:cs="Arial"/>
          <w:sz w:val="24"/>
          <w:szCs w:val="24"/>
        </w:rPr>
        <w:t xml:space="preserve"> that they can cause. </w:t>
      </w:r>
      <w:r w:rsidR="00B10E82" w:rsidRPr="00D22450">
        <w:rPr>
          <w:rFonts w:ascii="Arial" w:hAnsi="Arial" w:cs="Arial"/>
          <w:sz w:val="24"/>
          <w:szCs w:val="24"/>
        </w:rPr>
        <w:t xml:space="preserve">Dr. </w:t>
      </w:r>
      <w:r w:rsidR="00715F1D" w:rsidRPr="00D22450">
        <w:rPr>
          <w:rFonts w:ascii="Arial" w:hAnsi="Arial" w:cs="Arial"/>
          <w:sz w:val="24"/>
          <w:szCs w:val="24"/>
        </w:rPr>
        <w:t>Hartenbaum</w:t>
      </w:r>
      <w:r w:rsidR="0084486B" w:rsidRPr="00D22450">
        <w:rPr>
          <w:rFonts w:ascii="Arial" w:hAnsi="Arial" w:cs="Arial"/>
          <w:sz w:val="24"/>
          <w:szCs w:val="24"/>
        </w:rPr>
        <w:t xml:space="preserve"> suggested that this section should include resources for medical examiners to make informed decision</w:t>
      </w:r>
      <w:r w:rsidRPr="00D22450">
        <w:rPr>
          <w:rFonts w:ascii="Arial" w:hAnsi="Arial" w:cs="Arial"/>
          <w:sz w:val="24"/>
          <w:szCs w:val="24"/>
        </w:rPr>
        <w:t>s</w:t>
      </w:r>
      <w:r w:rsidR="0084486B" w:rsidRPr="00D22450">
        <w:rPr>
          <w:rFonts w:ascii="Arial" w:hAnsi="Arial" w:cs="Arial"/>
          <w:sz w:val="24"/>
          <w:szCs w:val="24"/>
        </w:rPr>
        <w:t>.</w:t>
      </w:r>
    </w:p>
    <w:p w:rsidR="00D64DCF" w:rsidRPr="00D22450" w:rsidRDefault="00FB426D" w:rsidP="00FB426D">
      <w:pPr>
        <w:pStyle w:val="ListParagraph"/>
        <w:numPr>
          <w:ilvl w:val="0"/>
          <w:numId w:val="34"/>
        </w:numPr>
        <w:spacing w:after="0" w:line="240" w:lineRule="auto"/>
        <w:rPr>
          <w:rStyle w:val="CommentReference"/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Larry Minor, MRB DFO,</w:t>
      </w:r>
      <w:r w:rsidR="008E6DCF" w:rsidRPr="00D22450">
        <w:rPr>
          <w:rFonts w:ascii="Arial" w:hAnsi="Arial" w:cs="Arial"/>
          <w:sz w:val="24"/>
          <w:szCs w:val="24"/>
        </w:rPr>
        <w:t xml:space="preserve"> </w:t>
      </w:r>
      <w:r w:rsidR="00B4283D" w:rsidRPr="00D22450">
        <w:rPr>
          <w:rFonts w:ascii="Arial" w:hAnsi="Arial" w:cs="Arial"/>
          <w:sz w:val="24"/>
          <w:szCs w:val="24"/>
        </w:rPr>
        <w:t>confirmed with the MRB</w:t>
      </w:r>
      <w:r w:rsidR="008E6DCF" w:rsidRPr="00D22450">
        <w:rPr>
          <w:rFonts w:ascii="Arial" w:hAnsi="Arial" w:cs="Arial"/>
          <w:sz w:val="24"/>
          <w:szCs w:val="24"/>
        </w:rPr>
        <w:t xml:space="preserve"> that the</w:t>
      </w:r>
      <w:r w:rsidR="00B4283D" w:rsidRPr="00D22450">
        <w:rPr>
          <w:rFonts w:ascii="Arial" w:hAnsi="Arial" w:cs="Arial"/>
          <w:sz w:val="24"/>
          <w:szCs w:val="24"/>
        </w:rPr>
        <w:t>ir</w:t>
      </w:r>
      <w:r w:rsidR="008E6DCF" w:rsidRPr="00D22450">
        <w:rPr>
          <w:rFonts w:ascii="Arial" w:hAnsi="Arial" w:cs="Arial"/>
          <w:sz w:val="24"/>
          <w:szCs w:val="24"/>
        </w:rPr>
        <w:t xml:space="preserve"> recommendation to change </w:t>
      </w:r>
      <w:r w:rsidR="00B4283D" w:rsidRPr="00D22450">
        <w:rPr>
          <w:rFonts w:ascii="Arial" w:hAnsi="Arial" w:cs="Arial"/>
          <w:sz w:val="24"/>
          <w:szCs w:val="24"/>
        </w:rPr>
        <w:t xml:space="preserve">the </w:t>
      </w:r>
      <w:r w:rsidR="008E6DCF" w:rsidRPr="00D22450">
        <w:rPr>
          <w:rFonts w:ascii="Arial" w:hAnsi="Arial" w:cs="Arial"/>
          <w:sz w:val="24"/>
          <w:szCs w:val="24"/>
        </w:rPr>
        <w:t>field of vision from 70 degrees to 120 degree does not change the standard</w:t>
      </w:r>
      <w:r w:rsidR="00B10E82" w:rsidRPr="00D22450">
        <w:rPr>
          <w:rFonts w:ascii="Arial" w:hAnsi="Arial" w:cs="Arial"/>
          <w:sz w:val="24"/>
          <w:szCs w:val="24"/>
        </w:rPr>
        <w:t xml:space="preserve">, rather, it </w:t>
      </w:r>
      <w:r w:rsidR="00B4283D" w:rsidRPr="00D22450">
        <w:rPr>
          <w:rStyle w:val="CommentReference"/>
          <w:rFonts w:ascii="Arial" w:hAnsi="Arial" w:cs="Arial"/>
          <w:sz w:val="24"/>
          <w:szCs w:val="24"/>
        </w:rPr>
        <w:t>account</w:t>
      </w:r>
      <w:r w:rsidR="00B10E82" w:rsidRPr="00D22450">
        <w:rPr>
          <w:rStyle w:val="CommentReference"/>
          <w:rFonts w:ascii="Arial" w:hAnsi="Arial" w:cs="Arial"/>
          <w:sz w:val="24"/>
          <w:szCs w:val="24"/>
        </w:rPr>
        <w:t>s</w:t>
      </w:r>
      <w:r w:rsidR="00B4283D" w:rsidRPr="00D22450">
        <w:rPr>
          <w:rStyle w:val="CommentReference"/>
          <w:rFonts w:ascii="Arial" w:hAnsi="Arial" w:cs="Arial"/>
          <w:sz w:val="24"/>
          <w:szCs w:val="24"/>
        </w:rPr>
        <w:t xml:space="preserve"> f</w:t>
      </w:r>
      <w:r w:rsidR="00B10E82" w:rsidRPr="00D22450">
        <w:rPr>
          <w:rStyle w:val="CommentReference"/>
          <w:rFonts w:ascii="Arial" w:hAnsi="Arial" w:cs="Arial"/>
          <w:sz w:val="24"/>
          <w:szCs w:val="24"/>
        </w:rPr>
        <w:t>o</w:t>
      </w:r>
      <w:r w:rsidR="00B4283D" w:rsidRPr="00D22450">
        <w:rPr>
          <w:rStyle w:val="CommentReference"/>
          <w:rFonts w:ascii="Arial" w:hAnsi="Arial" w:cs="Arial"/>
          <w:sz w:val="24"/>
          <w:szCs w:val="24"/>
        </w:rPr>
        <w:t>r the way it is being measured.</w:t>
      </w:r>
    </w:p>
    <w:p w:rsidR="00FB426D" w:rsidRPr="00D22450" w:rsidRDefault="00FB426D" w:rsidP="00C24C02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4D63" w:rsidRPr="00D22450" w:rsidRDefault="000A4D63" w:rsidP="000A4D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>Visi</w:t>
      </w:r>
      <w:r w:rsidR="00D64DCF" w:rsidRPr="00D22450">
        <w:rPr>
          <w:rFonts w:ascii="Arial" w:hAnsi="Arial" w:cs="Arial"/>
          <w:b/>
          <w:sz w:val="24"/>
          <w:szCs w:val="24"/>
        </w:rPr>
        <w:t xml:space="preserve">t with Deputy Administrator </w:t>
      </w:r>
      <w:r w:rsidRPr="00D22450">
        <w:rPr>
          <w:rFonts w:ascii="Arial" w:hAnsi="Arial" w:cs="Arial"/>
          <w:b/>
          <w:sz w:val="24"/>
          <w:szCs w:val="24"/>
        </w:rPr>
        <w:t>Meera Joshi</w:t>
      </w:r>
    </w:p>
    <w:p w:rsidR="00140767" w:rsidRPr="00D22450" w:rsidRDefault="00FC6328" w:rsidP="000A4D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FMCSA Deputy Administrator </w:t>
      </w:r>
      <w:r w:rsidR="00140767" w:rsidRPr="00D22450">
        <w:rPr>
          <w:rFonts w:ascii="Arial" w:hAnsi="Arial" w:cs="Arial"/>
          <w:sz w:val="24"/>
          <w:szCs w:val="24"/>
        </w:rPr>
        <w:t xml:space="preserve">Joshi thanked the </w:t>
      </w:r>
      <w:r w:rsidRPr="00D22450">
        <w:rPr>
          <w:rFonts w:ascii="Arial" w:hAnsi="Arial" w:cs="Arial"/>
          <w:sz w:val="24"/>
          <w:szCs w:val="24"/>
        </w:rPr>
        <w:t xml:space="preserve">MRB members for their </w:t>
      </w:r>
      <w:r w:rsidR="00140767" w:rsidRPr="00D22450">
        <w:rPr>
          <w:rFonts w:ascii="Arial" w:hAnsi="Arial" w:cs="Arial"/>
          <w:sz w:val="24"/>
          <w:szCs w:val="24"/>
        </w:rPr>
        <w:t>work i</w:t>
      </w:r>
      <w:r w:rsidR="00E611BB" w:rsidRPr="00D22450">
        <w:rPr>
          <w:rFonts w:ascii="Arial" w:hAnsi="Arial" w:cs="Arial"/>
          <w:sz w:val="24"/>
          <w:szCs w:val="24"/>
        </w:rPr>
        <w:t>n ens</w:t>
      </w:r>
      <w:r w:rsidR="0087027D" w:rsidRPr="00D22450">
        <w:rPr>
          <w:rFonts w:ascii="Arial" w:hAnsi="Arial" w:cs="Arial"/>
          <w:sz w:val="24"/>
          <w:szCs w:val="24"/>
        </w:rPr>
        <w:t>uring safety throughout the pandemic</w:t>
      </w:r>
      <w:r w:rsidR="00E611BB" w:rsidRPr="00D22450">
        <w:rPr>
          <w:rFonts w:ascii="Arial" w:hAnsi="Arial" w:cs="Arial"/>
          <w:sz w:val="24"/>
          <w:szCs w:val="24"/>
        </w:rPr>
        <w:t xml:space="preserve">. </w:t>
      </w:r>
      <w:r w:rsidR="001734C2" w:rsidRPr="00D22450">
        <w:rPr>
          <w:rFonts w:ascii="Arial" w:hAnsi="Arial" w:cs="Arial"/>
          <w:sz w:val="24"/>
          <w:szCs w:val="24"/>
        </w:rPr>
        <w:t xml:space="preserve">She </w:t>
      </w:r>
      <w:r w:rsidR="00BA7D12" w:rsidRPr="00D22450">
        <w:rPr>
          <w:rFonts w:ascii="Arial" w:hAnsi="Arial" w:cs="Arial"/>
          <w:sz w:val="24"/>
          <w:szCs w:val="24"/>
        </w:rPr>
        <w:t xml:space="preserve">complimented them for their </w:t>
      </w:r>
      <w:r w:rsidR="001734C2" w:rsidRPr="00D22450">
        <w:rPr>
          <w:rFonts w:ascii="Arial" w:hAnsi="Arial" w:cs="Arial"/>
          <w:sz w:val="24"/>
          <w:szCs w:val="24"/>
        </w:rPr>
        <w:t>commitm</w:t>
      </w:r>
      <w:r w:rsidR="0087027D" w:rsidRPr="00D22450">
        <w:rPr>
          <w:rFonts w:ascii="Arial" w:hAnsi="Arial" w:cs="Arial"/>
          <w:sz w:val="24"/>
          <w:szCs w:val="24"/>
        </w:rPr>
        <w:t>ent to finding a balance in</w:t>
      </w:r>
      <w:r w:rsidR="001734C2" w:rsidRPr="00D22450">
        <w:rPr>
          <w:rFonts w:ascii="Arial" w:hAnsi="Arial" w:cs="Arial"/>
          <w:sz w:val="24"/>
          <w:szCs w:val="24"/>
        </w:rPr>
        <w:t xml:space="preserve"> allowing </w:t>
      </w:r>
      <w:r w:rsidR="0087027D" w:rsidRPr="00D22450">
        <w:rPr>
          <w:rFonts w:ascii="Arial" w:hAnsi="Arial" w:cs="Arial"/>
          <w:sz w:val="24"/>
          <w:szCs w:val="24"/>
        </w:rPr>
        <w:t xml:space="preserve">reasonable </w:t>
      </w:r>
      <w:r w:rsidR="001734C2" w:rsidRPr="00D22450">
        <w:rPr>
          <w:rFonts w:ascii="Arial" w:hAnsi="Arial" w:cs="Arial"/>
          <w:sz w:val="24"/>
          <w:szCs w:val="24"/>
        </w:rPr>
        <w:t xml:space="preserve">accommodations for drivers who require them to operate </w:t>
      </w:r>
      <w:r w:rsidR="0087027D" w:rsidRPr="00D22450">
        <w:rPr>
          <w:rFonts w:ascii="Arial" w:hAnsi="Arial" w:cs="Arial"/>
          <w:sz w:val="24"/>
          <w:szCs w:val="24"/>
        </w:rPr>
        <w:t>safely.</w:t>
      </w:r>
      <w:r w:rsidR="00E50A27" w:rsidRPr="00D22450">
        <w:rPr>
          <w:rFonts w:ascii="Arial" w:hAnsi="Arial" w:cs="Arial"/>
          <w:sz w:val="24"/>
          <w:szCs w:val="24"/>
        </w:rPr>
        <w:t xml:space="preserve"> </w:t>
      </w:r>
      <w:r w:rsidR="0087027D" w:rsidRPr="00D22450">
        <w:rPr>
          <w:rFonts w:ascii="Arial" w:hAnsi="Arial" w:cs="Arial"/>
          <w:sz w:val="24"/>
          <w:szCs w:val="24"/>
        </w:rPr>
        <w:t xml:space="preserve">In addition, she recognized the </w:t>
      </w:r>
      <w:r w:rsidR="007D46E8" w:rsidRPr="00D22450">
        <w:rPr>
          <w:rFonts w:ascii="Arial" w:hAnsi="Arial" w:cs="Arial"/>
          <w:sz w:val="24"/>
          <w:szCs w:val="24"/>
        </w:rPr>
        <w:t xml:space="preserve">challenges </w:t>
      </w:r>
      <w:r w:rsidR="006867E6" w:rsidRPr="00D22450">
        <w:rPr>
          <w:rFonts w:ascii="Arial" w:hAnsi="Arial" w:cs="Arial"/>
          <w:sz w:val="24"/>
          <w:szCs w:val="24"/>
        </w:rPr>
        <w:t xml:space="preserve">in </w:t>
      </w:r>
      <w:r w:rsidR="007D46E8" w:rsidRPr="00D22450">
        <w:rPr>
          <w:rFonts w:ascii="Arial" w:hAnsi="Arial" w:cs="Arial"/>
          <w:sz w:val="24"/>
          <w:szCs w:val="24"/>
        </w:rPr>
        <w:t xml:space="preserve">implementing more reasonable accommodations </w:t>
      </w:r>
      <w:r w:rsidR="006867E6" w:rsidRPr="00D22450">
        <w:rPr>
          <w:rFonts w:ascii="Arial" w:hAnsi="Arial" w:cs="Arial"/>
          <w:sz w:val="24"/>
          <w:szCs w:val="24"/>
        </w:rPr>
        <w:t xml:space="preserve">for </w:t>
      </w:r>
      <w:r w:rsidR="007D46E8" w:rsidRPr="00D22450">
        <w:rPr>
          <w:rFonts w:ascii="Arial" w:hAnsi="Arial" w:cs="Arial"/>
          <w:sz w:val="24"/>
          <w:szCs w:val="24"/>
        </w:rPr>
        <w:t>drivers</w:t>
      </w:r>
      <w:r w:rsidR="00D65974" w:rsidRPr="00D22450">
        <w:rPr>
          <w:rFonts w:ascii="Arial" w:hAnsi="Arial" w:cs="Arial"/>
          <w:sz w:val="24"/>
          <w:szCs w:val="24"/>
        </w:rPr>
        <w:t xml:space="preserve">, while </w:t>
      </w:r>
      <w:r w:rsidR="004D476D" w:rsidRPr="00D22450">
        <w:rPr>
          <w:rFonts w:ascii="Arial" w:hAnsi="Arial" w:cs="Arial"/>
          <w:sz w:val="24"/>
          <w:szCs w:val="24"/>
        </w:rPr>
        <w:t>emphasiz</w:t>
      </w:r>
      <w:r w:rsidR="00D65974" w:rsidRPr="00D22450">
        <w:rPr>
          <w:rFonts w:ascii="Arial" w:hAnsi="Arial" w:cs="Arial"/>
          <w:sz w:val="24"/>
          <w:szCs w:val="24"/>
        </w:rPr>
        <w:t>ing</w:t>
      </w:r>
      <w:r w:rsidR="004D476D" w:rsidRPr="00D22450">
        <w:rPr>
          <w:rFonts w:ascii="Arial" w:hAnsi="Arial" w:cs="Arial"/>
          <w:sz w:val="24"/>
          <w:szCs w:val="24"/>
        </w:rPr>
        <w:t xml:space="preserve"> the importance of c</w:t>
      </w:r>
      <w:r w:rsidR="00B61F70" w:rsidRPr="00D22450">
        <w:rPr>
          <w:rFonts w:ascii="Arial" w:hAnsi="Arial" w:cs="Arial"/>
          <w:sz w:val="24"/>
          <w:szCs w:val="24"/>
        </w:rPr>
        <w:t xml:space="preserve">onstant communication </w:t>
      </w:r>
      <w:r w:rsidR="0038072E" w:rsidRPr="00D22450">
        <w:rPr>
          <w:rFonts w:ascii="Arial" w:hAnsi="Arial" w:cs="Arial"/>
          <w:sz w:val="24"/>
          <w:szCs w:val="24"/>
        </w:rPr>
        <w:t>while working through the</w:t>
      </w:r>
      <w:r w:rsidR="006867E6" w:rsidRPr="00D22450">
        <w:rPr>
          <w:rFonts w:ascii="Arial" w:hAnsi="Arial" w:cs="Arial"/>
          <w:sz w:val="24"/>
          <w:szCs w:val="24"/>
        </w:rPr>
        <w:t>se</w:t>
      </w:r>
      <w:r w:rsidR="0038072E" w:rsidRPr="00D22450">
        <w:rPr>
          <w:rFonts w:ascii="Arial" w:hAnsi="Arial" w:cs="Arial"/>
          <w:sz w:val="24"/>
          <w:szCs w:val="24"/>
        </w:rPr>
        <w:t xml:space="preserve"> challenges. </w:t>
      </w:r>
      <w:r w:rsidR="004D476D" w:rsidRPr="00D22450">
        <w:rPr>
          <w:rFonts w:ascii="Arial" w:hAnsi="Arial" w:cs="Arial"/>
          <w:sz w:val="24"/>
          <w:szCs w:val="24"/>
        </w:rPr>
        <w:t xml:space="preserve"> </w:t>
      </w:r>
    </w:p>
    <w:p w:rsidR="000A4D63" w:rsidRPr="00D22450" w:rsidRDefault="000A4D63" w:rsidP="000A4D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4D63" w:rsidRPr="00D22450" w:rsidRDefault="000A4D63" w:rsidP="000A4D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 xml:space="preserve">Presentation: </w:t>
      </w:r>
      <w:r w:rsidR="00D64DCF" w:rsidRPr="00D22450">
        <w:rPr>
          <w:rFonts w:ascii="Arial" w:hAnsi="Arial" w:cs="Arial"/>
          <w:b/>
          <w:sz w:val="24"/>
          <w:szCs w:val="24"/>
        </w:rPr>
        <w:t>“</w:t>
      </w:r>
      <w:r w:rsidRPr="00D22450">
        <w:rPr>
          <w:rFonts w:ascii="Arial" w:hAnsi="Arial" w:cs="Arial"/>
          <w:b/>
          <w:sz w:val="24"/>
          <w:szCs w:val="24"/>
        </w:rPr>
        <w:t>Length of Medical Certification Research Overview and Seizure Research Update</w:t>
      </w:r>
      <w:r w:rsidR="006867E6" w:rsidRPr="00D22450">
        <w:rPr>
          <w:rFonts w:ascii="Arial" w:hAnsi="Arial" w:cs="Arial"/>
          <w:b/>
          <w:sz w:val="24"/>
          <w:szCs w:val="24"/>
        </w:rPr>
        <w:t>,</w:t>
      </w:r>
      <w:r w:rsidR="00D64DCF" w:rsidRPr="00D22450">
        <w:rPr>
          <w:rFonts w:ascii="Arial" w:hAnsi="Arial" w:cs="Arial"/>
          <w:b/>
          <w:sz w:val="24"/>
          <w:szCs w:val="24"/>
        </w:rPr>
        <w:t>”</w:t>
      </w:r>
      <w:r w:rsidR="00D22450">
        <w:rPr>
          <w:rFonts w:ascii="Arial" w:hAnsi="Arial" w:cs="Arial"/>
          <w:b/>
          <w:sz w:val="24"/>
          <w:szCs w:val="24"/>
        </w:rPr>
        <w:t xml:space="preserve"> </w:t>
      </w:r>
      <w:r w:rsidRPr="00D22450">
        <w:rPr>
          <w:rFonts w:ascii="Arial" w:hAnsi="Arial" w:cs="Arial"/>
          <w:b/>
          <w:sz w:val="24"/>
          <w:szCs w:val="24"/>
        </w:rPr>
        <w:t>Ter</w:t>
      </w:r>
      <w:r w:rsidR="00D64DCF" w:rsidRPr="00D22450">
        <w:rPr>
          <w:rFonts w:ascii="Arial" w:hAnsi="Arial" w:cs="Arial"/>
          <w:b/>
          <w:sz w:val="24"/>
          <w:szCs w:val="24"/>
        </w:rPr>
        <w:t xml:space="preserve">ri Hallquist, Research Division, </w:t>
      </w:r>
      <w:r w:rsidRPr="00D22450">
        <w:rPr>
          <w:rFonts w:ascii="Arial" w:hAnsi="Arial" w:cs="Arial"/>
          <w:b/>
          <w:sz w:val="24"/>
          <w:szCs w:val="24"/>
        </w:rPr>
        <w:t>Office of Research and Registration</w:t>
      </w:r>
    </w:p>
    <w:p w:rsidR="004F5BB1" w:rsidRPr="00D22450" w:rsidRDefault="00D65974" w:rsidP="00560B75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Ms. </w:t>
      </w:r>
      <w:r w:rsidR="005A0511" w:rsidRPr="00D22450">
        <w:rPr>
          <w:rFonts w:ascii="Arial" w:hAnsi="Arial" w:cs="Arial"/>
          <w:sz w:val="24"/>
          <w:szCs w:val="24"/>
        </w:rPr>
        <w:t xml:space="preserve">Hallquist </w:t>
      </w:r>
      <w:r w:rsidR="003427A9" w:rsidRPr="00D22450">
        <w:rPr>
          <w:rFonts w:ascii="Arial" w:hAnsi="Arial" w:cs="Arial"/>
          <w:sz w:val="24"/>
          <w:szCs w:val="24"/>
        </w:rPr>
        <w:t xml:space="preserve">noted that FMCSA is conducting a seizure research project and a length of medical certification associated with crash risk study. </w:t>
      </w:r>
      <w:r w:rsidR="00263F39" w:rsidRPr="00D22450">
        <w:rPr>
          <w:rFonts w:ascii="Arial" w:hAnsi="Arial" w:cs="Arial"/>
          <w:sz w:val="24"/>
          <w:szCs w:val="24"/>
        </w:rPr>
        <w:t xml:space="preserve">In regard to the seizure research, the literature review and </w:t>
      </w:r>
      <w:r w:rsidRPr="00D22450">
        <w:rPr>
          <w:rFonts w:ascii="Arial" w:hAnsi="Arial" w:cs="Arial"/>
          <w:sz w:val="24"/>
          <w:szCs w:val="24"/>
        </w:rPr>
        <w:t>S</w:t>
      </w:r>
      <w:r w:rsidR="00263F39" w:rsidRPr="00D22450">
        <w:rPr>
          <w:rFonts w:ascii="Arial" w:hAnsi="Arial" w:cs="Arial"/>
          <w:sz w:val="24"/>
          <w:szCs w:val="24"/>
        </w:rPr>
        <w:t>tate driving regulations relating to seiz</w:t>
      </w:r>
      <w:r w:rsidR="006B06A7" w:rsidRPr="00D22450">
        <w:rPr>
          <w:rFonts w:ascii="Arial" w:hAnsi="Arial" w:cs="Arial"/>
          <w:sz w:val="24"/>
          <w:szCs w:val="24"/>
        </w:rPr>
        <w:t xml:space="preserve">ure disorders review results are </w:t>
      </w:r>
      <w:r w:rsidR="00263F39" w:rsidRPr="00D22450">
        <w:rPr>
          <w:rFonts w:ascii="Arial" w:hAnsi="Arial" w:cs="Arial"/>
          <w:sz w:val="24"/>
          <w:szCs w:val="24"/>
        </w:rPr>
        <w:t xml:space="preserve">being finalized. The remaining review of </w:t>
      </w:r>
      <w:r w:rsidR="00256C61" w:rsidRPr="00D22450">
        <w:rPr>
          <w:rFonts w:ascii="Arial" w:hAnsi="Arial" w:cs="Arial"/>
          <w:sz w:val="24"/>
          <w:szCs w:val="24"/>
        </w:rPr>
        <w:t>CMV</w:t>
      </w:r>
      <w:r w:rsidR="00263F39" w:rsidRPr="00D22450">
        <w:rPr>
          <w:rFonts w:ascii="Arial" w:hAnsi="Arial" w:cs="Arial"/>
          <w:sz w:val="24"/>
          <w:szCs w:val="24"/>
        </w:rPr>
        <w:t xml:space="preserve"> regulation</w:t>
      </w:r>
      <w:r w:rsidR="006B06A7" w:rsidRPr="00D22450">
        <w:rPr>
          <w:rFonts w:ascii="Arial" w:hAnsi="Arial" w:cs="Arial"/>
          <w:sz w:val="24"/>
          <w:szCs w:val="24"/>
        </w:rPr>
        <w:t>s</w:t>
      </w:r>
      <w:r w:rsidR="00263F39" w:rsidRPr="00D22450">
        <w:rPr>
          <w:rFonts w:ascii="Arial" w:hAnsi="Arial" w:cs="Arial"/>
          <w:sz w:val="24"/>
          <w:szCs w:val="24"/>
        </w:rPr>
        <w:t xml:space="preserve"> in other </w:t>
      </w:r>
      <w:r w:rsidR="00CB608D">
        <w:rPr>
          <w:rFonts w:ascii="Arial" w:hAnsi="Arial" w:cs="Arial"/>
          <w:sz w:val="24"/>
          <w:szCs w:val="24"/>
        </w:rPr>
        <w:t>nations</w:t>
      </w:r>
      <w:r w:rsidR="00263F39" w:rsidRPr="00D22450">
        <w:rPr>
          <w:rFonts w:ascii="Arial" w:hAnsi="Arial" w:cs="Arial"/>
          <w:sz w:val="24"/>
          <w:szCs w:val="24"/>
        </w:rPr>
        <w:t xml:space="preserve"> and consultation with medical experts will begin soon. The effect of length of medical certification on safety research </w:t>
      </w:r>
      <w:r w:rsidR="000967D7" w:rsidRPr="00D22450">
        <w:rPr>
          <w:rFonts w:ascii="Arial" w:hAnsi="Arial" w:cs="Arial"/>
          <w:sz w:val="24"/>
          <w:szCs w:val="24"/>
        </w:rPr>
        <w:t xml:space="preserve">is </w:t>
      </w:r>
      <w:r w:rsidR="00CB608D">
        <w:rPr>
          <w:rFonts w:ascii="Arial" w:hAnsi="Arial" w:cs="Arial"/>
          <w:sz w:val="24"/>
          <w:szCs w:val="24"/>
        </w:rPr>
        <w:t>now</w:t>
      </w:r>
      <w:r w:rsidR="000967D7" w:rsidRPr="00D22450">
        <w:rPr>
          <w:rFonts w:ascii="Arial" w:hAnsi="Arial" w:cs="Arial"/>
          <w:sz w:val="24"/>
          <w:szCs w:val="24"/>
        </w:rPr>
        <w:t xml:space="preserve"> finalizing the dataset </w:t>
      </w:r>
      <w:r w:rsidR="004F5BB1" w:rsidRPr="00D22450">
        <w:rPr>
          <w:rFonts w:ascii="Arial" w:hAnsi="Arial" w:cs="Arial"/>
          <w:sz w:val="24"/>
          <w:szCs w:val="24"/>
        </w:rPr>
        <w:t>for statistical analysis. Both projects will be completed in September 2021, with final report</w:t>
      </w:r>
      <w:r w:rsidR="006867E6" w:rsidRPr="00D22450">
        <w:rPr>
          <w:rFonts w:ascii="Arial" w:hAnsi="Arial" w:cs="Arial"/>
          <w:sz w:val="24"/>
          <w:szCs w:val="24"/>
        </w:rPr>
        <w:t>s</w:t>
      </w:r>
      <w:r w:rsidR="004F5BB1" w:rsidRPr="00D22450">
        <w:rPr>
          <w:rFonts w:ascii="Arial" w:hAnsi="Arial" w:cs="Arial"/>
          <w:sz w:val="24"/>
          <w:szCs w:val="24"/>
        </w:rPr>
        <w:t xml:space="preserve"> </w:t>
      </w:r>
      <w:r w:rsidRPr="00D22450">
        <w:rPr>
          <w:rFonts w:ascii="Arial" w:hAnsi="Arial" w:cs="Arial"/>
          <w:sz w:val="24"/>
          <w:szCs w:val="24"/>
        </w:rPr>
        <w:t>by September 2022</w:t>
      </w:r>
      <w:r w:rsidR="004F5BB1" w:rsidRPr="00D22450">
        <w:rPr>
          <w:rFonts w:ascii="Arial" w:hAnsi="Arial" w:cs="Arial"/>
          <w:sz w:val="24"/>
          <w:szCs w:val="24"/>
        </w:rPr>
        <w:t>.</w:t>
      </w:r>
    </w:p>
    <w:p w:rsidR="00523A76" w:rsidRPr="00D22450" w:rsidRDefault="00523A76" w:rsidP="00523A76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523A76" w:rsidRPr="00D22450" w:rsidRDefault="00523A76" w:rsidP="00523A76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Motions:</w:t>
      </w:r>
    </w:p>
    <w:p w:rsidR="00A15A0D" w:rsidRPr="00D22450" w:rsidRDefault="00B7773B" w:rsidP="00841CC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Dr. </w:t>
      </w:r>
      <w:r w:rsidR="008E6DCF" w:rsidRPr="00D22450">
        <w:rPr>
          <w:rFonts w:ascii="Arial" w:hAnsi="Arial" w:cs="Arial"/>
          <w:sz w:val="24"/>
          <w:szCs w:val="24"/>
        </w:rPr>
        <w:t>Osbahr</w:t>
      </w:r>
      <w:r w:rsidRPr="00D22450">
        <w:rPr>
          <w:rFonts w:ascii="Arial" w:hAnsi="Arial" w:cs="Arial"/>
          <w:sz w:val="24"/>
          <w:szCs w:val="24"/>
        </w:rPr>
        <w:t xml:space="preserve"> m</w:t>
      </w:r>
      <w:r w:rsidR="003B00F2" w:rsidRPr="00D22450">
        <w:rPr>
          <w:rFonts w:ascii="Arial" w:hAnsi="Arial" w:cs="Arial"/>
          <w:sz w:val="24"/>
          <w:szCs w:val="24"/>
        </w:rPr>
        <w:t>oved</w:t>
      </w:r>
      <w:r w:rsidR="00842578" w:rsidRPr="00D22450">
        <w:rPr>
          <w:rFonts w:ascii="Arial" w:hAnsi="Arial" w:cs="Arial"/>
          <w:sz w:val="24"/>
          <w:szCs w:val="24"/>
        </w:rPr>
        <w:t xml:space="preserve"> to </w:t>
      </w:r>
      <w:r w:rsidR="00CB608D">
        <w:rPr>
          <w:rFonts w:ascii="Arial" w:hAnsi="Arial" w:cs="Arial"/>
          <w:sz w:val="24"/>
          <w:szCs w:val="24"/>
        </w:rPr>
        <w:t xml:space="preserve">recommend </w:t>
      </w:r>
      <w:r w:rsidR="00842578" w:rsidRPr="00D22450">
        <w:rPr>
          <w:rFonts w:ascii="Arial" w:hAnsi="Arial" w:cs="Arial"/>
          <w:sz w:val="24"/>
          <w:szCs w:val="24"/>
        </w:rPr>
        <w:t>i</w:t>
      </w:r>
      <w:r w:rsidR="00D65974" w:rsidRPr="00D22450">
        <w:rPr>
          <w:rFonts w:ascii="Arial" w:hAnsi="Arial" w:cs="Arial"/>
          <w:sz w:val="24"/>
          <w:szCs w:val="24"/>
        </w:rPr>
        <w:t>nclud</w:t>
      </w:r>
      <w:r w:rsidR="00CB608D">
        <w:rPr>
          <w:rFonts w:ascii="Arial" w:hAnsi="Arial" w:cs="Arial"/>
          <w:sz w:val="24"/>
          <w:szCs w:val="24"/>
        </w:rPr>
        <w:t>ing</w:t>
      </w:r>
      <w:r w:rsidR="00842578" w:rsidRPr="00D22450">
        <w:rPr>
          <w:rFonts w:ascii="Arial" w:hAnsi="Arial" w:cs="Arial"/>
          <w:sz w:val="24"/>
          <w:szCs w:val="24"/>
        </w:rPr>
        <w:t xml:space="preserve"> </w:t>
      </w:r>
      <w:r w:rsidR="00F2085C" w:rsidRPr="00D22450">
        <w:rPr>
          <w:rFonts w:ascii="Arial" w:hAnsi="Arial" w:cs="Arial"/>
          <w:sz w:val="24"/>
          <w:szCs w:val="24"/>
        </w:rPr>
        <w:t>the following statement in the MEH</w:t>
      </w:r>
      <w:r w:rsidR="003B00F2" w:rsidRPr="00D22450">
        <w:rPr>
          <w:rFonts w:ascii="Arial" w:hAnsi="Arial" w:cs="Arial"/>
          <w:sz w:val="24"/>
          <w:szCs w:val="24"/>
        </w:rPr>
        <w:t>:</w:t>
      </w:r>
      <w:r w:rsidR="00286524">
        <w:rPr>
          <w:rFonts w:ascii="Arial" w:hAnsi="Arial" w:cs="Arial"/>
          <w:sz w:val="24"/>
          <w:szCs w:val="24"/>
        </w:rPr>
        <w:t xml:space="preserve"> </w:t>
      </w:r>
      <w:r w:rsidR="00472BA2">
        <w:rPr>
          <w:rFonts w:ascii="Arial" w:hAnsi="Arial" w:cs="Arial"/>
          <w:sz w:val="24"/>
          <w:szCs w:val="24"/>
        </w:rPr>
        <w:t>“</w:t>
      </w:r>
      <w:r w:rsidR="00841CC9">
        <w:rPr>
          <w:rFonts w:ascii="Arial" w:hAnsi="Arial" w:cs="Arial"/>
          <w:sz w:val="24"/>
          <w:szCs w:val="24"/>
        </w:rPr>
        <w:t>I</w:t>
      </w:r>
      <w:r w:rsidR="00841CC9" w:rsidRPr="00841CC9">
        <w:rPr>
          <w:rFonts w:ascii="Arial" w:hAnsi="Arial" w:cs="Arial"/>
          <w:sz w:val="24"/>
          <w:szCs w:val="24"/>
        </w:rPr>
        <w:t xml:space="preserve">diopathic hypersomnia </w:t>
      </w:r>
      <w:r w:rsidR="00F2085C" w:rsidRPr="00D22450">
        <w:rPr>
          <w:rFonts w:ascii="Arial" w:hAnsi="Arial" w:cs="Arial"/>
          <w:sz w:val="24"/>
          <w:szCs w:val="24"/>
        </w:rPr>
        <w:t>and</w:t>
      </w:r>
      <w:r w:rsidR="005A0E85" w:rsidRPr="00D22450">
        <w:rPr>
          <w:rFonts w:ascii="Arial" w:hAnsi="Arial" w:cs="Arial"/>
          <w:sz w:val="24"/>
          <w:szCs w:val="24"/>
        </w:rPr>
        <w:t xml:space="preserve"> </w:t>
      </w:r>
      <w:r w:rsidR="00842578" w:rsidRPr="00D22450">
        <w:rPr>
          <w:rFonts w:ascii="Arial" w:hAnsi="Arial" w:cs="Arial"/>
          <w:sz w:val="24"/>
          <w:szCs w:val="24"/>
        </w:rPr>
        <w:t>n</w:t>
      </w:r>
      <w:r w:rsidR="008734E4">
        <w:rPr>
          <w:rFonts w:ascii="Arial" w:hAnsi="Arial" w:cs="Arial"/>
          <w:sz w:val="24"/>
          <w:szCs w:val="24"/>
        </w:rPr>
        <w:t>arcolepsy cause</w:t>
      </w:r>
      <w:r w:rsidR="00A15A0D" w:rsidRPr="00D22450">
        <w:rPr>
          <w:rFonts w:ascii="Arial" w:hAnsi="Arial" w:cs="Arial"/>
          <w:sz w:val="24"/>
          <w:szCs w:val="24"/>
        </w:rPr>
        <w:t xml:space="preserve"> loss of consciousness </w:t>
      </w:r>
      <w:r w:rsidR="00F2085C" w:rsidRPr="00D22450">
        <w:rPr>
          <w:rFonts w:ascii="Arial" w:hAnsi="Arial" w:cs="Arial"/>
          <w:sz w:val="24"/>
          <w:szCs w:val="24"/>
        </w:rPr>
        <w:t xml:space="preserve">making them </w:t>
      </w:r>
      <w:r w:rsidR="00A15A0D" w:rsidRPr="00D22450">
        <w:rPr>
          <w:rFonts w:ascii="Arial" w:hAnsi="Arial" w:cs="Arial"/>
          <w:sz w:val="24"/>
          <w:szCs w:val="24"/>
        </w:rPr>
        <w:t>non-qualifying</w:t>
      </w:r>
      <w:r w:rsidR="00963DDF" w:rsidRPr="00D22450">
        <w:rPr>
          <w:rFonts w:ascii="Arial" w:hAnsi="Arial" w:cs="Arial"/>
          <w:sz w:val="24"/>
          <w:szCs w:val="24"/>
        </w:rPr>
        <w:t xml:space="preserve"> per </w:t>
      </w:r>
      <w:r w:rsidR="00F2085C" w:rsidRPr="00D22450">
        <w:rPr>
          <w:rFonts w:ascii="Arial" w:hAnsi="Arial" w:cs="Arial"/>
          <w:sz w:val="24"/>
          <w:szCs w:val="24"/>
        </w:rPr>
        <w:t xml:space="preserve">the </w:t>
      </w:r>
      <w:r w:rsidR="00963DDF" w:rsidRPr="00D22450">
        <w:rPr>
          <w:rFonts w:ascii="Arial" w:hAnsi="Arial" w:cs="Arial"/>
          <w:sz w:val="24"/>
          <w:szCs w:val="24"/>
        </w:rPr>
        <w:t xml:space="preserve">Federal </w:t>
      </w:r>
      <w:r w:rsidR="00F2085C" w:rsidRPr="00D22450">
        <w:rPr>
          <w:rFonts w:ascii="Arial" w:hAnsi="Arial" w:cs="Arial"/>
          <w:sz w:val="24"/>
          <w:szCs w:val="24"/>
        </w:rPr>
        <w:t xml:space="preserve">Motor Carrier Safety </w:t>
      </w:r>
      <w:r w:rsidR="00963DDF" w:rsidRPr="00D22450">
        <w:rPr>
          <w:rFonts w:ascii="Arial" w:hAnsi="Arial" w:cs="Arial"/>
          <w:sz w:val="24"/>
          <w:szCs w:val="24"/>
        </w:rPr>
        <w:t>Regulations</w:t>
      </w:r>
      <w:r w:rsidR="00F2085C" w:rsidRPr="00D22450">
        <w:rPr>
          <w:rFonts w:ascii="Arial" w:hAnsi="Arial" w:cs="Arial"/>
          <w:sz w:val="24"/>
          <w:szCs w:val="24"/>
        </w:rPr>
        <w:t>.</w:t>
      </w:r>
      <w:r w:rsidR="00CB608D">
        <w:rPr>
          <w:rFonts w:ascii="Arial" w:hAnsi="Arial" w:cs="Arial"/>
          <w:sz w:val="24"/>
          <w:szCs w:val="24"/>
        </w:rPr>
        <w:t>”</w:t>
      </w:r>
      <w:r w:rsidR="008E6DCF" w:rsidRPr="00D22450">
        <w:rPr>
          <w:rFonts w:ascii="Arial" w:hAnsi="Arial" w:cs="Arial"/>
          <w:sz w:val="24"/>
          <w:szCs w:val="24"/>
        </w:rPr>
        <w:t xml:space="preserve"> Dr. Kelley seconded the motion</w:t>
      </w:r>
      <w:r w:rsidR="003B00F2" w:rsidRPr="00D22450">
        <w:rPr>
          <w:rFonts w:ascii="Arial" w:hAnsi="Arial" w:cs="Arial"/>
          <w:sz w:val="24"/>
          <w:szCs w:val="24"/>
        </w:rPr>
        <w:t>.</w:t>
      </w:r>
      <w:r w:rsidR="008E6DCF" w:rsidRPr="00D22450">
        <w:rPr>
          <w:rFonts w:ascii="Arial" w:hAnsi="Arial" w:cs="Arial"/>
          <w:sz w:val="24"/>
          <w:szCs w:val="24"/>
        </w:rPr>
        <w:t xml:space="preserve"> </w:t>
      </w:r>
      <w:r w:rsidR="00842578" w:rsidRPr="00D22450">
        <w:rPr>
          <w:rFonts w:ascii="Arial" w:hAnsi="Arial" w:cs="Arial"/>
          <w:sz w:val="24"/>
          <w:szCs w:val="24"/>
        </w:rPr>
        <w:t xml:space="preserve">The </w:t>
      </w:r>
      <w:r w:rsidR="00FB426D" w:rsidRPr="00D22450">
        <w:rPr>
          <w:rFonts w:ascii="Arial" w:hAnsi="Arial" w:cs="Arial"/>
          <w:sz w:val="24"/>
          <w:szCs w:val="24"/>
        </w:rPr>
        <w:t>motion passed</w:t>
      </w:r>
      <w:r w:rsidR="00842578" w:rsidRPr="00D22450">
        <w:rPr>
          <w:rFonts w:ascii="Arial" w:hAnsi="Arial" w:cs="Arial"/>
          <w:sz w:val="24"/>
          <w:szCs w:val="24"/>
        </w:rPr>
        <w:t xml:space="preserve"> unanimously.</w:t>
      </w:r>
    </w:p>
    <w:p w:rsidR="008D4D67" w:rsidRPr="00D22450" w:rsidRDefault="00B7773B" w:rsidP="00842578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Dr. Osbahr </w:t>
      </w:r>
      <w:r w:rsidR="003B00F2" w:rsidRPr="00D22450">
        <w:rPr>
          <w:rFonts w:ascii="Arial" w:hAnsi="Arial" w:cs="Arial"/>
          <w:sz w:val="24"/>
          <w:szCs w:val="24"/>
        </w:rPr>
        <w:t>moved</w:t>
      </w:r>
      <w:r w:rsidR="00842578" w:rsidRPr="00D22450">
        <w:rPr>
          <w:rFonts w:ascii="Arial" w:hAnsi="Arial" w:cs="Arial"/>
          <w:sz w:val="24"/>
          <w:szCs w:val="24"/>
        </w:rPr>
        <w:t xml:space="preserve"> to </w:t>
      </w:r>
      <w:r w:rsidR="00286524">
        <w:rPr>
          <w:rFonts w:ascii="Arial" w:hAnsi="Arial" w:cs="Arial"/>
          <w:sz w:val="24"/>
          <w:szCs w:val="24"/>
        </w:rPr>
        <w:t xml:space="preserve">recommend </w:t>
      </w:r>
      <w:r w:rsidR="00842578" w:rsidRPr="00D22450">
        <w:rPr>
          <w:rFonts w:ascii="Arial" w:hAnsi="Arial" w:cs="Arial"/>
          <w:sz w:val="24"/>
          <w:szCs w:val="24"/>
        </w:rPr>
        <w:t>clarif</w:t>
      </w:r>
      <w:r w:rsidR="00286524">
        <w:rPr>
          <w:rFonts w:ascii="Arial" w:hAnsi="Arial" w:cs="Arial"/>
          <w:sz w:val="24"/>
          <w:szCs w:val="24"/>
        </w:rPr>
        <w:t>ication of</w:t>
      </w:r>
      <w:r w:rsidR="00842578" w:rsidRPr="00D22450">
        <w:rPr>
          <w:rFonts w:ascii="Arial" w:hAnsi="Arial" w:cs="Arial"/>
          <w:sz w:val="24"/>
          <w:szCs w:val="24"/>
        </w:rPr>
        <w:t xml:space="preserve"> the</w:t>
      </w:r>
      <w:r w:rsidR="00443DA7" w:rsidRPr="00D22450">
        <w:rPr>
          <w:rFonts w:ascii="Arial" w:hAnsi="Arial" w:cs="Arial"/>
          <w:sz w:val="24"/>
          <w:szCs w:val="24"/>
        </w:rPr>
        <w:t xml:space="preserve"> alternative</w:t>
      </w:r>
      <w:r w:rsidR="00842578" w:rsidRPr="00D22450">
        <w:rPr>
          <w:rFonts w:ascii="Arial" w:hAnsi="Arial" w:cs="Arial"/>
          <w:sz w:val="24"/>
          <w:szCs w:val="24"/>
        </w:rPr>
        <w:t xml:space="preserve"> standard for drivers to have a m</w:t>
      </w:r>
      <w:r w:rsidR="008D4D67" w:rsidRPr="00D22450">
        <w:rPr>
          <w:rFonts w:ascii="Arial" w:hAnsi="Arial" w:cs="Arial"/>
          <w:sz w:val="24"/>
          <w:szCs w:val="24"/>
        </w:rPr>
        <w:t xml:space="preserve">inimal </w:t>
      </w:r>
      <w:r w:rsidR="006867E6" w:rsidRPr="00D22450">
        <w:rPr>
          <w:rFonts w:ascii="Arial" w:hAnsi="Arial" w:cs="Arial"/>
          <w:sz w:val="24"/>
          <w:szCs w:val="24"/>
        </w:rPr>
        <w:t>120-</w:t>
      </w:r>
      <w:r w:rsidR="008D4D67" w:rsidRPr="00D22450">
        <w:rPr>
          <w:rFonts w:ascii="Arial" w:hAnsi="Arial" w:cs="Arial"/>
          <w:sz w:val="24"/>
          <w:szCs w:val="24"/>
        </w:rPr>
        <w:t>degree field of vision</w:t>
      </w:r>
      <w:r w:rsidR="00842578" w:rsidRPr="00D22450">
        <w:rPr>
          <w:rFonts w:ascii="Arial" w:hAnsi="Arial" w:cs="Arial"/>
          <w:sz w:val="24"/>
          <w:szCs w:val="24"/>
        </w:rPr>
        <w:t xml:space="preserve">. </w:t>
      </w:r>
      <w:r w:rsidR="00443DA7" w:rsidRPr="00D22450">
        <w:rPr>
          <w:rFonts w:ascii="Arial" w:hAnsi="Arial" w:cs="Arial"/>
          <w:sz w:val="24"/>
          <w:szCs w:val="24"/>
        </w:rPr>
        <w:t>Dr. Morris second</w:t>
      </w:r>
      <w:r w:rsidR="005908EC" w:rsidRPr="00D22450">
        <w:rPr>
          <w:rFonts w:ascii="Arial" w:hAnsi="Arial" w:cs="Arial"/>
          <w:sz w:val="24"/>
          <w:szCs w:val="24"/>
        </w:rPr>
        <w:t>ed</w:t>
      </w:r>
      <w:r w:rsidR="00443DA7" w:rsidRPr="00D22450">
        <w:rPr>
          <w:rFonts w:ascii="Arial" w:hAnsi="Arial" w:cs="Arial"/>
          <w:sz w:val="24"/>
          <w:szCs w:val="24"/>
        </w:rPr>
        <w:t xml:space="preserve"> the motion</w:t>
      </w:r>
      <w:r w:rsidR="003B00F2" w:rsidRPr="00D22450">
        <w:rPr>
          <w:rFonts w:ascii="Arial" w:hAnsi="Arial" w:cs="Arial"/>
          <w:sz w:val="24"/>
          <w:szCs w:val="24"/>
        </w:rPr>
        <w:t xml:space="preserve">. </w:t>
      </w:r>
      <w:r w:rsidR="00842578" w:rsidRPr="00D22450">
        <w:rPr>
          <w:rFonts w:ascii="Arial" w:hAnsi="Arial" w:cs="Arial"/>
          <w:sz w:val="24"/>
          <w:szCs w:val="24"/>
        </w:rPr>
        <w:t xml:space="preserve">The </w:t>
      </w:r>
      <w:r w:rsidR="00FB426D" w:rsidRPr="00D22450">
        <w:rPr>
          <w:rFonts w:ascii="Arial" w:hAnsi="Arial" w:cs="Arial"/>
          <w:sz w:val="24"/>
          <w:szCs w:val="24"/>
        </w:rPr>
        <w:t>motion passed</w:t>
      </w:r>
      <w:r w:rsidR="00842578" w:rsidRPr="00D22450">
        <w:rPr>
          <w:rFonts w:ascii="Arial" w:hAnsi="Arial" w:cs="Arial"/>
          <w:sz w:val="24"/>
          <w:szCs w:val="24"/>
        </w:rPr>
        <w:t xml:space="preserve"> unanimously.</w:t>
      </w:r>
    </w:p>
    <w:p w:rsidR="008D4D67" w:rsidRPr="00D22450" w:rsidRDefault="00B7773B" w:rsidP="008D4D67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Dr. Osbahr </w:t>
      </w:r>
      <w:r w:rsidR="003B00F2" w:rsidRPr="00D22450">
        <w:rPr>
          <w:rFonts w:ascii="Arial" w:hAnsi="Arial" w:cs="Arial"/>
          <w:sz w:val="24"/>
          <w:szCs w:val="24"/>
        </w:rPr>
        <w:t>moved</w:t>
      </w:r>
      <w:r w:rsidR="00842578" w:rsidRPr="00D22450">
        <w:rPr>
          <w:rFonts w:ascii="Arial" w:hAnsi="Arial" w:cs="Arial"/>
          <w:sz w:val="24"/>
          <w:szCs w:val="24"/>
        </w:rPr>
        <w:t xml:space="preserve"> to </w:t>
      </w:r>
      <w:r w:rsidR="00286524">
        <w:rPr>
          <w:rFonts w:ascii="Arial" w:hAnsi="Arial" w:cs="Arial"/>
          <w:sz w:val="24"/>
          <w:szCs w:val="24"/>
        </w:rPr>
        <w:t xml:space="preserve">recommend </w:t>
      </w:r>
      <w:r w:rsidR="00842578" w:rsidRPr="00D22450">
        <w:rPr>
          <w:rFonts w:ascii="Arial" w:hAnsi="Arial" w:cs="Arial"/>
          <w:sz w:val="24"/>
          <w:szCs w:val="24"/>
        </w:rPr>
        <w:t>requir</w:t>
      </w:r>
      <w:r w:rsidR="00286524">
        <w:rPr>
          <w:rFonts w:ascii="Arial" w:hAnsi="Arial" w:cs="Arial"/>
          <w:sz w:val="24"/>
          <w:szCs w:val="24"/>
        </w:rPr>
        <w:t>ing</w:t>
      </w:r>
      <w:r w:rsidR="00842578" w:rsidRPr="00D22450">
        <w:rPr>
          <w:rFonts w:ascii="Arial" w:hAnsi="Arial" w:cs="Arial"/>
          <w:sz w:val="24"/>
          <w:szCs w:val="24"/>
        </w:rPr>
        <w:t xml:space="preserve"> a driver to have a m</w:t>
      </w:r>
      <w:r w:rsidR="008D4D67" w:rsidRPr="00D22450">
        <w:rPr>
          <w:rFonts w:ascii="Arial" w:hAnsi="Arial" w:cs="Arial"/>
          <w:sz w:val="24"/>
          <w:szCs w:val="24"/>
        </w:rPr>
        <w:t>inimum six-month period of stability for a progressive eye disease.</w:t>
      </w:r>
      <w:r w:rsidR="005A0511" w:rsidRPr="00D22450">
        <w:rPr>
          <w:rFonts w:ascii="Arial" w:hAnsi="Arial" w:cs="Arial"/>
          <w:sz w:val="24"/>
          <w:szCs w:val="24"/>
        </w:rPr>
        <w:t xml:space="preserve"> </w:t>
      </w:r>
      <w:r w:rsidR="001E4631" w:rsidRPr="00D22450">
        <w:rPr>
          <w:rFonts w:ascii="Arial" w:hAnsi="Arial" w:cs="Arial"/>
          <w:sz w:val="24"/>
          <w:szCs w:val="24"/>
        </w:rPr>
        <w:t>Dr. Pervall second</w:t>
      </w:r>
      <w:r w:rsidR="005908EC" w:rsidRPr="00D22450">
        <w:rPr>
          <w:rFonts w:ascii="Arial" w:hAnsi="Arial" w:cs="Arial"/>
          <w:sz w:val="24"/>
          <w:szCs w:val="24"/>
        </w:rPr>
        <w:t>ed</w:t>
      </w:r>
      <w:r w:rsidR="001E4631" w:rsidRPr="00D22450">
        <w:rPr>
          <w:rFonts w:ascii="Arial" w:hAnsi="Arial" w:cs="Arial"/>
          <w:sz w:val="24"/>
          <w:szCs w:val="24"/>
        </w:rPr>
        <w:t xml:space="preserve"> the motion and Dr</w:t>
      </w:r>
      <w:r w:rsidR="003B00F2" w:rsidRPr="00D22450">
        <w:rPr>
          <w:rFonts w:ascii="Arial" w:hAnsi="Arial" w:cs="Arial"/>
          <w:sz w:val="24"/>
          <w:szCs w:val="24"/>
        </w:rPr>
        <w:t>s</w:t>
      </w:r>
      <w:r w:rsidR="001E4631" w:rsidRPr="00D22450">
        <w:rPr>
          <w:rFonts w:ascii="Arial" w:hAnsi="Arial" w:cs="Arial"/>
          <w:sz w:val="24"/>
          <w:szCs w:val="24"/>
        </w:rPr>
        <w:t>. Harmon, Kell</w:t>
      </w:r>
      <w:r w:rsidR="00472BA2">
        <w:rPr>
          <w:rFonts w:ascii="Arial" w:hAnsi="Arial" w:cs="Arial"/>
          <w:sz w:val="24"/>
          <w:szCs w:val="24"/>
        </w:rPr>
        <w:t>e</w:t>
      </w:r>
      <w:r w:rsidR="001E4631" w:rsidRPr="00D22450">
        <w:rPr>
          <w:rFonts w:ascii="Arial" w:hAnsi="Arial" w:cs="Arial"/>
          <w:sz w:val="24"/>
          <w:szCs w:val="24"/>
        </w:rPr>
        <w:t xml:space="preserve">y, and Morris opposed. </w:t>
      </w:r>
      <w:r w:rsidR="004C017C" w:rsidRPr="00D22450">
        <w:rPr>
          <w:rFonts w:ascii="Arial" w:hAnsi="Arial" w:cs="Arial"/>
          <w:sz w:val="24"/>
          <w:szCs w:val="24"/>
        </w:rPr>
        <w:t xml:space="preserve">Dr. Osbahr withdrew the motion. </w:t>
      </w:r>
    </w:p>
    <w:p w:rsidR="008D4D67" w:rsidRPr="00D22450" w:rsidRDefault="00B7773B" w:rsidP="005A0511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Dr. </w:t>
      </w:r>
      <w:r w:rsidR="005908EC" w:rsidRPr="00D22450">
        <w:rPr>
          <w:rFonts w:ascii="Arial" w:hAnsi="Arial" w:cs="Arial"/>
          <w:sz w:val="24"/>
          <w:szCs w:val="24"/>
        </w:rPr>
        <w:t>Morris</w:t>
      </w:r>
      <w:r w:rsidRPr="00D22450">
        <w:rPr>
          <w:rFonts w:ascii="Arial" w:hAnsi="Arial" w:cs="Arial"/>
          <w:sz w:val="24"/>
          <w:szCs w:val="24"/>
        </w:rPr>
        <w:t xml:space="preserve"> mo</w:t>
      </w:r>
      <w:r w:rsidR="003B00F2" w:rsidRPr="00D22450">
        <w:rPr>
          <w:rFonts w:ascii="Arial" w:hAnsi="Arial" w:cs="Arial"/>
          <w:sz w:val="24"/>
          <w:szCs w:val="24"/>
        </w:rPr>
        <w:t>v</w:t>
      </w:r>
      <w:r w:rsidRPr="00D22450">
        <w:rPr>
          <w:rFonts w:ascii="Arial" w:hAnsi="Arial" w:cs="Arial"/>
          <w:sz w:val="24"/>
          <w:szCs w:val="24"/>
        </w:rPr>
        <w:t>ed</w:t>
      </w:r>
      <w:r w:rsidR="00842578" w:rsidRPr="00D22450">
        <w:rPr>
          <w:rFonts w:ascii="Arial" w:hAnsi="Arial" w:cs="Arial"/>
          <w:sz w:val="24"/>
          <w:szCs w:val="24"/>
        </w:rPr>
        <w:t xml:space="preserve"> to </w:t>
      </w:r>
      <w:r w:rsidR="00286524">
        <w:rPr>
          <w:rFonts w:ascii="Arial" w:hAnsi="Arial" w:cs="Arial"/>
          <w:sz w:val="24"/>
          <w:szCs w:val="24"/>
        </w:rPr>
        <w:t xml:space="preserve">recommend </w:t>
      </w:r>
      <w:r w:rsidR="00F2085C" w:rsidRPr="00D22450">
        <w:rPr>
          <w:rFonts w:ascii="Arial" w:hAnsi="Arial" w:cs="Arial"/>
          <w:sz w:val="24"/>
          <w:szCs w:val="24"/>
        </w:rPr>
        <w:t>add</w:t>
      </w:r>
      <w:r w:rsidR="00286524">
        <w:rPr>
          <w:rFonts w:ascii="Arial" w:hAnsi="Arial" w:cs="Arial"/>
          <w:sz w:val="24"/>
          <w:szCs w:val="24"/>
        </w:rPr>
        <w:t>ing</w:t>
      </w:r>
      <w:r w:rsidR="00F2085C" w:rsidRPr="00D22450">
        <w:rPr>
          <w:rFonts w:ascii="Arial" w:hAnsi="Arial" w:cs="Arial"/>
          <w:sz w:val="24"/>
          <w:szCs w:val="24"/>
        </w:rPr>
        <w:t xml:space="preserve"> vision advisory criteria </w:t>
      </w:r>
      <w:r w:rsidR="005A0E85" w:rsidRPr="00D22450">
        <w:rPr>
          <w:rFonts w:ascii="Arial" w:hAnsi="Arial" w:cs="Arial"/>
          <w:sz w:val="24"/>
          <w:szCs w:val="24"/>
        </w:rPr>
        <w:t xml:space="preserve">in the </w:t>
      </w:r>
      <w:r w:rsidR="00E06EA3" w:rsidRPr="00D22450">
        <w:rPr>
          <w:rFonts w:ascii="Arial" w:hAnsi="Arial" w:cs="Arial"/>
          <w:sz w:val="24"/>
          <w:szCs w:val="24"/>
        </w:rPr>
        <w:t>MEH</w:t>
      </w:r>
      <w:r w:rsidR="008D4D67" w:rsidRPr="00D22450">
        <w:rPr>
          <w:rFonts w:ascii="Arial" w:hAnsi="Arial" w:cs="Arial"/>
          <w:sz w:val="24"/>
          <w:szCs w:val="24"/>
        </w:rPr>
        <w:t xml:space="preserve"> to </w:t>
      </w:r>
      <w:r w:rsidR="00D65974" w:rsidRPr="00D22450">
        <w:rPr>
          <w:rFonts w:ascii="Arial" w:hAnsi="Arial" w:cs="Arial"/>
          <w:sz w:val="24"/>
          <w:szCs w:val="24"/>
        </w:rPr>
        <w:t xml:space="preserve">prohibit </w:t>
      </w:r>
      <w:r w:rsidR="00F2085C" w:rsidRPr="00D22450">
        <w:rPr>
          <w:rFonts w:ascii="Arial" w:hAnsi="Arial" w:cs="Arial"/>
          <w:sz w:val="24"/>
          <w:szCs w:val="24"/>
        </w:rPr>
        <w:t xml:space="preserve">the use of </w:t>
      </w:r>
      <w:r w:rsidR="008D4D67" w:rsidRPr="00D22450">
        <w:rPr>
          <w:rFonts w:ascii="Arial" w:hAnsi="Arial" w:cs="Arial"/>
          <w:sz w:val="24"/>
          <w:szCs w:val="24"/>
        </w:rPr>
        <w:t>chromatic lenses.</w:t>
      </w:r>
      <w:r w:rsidR="005A0511" w:rsidRPr="00D22450">
        <w:rPr>
          <w:rFonts w:ascii="Arial" w:hAnsi="Arial" w:cs="Arial"/>
          <w:sz w:val="24"/>
          <w:szCs w:val="24"/>
        </w:rPr>
        <w:t xml:space="preserve"> </w:t>
      </w:r>
      <w:r w:rsidR="005908EC" w:rsidRPr="00D22450">
        <w:rPr>
          <w:rFonts w:ascii="Arial" w:hAnsi="Arial" w:cs="Arial"/>
          <w:sz w:val="24"/>
          <w:szCs w:val="24"/>
        </w:rPr>
        <w:t>Dr. Harmon seconded the motion</w:t>
      </w:r>
      <w:r w:rsidR="003B00F2" w:rsidRPr="00D22450">
        <w:rPr>
          <w:rFonts w:ascii="Arial" w:hAnsi="Arial" w:cs="Arial"/>
          <w:sz w:val="24"/>
          <w:szCs w:val="24"/>
        </w:rPr>
        <w:t>. T</w:t>
      </w:r>
      <w:r w:rsidR="005A0511" w:rsidRPr="00D22450">
        <w:rPr>
          <w:rFonts w:ascii="Arial" w:hAnsi="Arial" w:cs="Arial"/>
          <w:sz w:val="24"/>
          <w:szCs w:val="24"/>
        </w:rPr>
        <w:t xml:space="preserve">he </w:t>
      </w:r>
      <w:r w:rsidR="00FB426D" w:rsidRPr="00D22450">
        <w:rPr>
          <w:rFonts w:ascii="Arial" w:hAnsi="Arial" w:cs="Arial"/>
          <w:sz w:val="24"/>
          <w:szCs w:val="24"/>
        </w:rPr>
        <w:t>motion passed</w:t>
      </w:r>
      <w:r w:rsidR="005A0511" w:rsidRPr="00D22450">
        <w:rPr>
          <w:rFonts w:ascii="Arial" w:hAnsi="Arial" w:cs="Arial"/>
          <w:sz w:val="24"/>
          <w:szCs w:val="24"/>
        </w:rPr>
        <w:t xml:space="preserve"> unanimously.</w:t>
      </w:r>
    </w:p>
    <w:p w:rsidR="00A15A0D" w:rsidRPr="00D22450" w:rsidRDefault="00A15A0D" w:rsidP="008F0C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29A3" w:rsidRPr="00D22450" w:rsidRDefault="004229A3" w:rsidP="004229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22450">
        <w:rPr>
          <w:rFonts w:ascii="Arial" w:eastAsia="Times New Roman" w:hAnsi="Arial" w:cs="Arial"/>
          <w:b/>
          <w:sz w:val="24"/>
          <w:szCs w:val="24"/>
        </w:rPr>
        <w:t>PRESENTATIONS</w:t>
      </w:r>
    </w:p>
    <w:tbl>
      <w:tblPr>
        <w:tblStyle w:val="TableColumn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702"/>
        <w:gridCol w:w="4752"/>
      </w:tblGrid>
      <w:tr w:rsidR="004229A3" w:rsidRPr="00D22450" w:rsidTr="006A7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</w:tcPr>
          <w:p w:rsidR="004229A3" w:rsidRPr="00D22450" w:rsidRDefault="004229A3" w:rsidP="004229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2" w:type="dxa"/>
          </w:tcPr>
          <w:p w:rsidR="004229A3" w:rsidRPr="00D22450" w:rsidRDefault="004229A3" w:rsidP="00422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22450">
              <w:rPr>
                <w:rFonts w:ascii="Arial" w:hAnsi="Arial" w:cs="Arial"/>
                <w:sz w:val="24"/>
                <w:szCs w:val="24"/>
              </w:rPr>
              <w:t>Presenter</w:t>
            </w:r>
          </w:p>
        </w:tc>
        <w:tc>
          <w:tcPr>
            <w:tcW w:w="4752" w:type="dxa"/>
          </w:tcPr>
          <w:p w:rsidR="004229A3" w:rsidRPr="00D22450" w:rsidRDefault="004229A3" w:rsidP="00422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22450">
              <w:rPr>
                <w:rFonts w:ascii="Arial" w:hAnsi="Arial" w:cs="Arial"/>
                <w:sz w:val="24"/>
                <w:szCs w:val="24"/>
              </w:rPr>
              <w:t>Presentation</w:t>
            </w:r>
          </w:p>
        </w:tc>
      </w:tr>
      <w:tr w:rsidR="004229A3" w:rsidRPr="00D22450" w:rsidTr="006A7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vAlign w:val="center"/>
          </w:tcPr>
          <w:p w:rsidR="004229A3" w:rsidRPr="00D22450" w:rsidRDefault="00D64DCF" w:rsidP="004229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4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:rsidR="004229A3" w:rsidRPr="00D22450" w:rsidRDefault="004229A3" w:rsidP="004229A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2450">
              <w:rPr>
                <w:rFonts w:ascii="Arial" w:hAnsi="Arial" w:cs="Arial"/>
                <w:b w:val="0"/>
                <w:sz w:val="24"/>
                <w:szCs w:val="24"/>
              </w:rPr>
              <w:t>Arlene McCarthy, Ethics Attorney, General Law Division Office of Chief Counsel, FMCSA</w:t>
            </w:r>
          </w:p>
        </w:tc>
        <w:tc>
          <w:tcPr>
            <w:tcW w:w="4752" w:type="dxa"/>
          </w:tcPr>
          <w:p w:rsidR="004229A3" w:rsidRPr="00D22450" w:rsidRDefault="004229A3" w:rsidP="004229A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2450">
              <w:rPr>
                <w:rFonts w:ascii="Arial" w:hAnsi="Arial" w:cs="Arial"/>
                <w:b w:val="0"/>
                <w:sz w:val="24"/>
                <w:szCs w:val="24"/>
              </w:rPr>
              <w:t>Ethics Training for MRB Members</w:t>
            </w:r>
          </w:p>
        </w:tc>
      </w:tr>
      <w:tr w:rsidR="0016119F" w:rsidRPr="00D22450" w:rsidTr="006A7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" w:type="dxa"/>
            <w:vAlign w:val="center"/>
          </w:tcPr>
          <w:p w:rsidR="0016119F" w:rsidRPr="00D22450" w:rsidRDefault="00D64DCF" w:rsidP="001611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24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16119F" w:rsidRPr="00D22450" w:rsidRDefault="00D64DCF" w:rsidP="001611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22450">
              <w:rPr>
                <w:rFonts w:ascii="Arial" w:hAnsi="Arial" w:cs="Arial"/>
                <w:b w:val="0"/>
                <w:sz w:val="24"/>
                <w:szCs w:val="24"/>
              </w:rPr>
              <w:t>Terri Hallquist, Research Division, Office of Research and Registration, FMCSA</w:t>
            </w:r>
          </w:p>
        </w:tc>
        <w:tc>
          <w:tcPr>
            <w:tcW w:w="4752" w:type="dxa"/>
          </w:tcPr>
          <w:p w:rsidR="0016119F" w:rsidRPr="00D22450" w:rsidRDefault="00D64DCF" w:rsidP="0016119F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22450">
              <w:rPr>
                <w:rFonts w:ascii="Arial" w:hAnsi="Arial" w:cs="Arial"/>
                <w:b w:val="0"/>
                <w:sz w:val="24"/>
                <w:szCs w:val="24"/>
              </w:rPr>
              <w:t>Length of Medical Certification Research Overview and Seizure Research Update</w:t>
            </w:r>
          </w:p>
        </w:tc>
      </w:tr>
    </w:tbl>
    <w:p w:rsidR="004229A3" w:rsidRPr="00D22450" w:rsidRDefault="004229A3" w:rsidP="008F0C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04739" w:rsidRPr="00D22450" w:rsidRDefault="00904739" w:rsidP="008F0C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2450">
        <w:rPr>
          <w:rFonts w:ascii="Arial" w:hAnsi="Arial" w:cs="Arial"/>
          <w:b/>
          <w:sz w:val="24"/>
          <w:szCs w:val="24"/>
        </w:rPr>
        <w:t>Adjournment</w:t>
      </w:r>
    </w:p>
    <w:p w:rsidR="008F0C2E" w:rsidRPr="00D22450" w:rsidRDefault="0016119F" w:rsidP="008F0C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Larry Minor, DFO, and Shannon Watson, Deputy DFO, provided final remarks. </w:t>
      </w:r>
      <w:r w:rsidR="00E6174D" w:rsidRPr="00D22450">
        <w:rPr>
          <w:rFonts w:ascii="Arial" w:hAnsi="Arial" w:cs="Arial"/>
          <w:sz w:val="24"/>
          <w:szCs w:val="24"/>
        </w:rPr>
        <w:t xml:space="preserve">Chairman </w:t>
      </w:r>
      <w:r w:rsidR="008F0C2E" w:rsidRPr="00D22450">
        <w:rPr>
          <w:rFonts w:ascii="Arial" w:hAnsi="Arial" w:cs="Arial"/>
          <w:sz w:val="24"/>
          <w:szCs w:val="24"/>
        </w:rPr>
        <w:t>Gina</w:t>
      </w:r>
      <w:r w:rsidR="004229A3" w:rsidRPr="00D22450">
        <w:rPr>
          <w:rFonts w:ascii="Arial" w:hAnsi="Arial" w:cs="Arial"/>
          <w:sz w:val="24"/>
          <w:szCs w:val="24"/>
        </w:rPr>
        <w:t xml:space="preserve"> Pervall</w:t>
      </w:r>
      <w:r w:rsidR="005F554A" w:rsidRPr="00D22450">
        <w:rPr>
          <w:rFonts w:ascii="Arial" w:hAnsi="Arial" w:cs="Arial"/>
          <w:sz w:val="24"/>
          <w:szCs w:val="24"/>
        </w:rPr>
        <w:t>, M</w:t>
      </w:r>
      <w:r w:rsidR="005D2577" w:rsidRPr="00D22450">
        <w:rPr>
          <w:rFonts w:ascii="Arial" w:hAnsi="Arial" w:cs="Arial"/>
          <w:sz w:val="24"/>
          <w:szCs w:val="24"/>
        </w:rPr>
        <w:t>.</w:t>
      </w:r>
      <w:r w:rsidR="005F554A" w:rsidRPr="00D22450">
        <w:rPr>
          <w:rFonts w:ascii="Arial" w:hAnsi="Arial" w:cs="Arial"/>
          <w:sz w:val="24"/>
          <w:szCs w:val="24"/>
        </w:rPr>
        <w:t>D</w:t>
      </w:r>
      <w:r w:rsidR="005D2577" w:rsidRPr="00D22450">
        <w:rPr>
          <w:rFonts w:ascii="Arial" w:hAnsi="Arial" w:cs="Arial"/>
          <w:sz w:val="24"/>
          <w:szCs w:val="24"/>
        </w:rPr>
        <w:t>.</w:t>
      </w:r>
      <w:r w:rsidR="005F554A" w:rsidRPr="00D22450">
        <w:rPr>
          <w:rFonts w:ascii="Arial" w:hAnsi="Arial" w:cs="Arial"/>
          <w:sz w:val="24"/>
          <w:szCs w:val="24"/>
        </w:rPr>
        <w:t>,</w:t>
      </w:r>
      <w:r w:rsidR="008F0C2E" w:rsidRPr="00D22450">
        <w:rPr>
          <w:rFonts w:ascii="Arial" w:hAnsi="Arial" w:cs="Arial"/>
          <w:sz w:val="24"/>
          <w:szCs w:val="24"/>
        </w:rPr>
        <w:t xml:space="preserve"> </w:t>
      </w:r>
      <w:r w:rsidR="005D2577" w:rsidRPr="00D22450">
        <w:rPr>
          <w:rFonts w:ascii="Arial" w:hAnsi="Arial" w:cs="Arial"/>
          <w:sz w:val="24"/>
          <w:szCs w:val="24"/>
        </w:rPr>
        <w:t xml:space="preserve">adjourned </w:t>
      </w:r>
      <w:r w:rsidR="0038072E" w:rsidRPr="00D22450">
        <w:rPr>
          <w:rFonts w:ascii="Arial" w:hAnsi="Arial" w:cs="Arial"/>
          <w:sz w:val="24"/>
          <w:szCs w:val="24"/>
        </w:rPr>
        <w:t>the meeting at 4:15</w:t>
      </w:r>
      <w:r w:rsidR="008F0C2E" w:rsidRPr="00D22450">
        <w:rPr>
          <w:rFonts w:ascii="Arial" w:hAnsi="Arial" w:cs="Arial"/>
          <w:sz w:val="24"/>
          <w:szCs w:val="24"/>
        </w:rPr>
        <w:t xml:space="preserve"> pm</w:t>
      </w:r>
      <w:r w:rsidR="005D2577" w:rsidRPr="00D22450">
        <w:rPr>
          <w:rFonts w:ascii="Arial" w:hAnsi="Arial" w:cs="Arial"/>
          <w:sz w:val="24"/>
          <w:szCs w:val="24"/>
        </w:rPr>
        <w:t xml:space="preserve"> on </w:t>
      </w:r>
      <w:r w:rsidR="0038072E" w:rsidRPr="00D22450">
        <w:rPr>
          <w:rFonts w:ascii="Arial" w:hAnsi="Arial" w:cs="Arial"/>
          <w:sz w:val="24"/>
          <w:szCs w:val="24"/>
        </w:rPr>
        <w:t>May 20, 2021</w:t>
      </w:r>
      <w:r w:rsidR="001647B6" w:rsidRPr="00D22450">
        <w:rPr>
          <w:rFonts w:ascii="Arial" w:hAnsi="Arial" w:cs="Arial"/>
          <w:sz w:val="24"/>
          <w:szCs w:val="24"/>
        </w:rPr>
        <w:t xml:space="preserve">. </w:t>
      </w:r>
    </w:p>
    <w:p w:rsidR="005D2577" w:rsidRPr="00D22450" w:rsidRDefault="005D2577" w:rsidP="008F0C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5A8" w:rsidRPr="00D22450" w:rsidRDefault="003725A8" w:rsidP="00372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We hereby certify, to the best of our knowledge, </w:t>
      </w:r>
      <w:r w:rsidR="00286524">
        <w:rPr>
          <w:rFonts w:ascii="Arial" w:hAnsi="Arial" w:cs="Arial"/>
          <w:sz w:val="24"/>
          <w:szCs w:val="24"/>
        </w:rPr>
        <w:t xml:space="preserve">that </w:t>
      </w:r>
      <w:r w:rsidRPr="00D22450">
        <w:rPr>
          <w:rFonts w:ascii="Arial" w:hAnsi="Arial" w:cs="Arial"/>
          <w:sz w:val="24"/>
          <w:szCs w:val="24"/>
        </w:rPr>
        <w:t>the foregoing minutes are accurate and complete.</w:t>
      </w:r>
    </w:p>
    <w:p w:rsidR="0016119F" w:rsidRPr="00D22450" w:rsidRDefault="0016119F" w:rsidP="00372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029" w:rsidRPr="00D22450" w:rsidRDefault="00934029" w:rsidP="003725A8">
      <w:pPr>
        <w:spacing w:after="0" w:line="240" w:lineRule="auto"/>
        <w:rPr>
          <w:rFonts w:ascii="Arial" w:hAnsi="Arial" w:cs="Arial"/>
          <w:sz w:val="24"/>
          <w:szCs w:val="24"/>
        </w:rPr>
        <w:sectPr w:rsidR="00934029" w:rsidRPr="00D22450" w:rsidSect="00F1153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25A8" w:rsidRPr="00D22450" w:rsidRDefault="003725A8" w:rsidP="00372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25A8" w:rsidRPr="00D22450" w:rsidRDefault="00FE58FD" w:rsidP="003725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//Signed//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725A8" w:rsidRPr="00D22450" w:rsidRDefault="003725A8" w:rsidP="00372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_________________________</w:t>
      </w:r>
    </w:p>
    <w:p w:rsidR="003725A8" w:rsidRPr="00D22450" w:rsidRDefault="003725A8" w:rsidP="00372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Gina C. Pervall, M</w:t>
      </w:r>
      <w:r w:rsidR="00F024E9" w:rsidRPr="00D22450">
        <w:rPr>
          <w:rFonts w:ascii="Arial" w:hAnsi="Arial" w:cs="Arial"/>
          <w:sz w:val="24"/>
          <w:szCs w:val="24"/>
        </w:rPr>
        <w:t>.</w:t>
      </w:r>
      <w:r w:rsidRPr="00D22450">
        <w:rPr>
          <w:rFonts w:ascii="Arial" w:hAnsi="Arial" w:cs="Arial"/>
          <w:sz w:val="24"/>
          <w:szCs w:val="24"/>
        </w:rPr>
        <w:t>D</w:t>
      </w:r>
      <w:r w:rsidR="00F024E9" w:rsidRPr="00D22450">
        <w:rPr>
          <w:rFonts w:ascii="Arial" w:hAnsi="Arial" w:cs="Arial"/>
          <w:sz w:val="24"/>
          <w:szCs w:val="24"/>
        </w:rPr>
        <w:t>.</w:t>
      </w:r>
    </w:p>
    <w:p w:rsidR="003725A8" w:rsidRPr="00D22450" w:rsidRDefault="003725A8" w:rsidP="00372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Chairman, MRB</w:t>
      </w:r>
    </w:p>
    <w:p w:rsidR="00E54DF4" w:rsidRPr="00D22450" w:rsidRDefault="00E54DF4" w:rsidP="00372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58FD" w:rsidRPr="00D22450" w:rsidRDefault="00FE58FD" w:rsidP="00FE58F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//Signed//</w:t>
      </w:r>
    </w:p>
    <w:p w:rsidR="00562708" w:rsidRPr="00D22450" w:rsidRDefault="00562708" w:rsidP="00372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___________________________</w:t>
      </w:r>
    </w:p>
    <w:p w:rsidR="003725A8" w:rsidRPr="00D22450" w:rsidRDefault="003725A8" w:rsidP="00372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>Larry W. Minor</w:t>
      </w:r>
    </w:p>
    <w:p w:rsidR="003725A8" w:rsidRPr="00D22450" w:rsidRDefault="003725A8" w:rsidP="003725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2450">
        <w:rPr>
          <w:rFonts w:ascii="Arial" w:hAnsi="Arial" w:cs="Arial"/>
          <w:sz w:val="24"/>
          <w:szCs w:val="24"/>
        </w:rPr>
        <w:t xml:space="preserve">Designated Federal Officer, </w:t>
      </w:r>
      <w:r w:rsidR="005D2577" w:rsidRPr="00D22450">
        <w:rPr>
          <w:rFonts w:ascii="Arial" w:hAnsi="Arial" w:cs="Arial"/>
          <w:sz w:val="24"/>
          <w:szCs w:val="24"/>
        </w:rPr>
        <w:t>MRB</w:t>
      </w:r>
    </w:p>
    <w:sectPr w:rsidR="003725A8" w:rsidRPr="00D22450" w:rsidSect="00266C0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56" w:rsidRDefault="00366A56" w:rsidP="00D35661">
      <w:pPr>
        <w:spacing w:after="0" w:line="240" w:lineRule="auto"/>
      </w:pPr>
      <w:r>
        <w:separator/>
      </w:r>
    </w:p>
  </w:endnote>
  <w:endnote w:type="continuationSeparator" w:id="0">
    <w:p w:rsidR="00366A56" w:rsidRDefault="00366A56" w:rsidP="00D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2330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38E" w:rsidRDefault="00C4738E">
        <w:pPr>
          <w:pStyle w:val="Footer"/>
          <w:jc w:val="right"/>
        </w:pPr>
        <w:r w:rsidRPr="00B76B4B">
          <w:rPr>
            <w:rFonts w:ascii="Arial Narrow" w:hAnsi="Arial Narrow"/>
            <w:sz w:val="24"/>
            <w:szCs w:val="24"/>
          </w:rPr>
          <w:fldChar w:fldCharType="begin"/>
        </w:r>
        <w:r w:rsidRPr="00B76B4B">
          <w:rPr>
            <w:rFonts w:ascii="Arial Narrow" w:hAnsi="Arial Narrow"/>
            <w:sz w:val="24"/>
            <w:szCs w:val="24"/>
          </w:rPr>
          <w:instrText xml:space="preserve"> PAGE   \* MERGEFORMAT </w:instrText>
        </w:r>
        <w:r w:rsidRPr="00B76B4B">
          <w:rPr>
            <w:rFonts w:ascii="Arial Narrow" w:hAnsi="Arial Narrow"/>
            <w:sz w:val="24"/>
            <w:szCs w:val="24"/>
          </w:rPr>
          <w:fldChar w:fldCharType="separate"/>
        </w:r>
        <w:r w:rsidR="00072C45">
          <w:rPr>
            <w:rFonts w:ascii="Arial Narrow" w:hAnsi="Arial Narrow"/>
            <w:noProof/>
            <w:sz w:val="24"/>
            <w:szCs w:val="24"/>
          </w:rPr>
          <w:t>5</w:t>
        </w:r>
        <w:r w:rsidRPr="00B76B4B">
          <w:rPr>
            <w:rFonts w:ascii="Arial Narrow" w:hAnsi="Arial Narrow"/>
            <w:noProof/>
            <w:sz w:val="24"/>
            <w:szCs w:val="24"/>
          </w:rPr>
          <w:fldChar w:fldCharType="end"/>
        </w:r>
      </w:p>
    </w:sdtContent>
  </w:sdt>
  <w:p w:rsidR="00C4738E" w:rsidRDefault="00C47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56" w:rsidRDefault="00366A56" w:rsidP="00D35661">
      <w:pPr>
        <w:spacing w:after="0" w:line="240" w:lineRule="auto"/>
      </w:pPr>
      <w:r>
        <w:separator/>
      </w:r>
    </w:p>
  </w:footnote>
  <w:footnote w:type="continuationSeparator" w:id="0">
    <w:p w:rsidR="00366A56" w:rsidRDefault="00366A56" w:rsidP="00D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38E" w:rsidRDefault="00C4738E" w:rsidP="00F11536">
    <w:pPr>
      <w:rPr>
        <w:rFonts w:ascii="Arial Rounded MT Bold" w:hAnsi="Arial Rounded MT Bold"/>
        <w:color w:val="0000FF"/>
        <w:sz w:val="52"/>
        <w:szCs w:val="52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A2DB631" wp14:editId="36B33D35">
          <wp:extent cx="914400" cy="504825"/>
          <wp:effectExtent l="19050" t="0" r="0" b="0"/>
          <wp:docPr id="11" name="Picture 1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F3D04">
      <w:rPr>
        <w:rFonts w:ascii="Arial Rounded MT Bold" w:hAnsi="Arial Rounded MT Bold"/>
        <w:color w:val="0000FF"/>
        <w:sz w:val="52"/>
        <w:szCs w:val="52"/>
      </w:rPr>
      <w:t xml:space="preserve"> </w:t>
    </w:r>
  </w:p>
  <w:p w:rsidR="00C4738E" w:rsidRPr="00D35661" w:rsidRDefault="00C4738E" w:rsidP="00D35661">
    <w:pPr>
      <w:rPr>
        <w:rFonts w:ascii="Agency FB" w:hAnsi="Agency FB"/>
        <w:color w:val="0000FF"/>
        <w:sz w:val="52"/>
        <w:szCs w:val="52"/>
      </w:rPr>
    </w:pPr>
    <w:r>
      <w:rPr>
        <w:rFonts w:ascii="Agency FB" w:hAnsi="Agency FB"/>
        <w:color w:val="0000FF"/>
        <w:sz w:val="40"/>
        <w:szCs w:val="40"/>
      </w:rPr>
      <w:t>M</w:t>
    </w:r>
    <w:r>
      <w:rPr>
        <w:rFonts w:ascii="Agency FB" w:hAnsi="Agency FB"/>
        <w:color w:val="0000FF"/>
        <w:sz w:val="20"/>
        <w:szCs w:val="20"/>
      </w:rPr>
      <w:t xml:space="preserve">EDICAL </w:t>
    </w:r>
    <w:r>
      <w:rPr>
        <w:rFonts w:ascii="Agency FB" w:hAnsi="Agency FB"/>
        <w:color w:val="0000FF"/>
        <w:sz w:val="40"/>
        <w:szCs w:val="40"/>
      </w:rPr>
      <w:t>R</w:t>
    </w:r>
    <w:r>
      <w:rPr>
        <w:rFonts w:ascii="Agency FB" w:hAnsi="Agency FB"/>
        <w:color w:val="0000FF"/>
        <w:sz w:val="20"/>
        <w:szCs w:val="20"/>
      </w:rPr>
      <w:t xml:space="preserve">EVIEW </w:t>
    </w:r>
    <w:r w:rsidRPr="003E223D">
      <w:rPr>
        <w:rFonts w:ascii="Agency FB" w:hAnsi="Agency FB"/>
        <w:color w:val="0000FF"/>
        <w:sz w:val="40"/>
        <w:szCs w:val="40"/>
      </w:rPr>
      <w:t>B</w:t>
    </w:r>
    <w:r w:rsidRPr="003E223D">
      <w:rPr>
        <w:rFonts w:ascii="Agency FB" w:hAnsi="Agency FB"/>
        <w:color w:val="0000FF"/>
        <w:sz w:val="20"/>
        <w:szCs w:val="20"/>
      </w:rPr>
      <w:t>OARD</w:t>
    </w:r>
    <w:r w:rsidRPr="003E223D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21C0"/>
    <w:multiLevelType w:val="hybridMultilevel"/>
    <w:tmpl w:val="EA545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294"/>
    <w:multiLevelType w:val="hybridMultilevel"/>
    <w:tmpl w:val="27F0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4188"/>
    <w:multiLevelType w:val="hybridMultilevel"/>
    <w:tmpl w:val="A5B2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4C3"/>
    <w:multiLevelType w:val="hybridMultilevel"/>
    <w:tmpl w:val="6C4A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2401"/>
    <w:multiLevelType w:val="hybridMultilevel"/>
    <w:tmpl w:val="EB3E5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12D38"/>
    <w:multiLevelType w:val="hybridMultilevel"/>
    <w:tmpl w:val="FE8864AA"/>
    <w:lvl w:ilvl="0" w:tplc="AC7A6B6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D09DE"/>
    <w:multiLevelType w:val="hybridMultilevel"/>
    <w:tmpl w:val="6A0E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04711"/>
    <w:multiLevelType w:val="hybridMultilevel"/>
    <w:tmpl w:val="5294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3F41"/>
    <w:multiLevelType w:val="hybridMultilevel"/>
    <w:tmpl w:val="3D042606"/>
    <w:lvl w:ilvl="0" w:tplc="E4368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5AC0"/>
    <w:multiLevelType w:val="hybridMultilevel"/>
    <w:tmpl w:val="982A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046"/>
    <w:multiLevelType w:val="hybridMultilevel"/>
    <w:tmpl w:val="0BAC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B429B"/>
    <w:multiLevelType w:val="hybridMultilevel"/>
    <w:tmpl w:val="E2E4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A704C"/>
    <w:multiLevelType w:val="hybridMultilevel"/>
    <w:tmpl w:val="B7AC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26F5E"/>
    <w:multiLevelType w:val="hybridMultilevel"/>
    <w:tmpl w:val="4EC0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74AD5"/>
    <w:multiLevelType w:val="hybridMultilevel"/>
    <w:tmpl w:val="0378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638F9"/>
    <w:multiLevelType w:val="hybridMultilevel"/>
    <w:tmpl w:val="E618B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60416"/>
    <w:multiLevelType w:val="hybridMultilevel"/>
    <w:tmpl w:val="ED88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8743C"/>
    <w:multiLevelType w:val="hybridMultilevel"/>
    <w:tmpl w:val="FE18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238B4"/>
    <w:multiLevelType w:val="hybridMultilevel"/>
    <w:tmpl w:val="FC30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1275"/>
    <w:multiLevelType w:val="hybridMultilevel"/>
    <w:tmpl w:val="999E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15CC4"/>
    <w:multiLevelType w:val="hybridMultilevel"/>
    <w:tmpl w:val="3264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47802"/>
    <w:multiLevelType w:val="hybridMultilevel"/>
    <w:tmpl w:val="741AA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D6214"/>
    <w:multiLevelType w:val="hybridMultilevel"/>
    <w:tmpl w:val="F2A2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92280"/>
    <w:multiLevelType w:val="hybridMultilevel"/>
    <w:tmpl w:val="A31C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0711F"/>
    <w:multiLevelType w:val="hybridMultilevel"/>
    <w:tmpl w:val="EB9E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54758"/>
    <w:multiLevelType w:val="hybridMultilevel"/>
    <w:tmpl w:val="7BF0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D14FB"/>
    <w:multiLevelType w:val="hybridMultilevel"/>
    <w:tmpl w:val="0D36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E270E"/>
    <w:multiLevelType w:val="hybridMultilevel"/>
    <w:tmpl w:val="348AF958"/>
    <w:lvl w:ilvl="0" w:tplc="3BBE379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3E2FA4"/>
    <w:multiLevelType w:val="hybridMultilevel"/>
    <w:tmpl w:val="BAA8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40CBF"/>
    <w:multiLevelType w:val="hybridMultilevel"/>
    <w:tmpl w:val="E6BC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048F8"/>
    <w:multiLevelType w:val="hybridMultilevel"/>
    <w:tmpl w:val="CD9EE352"/>
    <w:lvl w:ilvl="0" w:tplc="2CC602C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80163"/>
    <w:multiLevelType w:val="hybridMultilevel"/>
    <w:tmpl w:val="AC38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90FDD"/>
    <w:multiLevelType w:val="hybridMultilevel"/>
    <w:tmpl w:val="A788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93363"/>
    <w:multiLevelType w:val="hybridMultilevel"/>
    <w:tmpl w:val="2A56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23"/>
  </w:num>
  <w:num w:numId="5">
    <w:abstractNumId w:val="2"/>
  </w:num>
  <w:num w:numId="6">
    <w:abstractNumId w:val="17"/>
  </w:num>
  <w:num w:numId="7">
    <w:abstractNumId w:val="32"/>
  </w:num>
  <w:num w:numId="8">
    <w:abstractNumId w:val="7"/>
  </w:num>
  <w:num w:numId="9">
    <w:abstractNumId w:val="29"/>
  </w:num>
  <w:num w:numId="10">
    <w:abstractNumId w:val="20"/>
  </w:num>
  <w:num w:numId="11">
    <w:abstractNumId w:val="13"/>
  </w:num>
  <w:num w:numId="12">
    <w:abstractNumId w:val="19"/>
  </w:num>
  <w:num w:numId="13">
    <w:abstractNumId w:val="18"/>
  </w:num>
  <w:num w:numId="14">
    <w:abstractNumId w:val="6"/>
  </w:num>
  <w:num w:numId="15">
    <w:abstractNumId w:val="31"/>
  </w:num>
  <w:num w:numId="16">
    <w:abstractNumId w:val="8"/>
  </w:num>
  <w:num w:numId="17">
    <w:abstractNumId w:val="10"/>
  </w:num>
  <w:num w:numId="18">
    <w:abstractNumId w:val="5"/>
  </w:num>
  <w:num w:numId="19">
    <w:abstractNumId w:val="30"/>
  </w:num>
  <w:num w:numId="20">
    <w:abstractNumId w:val="27"/>
  </w:num>
  <w:num w:numId="21">
    <w:abstractNumId w:val="11"/>
  </w:num>
  <w:num w:numId="22">
    <w:abstractNumId w:val="14"/>
  </w:num>
  <w:num w:numId="23">
    <w:abstractNumId w:val="15"/>
  </w:num>
  <w:num w:numId="24">
    <w:abstractNumId w:val="4"/>
  </w:num>
  <w:num w:numId="25">
    <w:abstractNumId w:val="21"/>
  </w:num>
  <w:num w:numId="26">
    <w:abstractNumId w:val="25"/>
  </w:num>
  <w:num w:numId="27">
    <w:abstractNumId w:val="1"/>
  </w:num>
  <w:num w:numId="28">
    <w:abstractNumId w:val="16"/>
  </w:num>
  <w:num w:numId="29">
    <w:abstractNumId w:val="9"/>
  </w:num>
  <w:num w:numId="30">
    <w:abstractNumId w:val="26"/>
  </w:num>
  <w:num w:numId="31">
    <w:abstractNumId w:val="28"/>
  </w:num>
  <w:num w:numId="32">
    <w:abstractNumId w:val="33"/>
  </w:num>
  <w:num w:numId="33">
    <w:abstractNumId w:val="1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5F"/>
    <w:rsid w:val="0000224F"/>
    <w:rsid w:val="00003B8B"/>
    <w:rsid w:val="00010227"/>
    <w:rsid w:val="00014F84"/>
    <w:rsid w:val="0001745E"/>
    <w:rsid w:val="00017CFE"/>
    <w:rsid w:val="00023EBF"/>
    <w:rsid w:val="00025613"/>
    <w:rsid w:val="00025C6A"/>
    <w:rsid w:val="00033C9A"/>
    <w:rsid w:val="000362BE"/>
    <w:rsid w:val="00041E0B"/>
    <w:rsid w:val="00042E8F"/>
    <w:rsid w:val="000438CD"/>
    <w:rsid w:val="00046215"/>
    <w:rsid w:val="000567AE"/>
    <w:rsid w:val="00065E8B"/>
    <w:rsid w:val="00072C45"/>
    <w:rsid w:val="00075725"/>
    <w:rsid w:val="0008517F"/>
    <w:rsid w:val="000861A6"/>
    <w:rsid w:val="00087646"/>
    <w:rsid w:val="000967D7"/>
    <w:rsid w:val="000A361A"/>
    <w:rsid w:val="000A3DDE"/>
    <w:rsid w:val="000A4D63"/>
    <w:rsid w:val="000C1AF3"/>
    <w:rsid w:val="000C2CB4"/>
    <w:rsid w:val="000C604B"/>
    <w:rsid w:val="000D080E"/>
    <w:rsid w:val="000D2C99"/>
    <w:rsid w:val="000D2F0A"/>
    <w:rsid w:val="000D7DED"/>
    <w:rsid w:val="000E3C72"/>
    <w:rsid w:val="000E40F8"/>
    <w:rsid w:val="000E690D"/>
    <w:rsid w:val="000F3FD1"/>
    <w:rsid w:val="00104848"/>
    <w:rsid w:val="00106DA0"/>
    <w:rsid w:val="00111D28"/>
    <w:rsid w:val="001225FE"/>
    <w:rsid w:val="00127423"/>
    <w:rsid w:val="00131A5A"/>
    <w:rsid w:val="00133145"/>
    <w:rsid w:val="001361DD"/>
    <w:rsid w:val="00136C10"/>
    <w:rsid w:val="00137BC8"/>
    <w:rsid w:val="00140767"/>
    <w:rsid w:val="0016119F"/>
    <w:rsid w:val="001647B6"/>
    <w:rsid w:val="00170740"/>
    <w:rsid w:val="001734C2"/>
    <w:rsid w:val="00176230"/>
    <w:rsid w:val="00180D6D"/>
    <w:rsid w:val="00180DF1"/>
    <w:rsid w:val="00181A97"/>
    <w:rsid w:val="00183B61"/>
    <w:rsid w:val="00191D03"/>
    <w:rsid w:val="0019361F"/>
    <w:rsid w:val="00193BF6"/>
    <w:rsid w:val="001A0EE4"/>
    <w:rsid w:val="001B3A37"/>
    <w:rsid w:val="001B4B2D"/>
    <w:rsid w:val="001B705F"/>
    <w:rsid w:val="001C40F9"/>
    <w:rsid w:val="001C7B88"/>
    <w:rsid w:val="001D0B50"/>
    <w:rsid w:val="001D79B5"/>
    <w:rsid w:val="001D7DBF"/>
    <w:rsid w:val="001E2C05"/>
    <w:rsid w:val="001E2FAF"/>
    <w:rsid w:val="001E4631"/>
    <w:rsid w:val="001E5039"/>
    <w:rsid w:val="001F68FC"/>
    <w:rsid w:val="0020080F"/>
    <w:rsid w:val="00212266"/>
    <w:rsid w:val="00212A06"/>
    <w:rsid w:val="00220450"/>
    <w:rsid w:val="00222050"/>
    <w:rsid w:val="00225DCF"/>
    <w:rsid w:val="002279F1"/>
    <w:rsid w:val="0024362D"/>
    <w:rsid w:val="00246050"/>
    <w:rsid w:val="00256C61"/>
    <w:rsid w:val="00263F39"/>
    <w:rsid w:val="00264A03"/>
    <w:rsid w:val="00266C00"/>
    <w:rsid w:val="002730BA"/>
    <w:rsid w:val="00274DF5"/>
    <w:rsid w:val="00283E62"/>
    <w:rsid w:val="002840A9"/>
    <w:rsid w:val="00286451"/>
    <w:rsid w:val="00286524"/>
    <w:rsid w:val="00290757"/>
    <w:rsid w:val="0029376B"/>
    <w:rsid w:val="0029644F"/>
    <w:rsid w:val="002A2DAF"/>
    <w:rsid w:val="002A6BC3"/>
    <w:rsid w:val="002B78F7"/>
    <w:rsid w:val="002C2AD9"/>
    <w:rsid w:val="002C533B"/>
    <w:rsid w:val="002E2BFC"/>
    <w:rsid w:val="002E3FBB"/>
    <w:rsid w:val="0030236C"/>
    <w:rsid w:val="003054D0"/>
    <w:rsid w:val="0031173C"/>
    <w:rsid w:val="003300FB"/>
    <w:rsid w:val="00334284"/>
    <w:rsid w:val="003427A9"/>
    <w:rsid w:val="003448C6"/>
    <w:rsid w:val="0035392D"/>
    <w:rsid w:val="003551D4"/>
    <w:rsid w:val="00360C8D"/>
    <w:rsid w:val="00366A56"/>
    <w:rsid w:val="003725A8"/>
    <w:rsid w:val="00380178"/>
    <w:rsid w:val="0038072E"/>
    <w:rsid w:val="00386368"/>
    <w:rsid w:val="00386AF4"/>
    <w:rsid w:val="003A0A15"/>
    <w:rsid w:val="003A0DA3"/>
    <w:rsid w:val="003B00F2"/>
    <w:rsid w:val="003B39E3"/>
    <w:rsid w:val="003B7917"/>
    <w:rsid w:val="003B7BFB"/>
    <w:rsid w:val="003C38D5"/>
    <w:rsid w:val="003D0796"/>
    <w:rsid w:val="003E223D"/>
    <w:rsid w:val="003E6696"/>
    <w:rsid w:val="003F2A54"/>
    <w:rsid w:val="004111C3"/>
    <w:rsid w:val="0041486E"/>
    <w:rsid w:val="004159CF"/>
    <w:rsid w:val="004216EF"/>
    <w:rsid w:val="004229A3"/>
    <w:rsid w:val="0042304D"/>
    <w:rsid w:val="004242EF"/>
    <w:rsid w:val="0044285E"/>
    <w:rsid w:val="00443DA7"/>
    <w:rsid w:val="00446591"/>
    <w:rsid w:val="00455130"/>
    <w:rsid w:val="00461115"/>
    <w:rsid w:val="00462A4A"/>
    <w:rsid w:val="00467FD1"/>
    <w:rsid w:val="00472BA2"/>
    <w:rsid w:val="004808D3"/>
    <w:rsid w:val="00482F34"/>
    <w:rsid w:val="00487D7F"/>
    <w:rsid w:val="0049084A"/>
    <w:rsid w:val="00491E81"/>
    <w:rsid w:val="00492F22"/>
    <w:rsid w:val="00496C34"/>
    <w:rsid w:val="004A18BD"/>
    <w:rsid w:val="004C017C"/>
    <w:rsid w:val="004C630F"/>
    <w:rsid w:val="004D476D"/>
    <w:rsid w:val="004E53F6"/>
    <w:rsid w:val="004F2040"/>
    <w:rsid w:val="004F24A3"/>
    <w:rsid w:val="004F2FE1"/>
    <w:rsid w:val="004F44FF"/>
    <w:rsid w:val="004F5BB1"/>
    <w:rsid w:val="00500995"/>
    <w:rsid w:val="0051277D"/>
    <w:rsid w:val="005234B5"/>
    <w:rsid w:val="00523A76"/>
    <w:rsid w:val="00523E23"/>
    <w:rsid w:val="00525A7A"/>
    <w:rsid w:val="005317E2"/>
    <w:rsid w:val="00531DDF"/>
    <w:rsid w:val="005353DD"/>
    <w:rsid w:val="005455E1"/>
    <w:rsid w:val="00560B75"/>
    <w:rsid w:val="0056125F"/>
    <w:rsid w:val="00562708"/>
    <w:rsid w:val="00563E99"/>
    <w:rsid w:val="005908EC"/>
    <w:rsid w:val="00592E96"/>
    <w:rsid w:val="00594857"/>
    <w:rsid w:val="005964E1"/>
    <w:rsid w:val="005A0511"/>
    <w:rsid w:val="005A0AC3"/>
    <w:rsid w:val="005A0E85"/>
    <w:rsid w:val="005A4583"/>
    <w:rsid w:val="005B256F"/>
    <w:rsid w:val="005B4B4D"/>
    <w:rsid w:val="005D1A9B"/>
    <w:rsid w:val="005D1AB0"/>
    <w:rsid w:val="005D2577"/>
    <w:rsid w:val="005E02EA"/>
    <w:rsid w:val="005E32CB"/>
    <w:rsid w:val="005F554A"/>
    <w:rsid w:val="005F77F6"/>
    <w:rsid w:val="006256EB"/>
    <w:rsid w:val="00631CBD"/>
    <w:rsid w:val="00642833"/>
    <w:rsid w:val="0064379D"/>
    <w:rsid w:val="00647F27"/>
    <w:rsid w:val="00652DD8"/>
    <w:rsid w:val="0065692C"/>
    <w:rsid w:val="00657A25"/>
    <w:rsid w:val="006825FB"/>
    <w:rsid w:val="00683396"/>
    <w:rsid w:val="00684392"/>
    <w:rsid w:val="006867E6"/>
    <w:rsid w:val="0069080D"/>
    <w:rsid w:val="00696E7E"/>
    <w:rsid w:val="006A4A5E"/>
    <w:rsid w:val="006A7E03"/>
    <w:rsid w:val="006B06A7"/>
    <w:rsid w:val="006B3338"/>
    <w:rsid w:val="006B7915"/>
    <w:rsid w:val="006C6A3B"/>
    <w:rsid w:val="006E3849"/>
    <w:rsid w:val="006E6FE6"/>
    <w:rsid w:val="006F26F7"/>
    <w:rsid w:val="006F2B41"/>
    <w:rsid w:val="006F487E"/>
    <w:rsid w:val="006F4C3F"/>
    <w:rsid w:val="006F6F87"/>
    <w:rsid w:val="00700C56"/>
    <w:rsid w:val="007011BC"/>
    <w:rsid w:val="00711B7A"/>
    <w:rsid w:val="007152D1"/>
    <w:rsid w:val="00715F1D"/>
    <w:rsid w:val="00724607"/>
    <w:rsid w:val="00726672"/>
    <w:rsid w:val="00731ECC"/>
    <w:rsid w:val="007460A9"/>
    <w:rsid w:val="00747C04"/>
    <w:rsid w:val="00755064"/>
    <w:rsid w:val="007566B1"/>
    <w:rsid w:val="007573F0"/>
    <w:rsid w:val="0076373D"/>
    <w:rsid w:val="007658E3"/>
    <w:rsid w:val="00766D28"/>
    <w:rsid w:val="007712B5"/>
    <w:rsid w:val="00772B5F"/>
    <w:rsid w:val="00790EB5"/>
    <w:rsid w:val="0079127F"/>
    <w:rsid w:val="00792528"/>
    <w:rsid w:val="007A036C"/>
    <w:rsid w:val="007A649E"/>
    <w:rsid w:val="007B153D"/>
    <w:rsid w:val="007B4FE1"/>
    <w:rsid w:val="007C1562"/>
    <w:rsid w:val="007C2EF4"/>
    <w:rsid w:val="007C746F"/>
    <w:rsid w:val="007C7FD8"/>
    <w:rsid w:val="007D46E8"/>
    <w:rsid w:val="007D7619"/>
    <w:rsid w:val="007E476A"/>
    <w:rsid w:val="007E69D9"/>
    <w:rsid w:val="007E7EE3"/>
    <w:rsid w:val="00800CF4"/>
    <w:rsid w:val="00811774"/>
    <w:rsid w:val="00815892"/>
    <w:rsid w:val="00815952"/>
    <w:rsid w:val="00821E5B"/>
    <w:rsid w:val="00822D48"/>
    <w:rsid w:val="00831C6B"/>
    <w:rsid w:val="008356B7"/>
    <w:rsid w:val="008356F5"/>
    <w:rsid w:val="00841CC9"/>
    <w:rsid w:val="00842578"/>
    <w:rsid w:val="0084486B"/>
    <w:rsid w:val="00845C6F"/>
    <w:rsid w:val="008469E9"/>
    <w:rsid w:val="00851DF3"/>
    <w:rsid w:val="00853843"/>
    <w:rsid w:val="008538C7"/>
    <w:rsid w:val="008627DE"/>
    <w:rsid w:val="0087027D"/>
    <w:rsid w:val="008734E4"/>
    <w:rsid w:val="00885988"/>
    <w:rsid w:val="00885E11"/>
    <w:rsid w:val="0088647D"/>
    <w:rsid w:val="00886744"/>
    <w:rsid w:val="00887BD3"/>
    <w:rsid w:val="008A0FC3"/>
    <w:rsid w:val="008B5F87"/>
    <w:rsid w:val="008D33EE"/>
    <w:rsid w:val="008D4D67"/>
    <w:rsid w:val="008E2F6B"/>
    <w:rsid w:val="008E6DCF"/>
    <w:rsid w:val="008F0C2E"/>
    <w:rsid w:val="00904739"/>
    <w:rsid w:val="009052CD"/>
    <w:rsid w:val="009076F5"/>
    <w:rsid w:val="00911719"/>
    <w:rsid w:val="00913AE9"/>
    <w:rsid w:val="009200D0"/>
    <w:rsid w:val="009246A6"/>
    <w:rsid w:val="009301B8"/>
    <w:rsid w:val="009310EE"/>
    <w:rsid w:val="00932E1D"/>
    <w:rsid w:val="00933508"/>
    <w:rsid w:val="00934029"/>
    <w:rsid w:val="00943907"/>
    <w:rsid w:val="0095258A"/>
    <w:rsid w:val="00953334"/>
    <w:rsid w:val="00963DDF"/>
    <w:rsid w:val="0096532D"/>
    <w:rsid w:val="00965B3E"/>
    <w:rsid w:val="00971905"/>
    <w:rsid w:val="00973C51"/>
    <w:rsid w:val="0097460B"/>
    <w:rsid w:val="00986B11"/>
    <w:rsid w:val="00991CF7"/>
    <w:rsid w:val="00994F44"/>
    <w:rsid w:val="00995656"/>
    <w:rsid w:val="0099610B"/>
    <w:rsid w:val="00997A5B"/>
    <w:rsid w:val="00997A7B"/>
    <w:rsid w:val="009A1132"/>
    <w:rsid w:val="009A1381"/>
    <w:rsid w:val="009A3D6F"/>
    <w:rsid w:val="009A5007"/>
    <w:rsid w:val="009B612D"/>
    <w:rsid w:val="009B7DE9"/>
    <w:rsid w:val="009D481F"/>
    <w:rsid w:val="009E4A94"/>
    <w:rsid w:val="009F6AA0"/>
    <w:rsid w:val="00A0022F"/>
    <w:rsid w:val="00A002D5"/>
    <w:rsid w:val="00A003E1"/>
    <w:rsid w:val="00A01728"/>
    <w:rsid w:val="00A15A0D"/>
    <w:rsid w:val="00A252F2"/>
    <w:rsid w:val="00A405E5"/>
    <w:rsid w:val="00A41A6C"/>
    <w:rsid w:val="00A43E7E"/>
    <w:rsid w:val="00A51233"/>
    <w:rsid w:val="00A548B9"/>
    <w:rsid w:val="00A54F91"/>
    <w:rsid w:val="00A679CC"/>
    <w:rsid w:val="00A70476"/>
    <w:rsid w:val="00A75BA5"/>
    <w:rsid w:val="00A850B4"/>
    <w:rsid w:val="00A96A11"/>
    <w:rsid w:val="00AA63D6"/>
    <w:rsid w:val="00AA6E67"/>
    <w:rsid w:val="00AC12BD"/>
    <w:rsid w:val="00AC24B7"/>
    <w:rsid w:val="00AD13D7"/>
    <w:rsid w:val="00AD4A82"/>
    <w:rsid w:val="00AD5CA3"/>
    <w:rsid w:val="00AE53E8"/>
    <w:rsid w:val="00AF322D"/>
    <w:rsid w:val="00B00A8B"/>
    <w:rsid w:val="00B10576"/>
    <w:rsid w:val="00B10E82"/>
    <w:rsid w:val="00B11BC7"/>
    <w:rsid w:val="00B12A95"/>
    <w:rsid w:val="00B1731E"/>
    <w:rsid w:val="00B214CE"/>
    <w:rsid w:val="00B22F18"/>
    <w:rsid w:val="00B25CA0"/>
    <w:rsid w:val="00B27CBF"/>
    <w:rsid w:val="00B34AC3"/>
    <w:rsid w:val="00B4283D"/>
    <w:rsid w:val="00B52C59"/>
    <w:rsid w:val="00B53D36"/>
    <w:rsid w:val="00B60A17"/>
    <w:rsid w:val="00B61F70"/>
    <w:rsid w:val="00B64528"/>
    <w:rsid w:val="00B7070A"/>
    <w:rsid w:val="00B70EDD"/>
    <w:rsid w:val="00B73868"/>
    <w:rsid w:val="00B76B4B"/>
    <w:rsid w:val="00B7773B"/>
    <w:rsid w:val="00B96755"/>
    <w:rsid w:val="00BA13CD"/>
    <w:rsid w:val="00BA1785"/>
    <w:rsid w:val="00BA7D12"/>
    <w:rsid w:val="00BB114C"/>
    <w:rsid w:val="00BC5C9A"/>
    <w:rsid w:val="00BD12C6"/>
    <w:rsid w:val="00BE1428"/>
    <w:rsid w:val="00BE1B3B"/>
    <w:rsid w:val="00BF346B"/>
    <w:rsid w:val="00BF72FC"/>
    <w:rsid w:val="00C12177"/>
    <w:rsid w:val="00C177F5"/>
    <w:rsid w:val="00C24C02"/>
    <w:rsid w:val="00C264FA"/>
    <w:rsid w:val="00C4738E"/>
    <w:rsid w:val="00C503BB"/>
    <w:rsid w:val="00C52755"/>
    <w:rsid w:val="00C5553B"/>
    <w:rsid w:val="00C57CF4"/>
    <w:rsid w:val="00C606A9"/>
    <w:rsid w:val="00C606C1"/>
    <w:rsid w:val="00C70CC5"/>
    <w:rsid w:val="00C73181"/>
    <w:rsid w:val="00C738C5"/>
    <w:rsid w:val="00C73D65"/>
    <w:rsid w:val="00C75816"/>
    <w:rsid w:val="00C82AFA"/>
    <w:rsid w:val="00C86F05"/>
    <w:rsid w:val="00CB3FF9"/>
    <w:rsid w:val="00CB608D"/>
    <w:rsid w:val="00CC566E"/>
    <w:rsid w:val="00CE1AD7"/>
    <w:rsid w:val="00CE6B37"/>
    <w:rsid w:val="00CE722A"/>
    <w:rsid w:val="00CF3D45"/>
    <w:rsid w:val="00CF3ED6"/>
    <w:rsid w:val="00D0150E"/>
    <w:rsid w:val="00D04979"/>
    <w:rsid w:val="00D212CB"/>
    <w:rsid w:val="00D22450"/>
    <w:rsid w:val="00D35661"/>
    <w:rsid w:val="00D36B3B"/>
    <w:rsid w:val="00D422B1"/>
    <w:rsid w:val="00D4516B"/>
    <w:rsid w:val="00D52D5B"/>
    <w:rsid w:val="00D55C1E"/>
    <w:rsid w:val="00D56C4B"/>
    <w:rsid w:val="00D63920"/>
    <w:rsid w:val="00D64DCF"/>
    <w:rsid w:val="00D65974"/>
    <w:rsid w:val="00D65C9F"/>
    <w:rsid w:val="00D7036E"/>
    <w:rsid w:val="00D706C4"/>
    <w:rsid w:val="00D81F49"/>
    <w:rsid w:val="00D91268"/>
    <w:rsid w:val="00D925E2"/>
    <w:rsid w:val="00D95146"/>
    <w:rsid w:val="00DA2E8E"/>
    <w:rsid w:val="00DB31AD"/>
    <w:rsid w:val="00DB33F4"/>
    <w:rsid w:val="00DD4656"/>
    <w:rsid w:val="00DD6599"/>
    <w:rsid w:val="00DE6B8D"/>
    <w:rsid w:val="00DE7699"/>
    <w:rsid w:val="00DF08A8"/>
    <w:rsid w:val="00DF6562"/>
    <w:rsid w:val="00E01129"/>
    <w:rsid w:val="00E06EA3"/>
    <w:rsid w:val="00E114E7"/>
    <w:rsid w:val="00E12D6A"/>
    <w:rsid w:val="00E238FC"/>
    <w:rsid w:val="00E33A9B"/>
    <w:rsid w:val="00E34335"/>
    <w:rsid w:val="00E36D34"/>
    <w:rsid w:val="00E40ECC"/>
    <w:rsid w:val="00E50A27"/>
    <w:rsid w:val="00E54DF4"/>
    <w:rsid w:val="00E611BB"/>
    <w:rsid w:val="00E6174D"/>
    <w:rsid w:val="00E67DBC"/>
    <w:rsid w:val="00E76B31"/>
    <w:rsid w:val="00E7769F"/>
    <w:rsid w:val="00E81E5D"/>
    <w:rsid w:val="00EC2A98"/>
    <w:rsid w:val="00EC31AE"/>
    <w:rsid w:val="00EC4C75"/>
    <w:rsid w:val="00EC7E0B"/>
    <w:rsid w:val="00ED13AB"/>
    <w:rsid w:val="00ED2F2E"/>
    <w:rsid w:val="00EE1502"/>
    <w:rsid w:val="00EE60F3"/>
    <w:rsid w:val="00F00790"/>
    <w:rsid w:val="00F00CCA"/>
    <w:rsid w:val="00F024E9"/>
    <w:rsid w:val="00F04561"/>
    <w:rsid w:val="00F11536"/>
    <w:rsid w:val="00F1371E"/>
    <w:rsid w:val="00F160D0"/>
    <w:rsid w:val="00F2085C"/>
    <w:rsid w:val="00F212F5"/>
    <w:rsid w:val="00F23D3D"/>
    <w:rsid w:val="00F313EA"/>
    <w:rsid w:val="00F33E3D"/>
    <w:rsid w:val="00F33E9F"/>
    <w:rsid w:val="00F34360"/>
    <w:rsid w:val="00F41BD4"/>
    <w:rsid w:val="00F51886"/>
    <w:rsid w:val="00F61410"/>
    <w:rsid w:val="00F63305"/>
    <w:rsid w:val="00F65D0C"/>
    <w:rsid w:val="00F7077A"/>
    <w:rsid w:val="00F72EE4"/>
    <w:rsid w:val="00F86F8E"/>
    <w:rsid w:val="00F91C56"/>
    <w:rsid w:val="00F963FB"/>
    <w:rsid w:val="00FA388D"/>
    <w:rsid w:val="00FA66DC"/>
    <w:rsid w:val="00FB426D"/>
    <w:rsid w:val="00FC6328"/>
    <w:rsid w:val="00FD2BA7"/>
    <w:rsid w:val="00FE466B"/>
    <w:rsid w:val="00FE47A7"/>
    <w:rsid w:val="00FE58FD"/>
    <w:rsid w:val="00FE770E"/>
    <w:rsid w:val="00FF1D07"/>
    <w:rsid w:val="00FF4BBE"/>
    <w:rsid w:val="00FF5790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C6789"/>
  <w15:chartTrackingRefBased/>
  <w15:docId w15:val="{787CE98B-C039-494C-B834-59071F6B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61"/>
  </w:style>
  <w:style w:type="paragraph" w:styleId="Footer">
    <w:name w:val="footer"/>
    <w:basedOn w:val="Normal"/>
    <w:link w:val="FooterChar"/>
    <w:uiPriority w:val="99"/>
    <w:unhideWhenUsed/>
    <w:rsid w:val="00D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61"/>
  </w:style>
  <w:style w:type="character" w:styleId="CommentReference">
    <w:name w:val="annotation reference"/>
    <w:basedOn w:val="DefaultParagraphFont"/>
    <w:uiPriority w:val="99"/>
    <w:semiHidden/>
    <w:unhideWhenUsed/>
    <w:rsid w:val="00D049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9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9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9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9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79"/>
    <w:rPr>
      <w:rFonts w:ascii="Segoe UI" w:hAnsi="Segoe UI" w:cs="Segoe UI"/>
      <w:sz w:val="18"/>
      <w:szCs w:val="18"/>
    </w:rPr>
  </w:style>
  <w:style w:type="table" w:styleId="TableColumns3">
    <w:name w:val="Table Columns 3"/>
    <w:basedOn w:val="TableNormal"/>
    <w:rsid w:val="004229A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E61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8A07-42D5-4187-BA53-0FF3C20F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Herwig, Samuel (FMCSA)</dc:creator>
  <cp:keywords/>
  <dc:description/>
  <cp:lastModifiedBy>Segev, Eran (Volpe)</cp:lastModifiedBy>
  <cp:revision>3</cp:revision>
  <dcterms:created xsi:type="dcterms:W3CDTF">2021-09-30T15:56:00Z</dcterms:created>
  <dcterms:modified xsi:type="dcterms:W3CDTF">2021-10-05T20:21:00Z</dcterms:modified>
</cp:coreProperties>
</file>