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33" w:rsidRDefault="00320D33"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Part 390</w:t>
      </w:r>
    </w:p>
    <w:p w:rsidR="005860AE" w:rsidRDefault="005860AE"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 390.</w:t>
      </w:r>
      <w:r w:rsidR="008843EA">
        <w:rPr>
          <w:rFonts w:ascii="Times New Roman" w:hAnsi="Times New Roman" w:cs="Times New Roman"/>
          <w:b/>
          <w:sz w:val="24"/>
          <w:szCs w:val="24"/>
        </w:rPr>
        <w:t>2</w:t>
      </w:r>
      <w:r w:rsidR="00BD5FE5">
        <w:rPr>
          <w:rFonts w:ascii="Times New Roman" w:hAnsi="Times New Roman" w:cs="Times New Roman"/>
          <w:b/>
          <w:sz w:val="24"/>
          <w:szCs w:val="24"/>
        </w:rPr>
        <w:t>3</w:t>
      </w:r>
      <w:r w:rsidR="008843EA">
        <w:rPr>
          <w:rFonts w:ascii="Times New Roman" w:hAnsi="Times New Roman" w:cs="Times New Roman"/>
          <w:b/>
          <w:sz w:val="24"/>
          <w:szCs w:val="24"/>
        </w:rPr>
        <w:t xml:space="preserve"> </w:t>
      </w:r>
      <w:r w:rsidR="00BD5FE5">
        <w:rPr>
          <w:rFonts w:ascii="Times New Roman" w:hAnsi="Times New Roman" w:cs="Times New Roman"/>
          <w:b/>
          <w:sz w:val="24"/>
          <w:szCs w:val="24"/>
        </w:rPr>
        <w:t>Relief from regulations</w:t>
      </w:r>
    </w:p>
    <w:p w:rsidR="00320D33" w:rsidRPr="00C92547" w:rsidRDefault="00240C4B" w:rsidP="000C72B9">
      <w:pPr>
        <w:spacing w:after="0" w:line="240" w:lineRule="auto"/>
        <w:rPr>
          <w:rFonts w:ascii="Times New Roman" w:hAnsi="Times New Roman" w:cs="Times New Roman"/>
          <w:b/>
          <w:sz w:val="24"/>
          <w:szCs w:val="24"/>
        </w:rPr>
      </w:pPr>
      <w:r>
        <w:rPr>
          <w:rFonts w:ascii="Times New Roman" w:hAnsi="Times New Roman" w:cs="Times New Roman"/>
          <w:b/>
          <w:sz w:val="24"/>
          <w:szCs w:val="24"/>
        </w:rPr>
        <w:t>FAQ008</w:t>
      </w:r>
    </w:p>
    <w:p w:rsidR="00C92547" w:rsidRDefault="00C92547" w:rsidP="000C72B9">
      <w:pPr>
        <w:spacing w:after="0" w:line="240" w:lineRule="auto"/>
        <w:rPr>
          <w:rFonts w:ascii="Times New Roman" w:hAnsi="Times New Roman" w:cs="Times New Roman"/>
          <w:sz w:val="24"/>
          <w:szCs w:val="24"/>
        </w:rPr>
      </w:pP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Category:</w:t>
      </w:r>
      <w:r w:rsidR="00653AC2">
        <w:rPr>
          <w:rFonts w:ascii="Times New Roman" w:hAnsi="Times New Roman" w:cs="Times New Roman"/>
          <w:sz w:val="24"/>
          <w:szCs w:val="24"/>
        </w:rPr>
        <w:t xml:space="preserve"> </w:t>
      </w:r>
      <w:r w:rsidR="008E3F61">
        <w:rPr>
          <w:rFonts w:ascii="Times New Roman" w:hAnsi="Times New Roman" w:cs="Times New Roman"/>
          <w:sz w:val="24"/>
          <w:szCs w:val="24"/>
        </w:rPr>
        <w:t>Emergency</w:t>
      </w:r>
      <w:r w:rsidR="00320D33">
        <w:rPr>
          <w:rFonts w:ascii="Times New Roman" w:hAnsi="Times New Roman" w:cs="Times New Roman"/>
          <w:sz w:val="24"/>
          <w:szCs w:val="24"/>
        </w:rPr>
        <w:t xml:space="preserve"> </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Editorial Type:</w:t>
      </w:r>
      <w:r w:rsidR="00320D33">
        <w:rPr>
          <w:rFonts w:ascii="Times New Roman" w:hAnsi="Times New Roman" w:cs="Times New Roman"/>
          <w:sz w:val="24"/>
          <w:szCs w:val="24"/>
        </w:rPr>
        <w:t xml:space="preserve"> Significant Regulatory Guidance</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Unique Identifier:</w:t>
      </w:r>
      <w:r w:rsidR="00505043">
        <w:rPr>
          <w:rFonts w:ascii="Times New Roman" w:hAnsi="Times New Roman" w:cs="Times New Roman"/>
          <w:sz w:val="24"/>
          <w:szCs w:val="24"/>
        </w:rPr>
        <w:t xml:space="preserve"> FMCSA-R</w:t>
      </w:r>
      <w:r w:rsidR="008E3F61">
        <w:rPr>
          <w:rFonts w:ascii="Times New Roman" w:hAnsi="Times New Roman" w:cs="Times New Roman"/>
          <w:sz w:val="24"/>
          <w:szCs w:val="24"/>
        </w:rPr>
        <w:t>G-390.23</w:t>
      </w:r>
      <w:r w:rsidR="00505043">
        <w:rPr>
          <w:rFonts w:ascii="Times New Roman" w:hAnsi="Times New Roman" w:cs="Times New Roman"/>
          <w:sz w:val="24"/>
          <w:szCs w:val="24"/>
        </w:rPr>
        <w:t>-</w:t>
      </w:r>
      <w:r w:rsidR="00240C4B">
        <w:rPr>
          <w:rFonts w:ascii="Times New Roman" w:hAnsi="Times New Roman" w:cs="Times New Roman"/>
          <w:sz w:val="24"/>
          <w:szCs w:val="24"/>
        </w:rPr>
        <w:t>FAQ008</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Mode:</w:t>
      </w:r>
      <w:r w:rsidR="00320D33">
        <w:rPr>
          <w:rFonts w:ascii="Times New Roman" w:hAnsi="Times New Roman" w:cs="Times New Roman"/>
          <w:sz w:val="24"/>
          <w:szCs w:val="24"/>
        </w:rPr>
        <w:t xml:space="preserve"> </w:t>
      </w:r>
      <w:r w:rsidR="008E3F61">
        <w:rPr>
          <w:rFonts w:ascii="Times New Roman" w:hAnsi="Times New Roman" w:cs="Times New Roman"/>
          <w:sz w:val="24"/>
          <w:szCs w:val="24"/>
        </w:rPr>
        <w:t>General</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005D681C">
        <w:rPr>
          <w:rFonts w:ascii="Times New Roman" w:hAnsi="Times New Roman" w:cs="Times New Roman"/>
          <w:sz w:val="24"/>
          <w:szCs w:val="24"/>
        </w:rPr>
        <w:t>Emergency Declarations</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Subject:</w:t>
      </w:r>
      <w:r w:rsidR="008E3F61">
        <w:rPr>
          <w:rFonts w:ascii="Times New Roman" w:hAnsi="Times New Roman" w:cs="Times New Roman"/>
          <w:sz w:val="24"/>
          <w:szCs w:val="24"/>
        </w:rPr>
        <w:t xml:space="preserve"> Emergency</w:t>
      </w:r>
      <w:r>
        <w:rPr>
          <w:rFonts w:ascii="Times New Roman" w:hAnsi="Times New Roman" w:cs="Times New Roman"/>
          <w:sz w:val="24"/>
          <w:szCs w:val="24"/>
        </w:rPr>
        <w:t xml:space="preserve"> </w:t>
      </w:r>
    </w:p>
    <w:p w:rsidR="000C72B9" w:rsidRDefault="000C72B9"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Keywords:</w:t>
      </w:r>
      <w:r w:rsidR="00653AC2">
        <w:rPr>
          <w:rFonts w:ascii="Times New Roman" w:hAnsi="Times New Roman" w:cs="Times New Roman"/>
          <w:sz w:val="24"/>
          <w:szCs w:val="24"/>
        </w:rPr>
        <w:t xml:space="preserve"> </w:t>
      </w:r>
      <w:r w:rsidR="00B25E70">
        <w:rPr>
          <w:rFonts w:ascii="Times New Roman" w:hAnsi="Times New Roman" w:cs="Times New Roman"/>
          <w:sz w:val="24"/>
          <w:szCs w:val="24"/>
        </w:rPr>
        <w:t xml:space="preserve">Emergency, </w:t>
      </w:r>
      <w:r w:rsidR="005D681C">
        <w:rPr>
          <w:rFonts w:ascii="Times New Roman" w:hAnsi="Times New Roman" w:cs="Times New Roman"/>
          <w:sz w:val="24"/>
          <w:szCs w:val="24"/>
        </w:rPr>
        <w:t xml:space="preserve">Emergency Declarations, </w:t>
      </w:r>
      <w:r w:rsidR="00D40411">
        <w:rPr>
          <w:rFonts w:ascii="Times New Roman" w:hAnsi="Times New Roman" w:cs="Times New Roman"/>
          <w:sz w:val="24"/>
          <w:szCs w:val="24"/>
        </w:rPr>
        <w:t>Exemption</w:t>
      </w:r>
      <w:r w:rsidR="00850161">
        <w:rPr>
          <w:rFonts w:ascii="Times New Roman" w:hAnsi="Times New Roman" w:cs="Times New Roman"/>
          <w:sz w:val="24"/>
          <w:szCs w:val="24"/>
        </w:rPr>
        <w:t>s</w:t>
      </w:r>
      <w:r w:rsidR="00D40411">
        <w:rPr>
          <w:rFonts w:ascii="Times New Roman" w:hAnsi="Times New Roman" w:cs="Times New Roman"/>
          <w:sz w:val="24"/>
          <w:szCs w:val="24"/>
        </w:rPr>
        <w:t xml:space="preserve">, </w:t>
      </w:r>
      <w:r w:rsidR="00850161">
        <w:rPr>
          <w:rFonts w:ascii="Times New Roman" w:hAnsi="Times New Roman" w:cs="Times New Roman"/>
          <w:sz w:val="24"/>
          <w:szCs w:val="24"/>
        </w:rPr>
        <w:t xml:space="preserve">Emergency Relief, Direct Assistance, </w:t>
      </w:r>
      <w:r w:rsidR="00592F75">
        <w:rPr>
          <w:rFonts w:ascii="Times New Roman" w:hAnsi="Times New Roman" w:cs="Times New Roman"/>
          <w:sz w:val="24"/>
          <w:szCs w:val="24"/>
        </w:rPr>
        <w:t xml:space="preserve">Essential Services, </w:t>
      </w:r>
      <w:r w:rsidR="00505043">
        <w:rPr>
          <w:rFonts w:ascii="Times New Roman" w:hAnsi="Times New Roman" w:cs="Times New Roman"/>
          <w:sz w:val="24"/>
          <w:szCs w:val="24"/>
        </w:rPr>
        <w:t>390.23</w:t>
      </w:r>
    </w:p>
    <w:p w:rsidR="000C72B9" w:rsidRDefault="00B25E70" w:rsidP="000C7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Tags: </w:t>
      </w:r>
      <w:r w:rsidR="002133D5">
        <w:rPr>
          <w:rFonts w:ascii="Times New Roman" w:hAnsi="Times New Roman" w:cs="Times New Roman"/>
          <w:sz w:val="24"/>
          <w:szCs w:val="24"/>
        </w:rPr>
        <w:t>Emergency Declarations, 390.23</w:t>
      </w:r>
    </w:p>
    <w:p w:rsidR="00653AC2" w:rsidRPr="00653AC2" w:rsidRDefault="000C72B9" w:rsidP="0085329B">
      <w:pPr>
        <w:spacing w:after="0" w:line="240" w:lineRule="auto"/>
        <w:rPr>
          <w:sz w:val="24"/>
          <w:szCs w:val="24"/>
        </w:rPr>
      </w:pPr>
      <w:r>
        <w:rPr>
          <w:rFonts w:ascii="Times New Roman" w:hAnsi="Times New Roman" w:cs="Times New Roman"/>
          <w:sz w:val="24"/>
          <w:szCs w:val="24"/>
        </w:rPr>
        <w:t>Regulatory Topic</w:t>
      </w:r>
      <w:r w:rsidR="00653AC2">
        <w:rPr>
          <w:rFonts w:ascii="Times New Roman" w:hAnsi="Times New Roman" w:cs="Times New Roman"/>
          <w:sz w:val="24"/>
          <w:szCs w:val="24"/>
        </w:rPr>
        <w:t xml:space="preserve">: </w:t>
      </w:r>
      <w:r w:rsidR="005D681C">
        <w:rPr>
          <w:rFonts w:ascii="Times New Roman" w:hAnsi="Times New Roman" w:cs="Times New Roman"/>
          <w:sz w:val="24"/>
          <w:szCs w:val="24"/>
        </w:rPr>
        <w:t>Emergency Declarations</w:t>
      </w:r>
    </w:p>
    <w:p w:rsidR="00653AC2" w:rsidRDefault="00653AC2" w:rsidP="000A4FAB">
      <w:pPr>
        <w:spacing w:after="0" w:line="240" w:lineRule="auto"/>
        <w:rPr>
          <w:rFonts w:ascii="Times New Roman" w:hAnsi="Times New Roman" w:cs="Times New Roman"/>
          <w:sz w:val="24"/>
          <w:szCs w:val="24"/>
        </w:rPr>
      </w:pPr>
    </w:p>
    <w:p w:rsidR="00850161" w:rsidRDefault="00850161" w:rsidP="000A4FAB">
      <w:pPr>
        <w:spacing w:after="0" w:line="240" w:lineRule="auto"/>
        <w:rPr>
          <w:rFonts w:ascii="Times New Roman" w:hAnsi="Times New Roman" w:cs="Times New Roman"/>
          <w:sz w:val="24"/>
          <w:szCs w:val="24"/>
        </w:rPr>
      </w:pPr>
    </w:p>
    <w:p w:rsidR="002133D5" w:rsidRDefault="002133D5" w:rsidP="000A4FAB">
      <w:pPr>
        <w:spacing w:after="0" w:line="240" w:lineRule="auto"/>
        <w:rPr>
          <w:rFonts w:ascii="Times New Roman" w:hAnsi="Times New Roman" w:cs="Times New Roman"/>
          <w:sz w:val="24"/>
          <w:szCs w:val="24"/>
        </w:rPr>
      </w:pPr>
      <w:bookmarkStart w:id="0" w:name="_GoBack"/>
      <w:bookmarkEnd w:id="0"/>
    </w:p>
    <w:p w:rsidR="00240C4B" w:rsidRPr="00240C4B" w:rsidRDefault="00240C4B" w:rsidP="00240C4B">
      <w:pPr>
        <w:shd w:val="clear" w:color="auto" w:fill="FFFFFF"/>
        <w:spacing w:after="100" w:afterAutospacing="1" w:line="240" w:lineRule="auto"/>
        <w:rPr>
          <w:rFonts w:ascii="Calibri" w:hAnsi="Calibri" w:cs="Calibri"/>
        </w:rPr>
      </w:pPr>
      <w:r w:rsidRPr="00240C4B">
        <w:rPr>
          <w:rFonts w:ascii="Arial" w:hAnsi="Arial" w:cs="Arial"/>
          <w:b/>
          <w:bCs/>
          <w:color w:val="212529"/>
          <w:sz w:val="23"/>
          <w:szCs w:val="23"/>
        </w:rPr>
        <w:t>What would NOT be included in exempt services and supplies in a declared emergency?</w:t>
      </w:r>
    </w:p>
    <w:p w:rsidR="00240C4B" w:rsidRPr="00240C4B" w:rsidRDefault="00240C4B" w:rsidP="00240C4B">
      <w:pPr>
        <w:shd w:val="clear" w:color="auto" w:fill="FFFFFF"/>
        <w:spacing w:after="100" w:afterAutospacing="1" w:line="240" w:lineRule="auto"/>
        <w:rPr>
          <w:rFonts w:ascii="Calibri" w:hAnsi="Calibri" w:cs="Calibri"/>
        </w:rPr>
      </w:pPr>
      <w:r w:rsidRPr="00240C4B">
        <w:rPr>
          <w:rFonts w:ascii="Arial" w:hAnsi="Arial" w:cs="Arial"/>
          <w:color w:val="212529"/>
          <w:sz w:val="23"/>
          <w:szCs w:val="23"/>
        </w:rPr>
        <w:t>The emergency exemption does not include transportation related to long-term rehabilitation of damaged physical infrastructure or routine commercial deliveries after the initial threat to life and property has passed.  The services and supplies must be intended to meet immediate needs.</w:t>
      </w:r>
    </w:p>
    <w:p w:rsidR="00B25E70" w:rsidRDefault="00B25E70" w:rsidP="000A4FAB">
      <w:pPr>
        <w:spacing w:after="0" w:line="240" w:lineRule="auto"/>
        <w:rPr>
          <w:rFonts w:ascii="Times New Roman" w:hAnsi="Times New Roman" w:cs="Times New Roman"/>
          <w:sz w:val="24"/>
          <w:szCs w:val="24"/>
        </w:rPr>
      </w:pPr>
    </w:p>
    <w:p w:rsidR="00CF3B3A" w:rsidRDefault="00CF3B3A" w:rsidP="000A4FAB">
      <w:pPr>
        <w:spacing w:after="0" w:line="240" w:lineRule="auto"/>
        <w:rPr>
          <w:rFonts w:ascii="Times New Roman" w:hAnsi="Times New Roman" w:cs="Times New Roman"/>
          <w:sz w:val="24"/>
          <w:szCs w:val="24"/>
        </w:rPr>
      </w:pPr>
    </w:p>
    <w:p w:rsidR="008E3F61" w:rsidRDefault="002E040D"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ISSUED DATE:  </w:t>
      </w:r>
      <w:r w:rsidR="00B25E70">
        <w:rPr>
          <w:rFonts w:ascii="Times New Roman" w:hAnsi="Times New Roman" w:cs="Times New Roman"/>
          <w:sz w:val="24"/>
          <w:szCs w:val="24"/>
        </w:rPr>
        <w:t>April 15, 2018</w:t>
      </w:r>
    </w:p>
    <w:p w:rsidR="002E040D" w:rsidRDefault="002E040D" w:rsidP="000A4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EFFECTIVE DATE:  </w:t>
      </w:r>
      <w:r w:rsidR="00B25E70">
        <w:rPr>
          <w:rFonts w:ascii="Times New Roman" w:hAnsi="Times New Roman" w:cs="Times New Roman"/>
          <w:sz w:val="24"/>
          <w:szCs w:val="24"/>
        </w:rPr>
        <w:t>April 15, 2018</w:t>
      </w:r>
    </w:p>
    <w:p w:rsidR="00392F9E" w:rsidRDefault="00392F9E" w:rsidP="000C72B9">
      <w:pPr>
        <w:spacing w:after="0" w:line="240" w:lineRule="auto"/>
        <w:rPr>
          <w:rFonts w:ascii="Times New Roman" w:hAnsi="Times New Roman" w:cs="Times New Roman"/>
          <w:sz w:val="24"/>
          <w:szCs w:val="24"/>
        </w:rPr>
      </w:pPr>
    </w:p>
    <w:p w:rsidR="00B25E70" w:rsidRDefault="00B25E70" w:rsidP="000C72B9">
      <w:pPr>
        <w:spacing w:after="0" w:line="240" w:lineRule="auto"/>
        <w:rPr>
          <w:rFonts w:ascii="Times New Roman" w:hAnsi="Times New Roman" w:cs="Times New Roman"/>
          <w:sz w:val="24"/>
          <w:szCs w:val="24"/>
        </w:rPr>
      </w:pPr>
    </w:p>
    <w:p w:rsidR="00B25E70" w:rsidRDefault="00B25E70" w:rsidP="000C72B9">
      <w:pPr>
        <w:spacing w:after="0" w:line="240" w:lineRule="auto"/>
        <w:rPr>
          <w:rFonts w:ascii="Times New Roman" w:hAnsi="Times New Roman" w:cs="Times New Roman"/>
          <w:sz w:val="24"/>
          <w:szCs w:val="24"/>
        </w:rPr>
      </w:pPr>
    </w:p>
    <w:p w:rsidR="00B25E70" w:rsidRDefault="00B25E70" w:rsidP="000C72B9">
      <w:pPr>
        <w:spacing w:after="0" w:line="240" w:lineRule="auto"/>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335"/>
        <w:gridCol w:w="2335"/>
        <w:gridCol w:w="2334"/>
        <w:gridCol w:w="2336"/>
      </w:tblGrid>
      <w:tr w:rsidR="008E3F61" w:rsidTr="008E3F61">
        <w:tc>
          <w:tcPr>
            <w:tcW w:w="23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Program Review</w:t>
            </w:r>
          </w:p>
        </w:tc>
        <w:tc>
          <w:tcPr>
            <w:tcW w:w="2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F61" w:rsidRDefault="008E3F61">
            <w:pPr>
              <w:rPr>
                <w:rFonts w:ascii="Lucida Grande" w:hAnsi="Lucida Grande" w:cs="Lucida Grande"/>
                <w:color w:val="333333"/>
                <w:sz w:val="20"/>
                <w:szCs w:val="20"/>
              </w:rPr>
            </w:pPr>
          </w:p>
        </w:tc>
        <w:tc>
          <w:tcPr>
            <w:tcW w:w="2334" w:type="dxa"/>
            <w:tcBorders>
              <w:top w:val="single" w:sz="8" w:space="0" w:color="auto"/>
              <w:left w:val="nil"/>
              <w:bottom w:val="single" w:sz="8" w:space="0" w:color="auto"/>
              <w:right w:val="nil"/>
            </w:tcBorders>
          </w:tcPr>
          <w:p w:rsidR="008E3F61" w:rsidRDefault="008E3F61">
            <w:pPr>
              <w:rPr>
                <w:rFonts w:ascii="Times New Roman" w:eastAsia="Times New Roman" w:hAnsi="Times New Roman" w:cs="Times New Roman"/>
                <w:sz w:val="20"/>
                <w:szCs w:val="20"/>
              </w:rPr>
            </w:pPr>
          </w:p>
        </w:tc>
        <w:tc>
          <w:tcPr>
            <w:tcW w:w="2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F61" w:rsidRDefault="008E3F61">
            <w:pPr>
              <w:rPr>
                <w:rFonts w:ascii="Times New Roman" w:eastAsia="Times New Roman" w:hAnsi="Times New Roman" w:cs="Times New Roman"/>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Legal Review</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8E3F61" w:rsidRPr="00392F9E" w:rsidRDefault="00B25E70">
            <w:pPr>
              <w:rPr>
                <w:rFonts w:ascii="Times New Roman" w:hAnsi="Times New Roman" w:cs="Times New Roman"/>
                <w:color w:val="333333"/>
                <w:sz w:val="24"/>
                <w:szCs w:val="24"/>
              </w:rPr>
            </w:pPr>
            <w:proofErr w:type="spellStart"/>
            <w:proofErr w:type="gramStart"/>
            <w:r>
              <w:rPr>
                <w:rFonts w:ascii="Times New Roman" w:hAnsi="Times New Roman" w:cs="Times New Roman"/>
                <w:color w:val="333333"/>
                <w:sz w:val="24"/>
                <w:szCs w:val="24"/>
              </w:rPr>
              <w:t>N.Jackson</w:t>
            </w:r>
            <w:proofErr w:type="spellEnd"/>
            <w:proofErr w:type="gramEnd"/>
          </w:p>
        </w:tc>
        <w:tc>
          <w:tcPr>
            <w:tcW w:w="2334" w:type="dxa"/>
            <w:tcBorders>
              <w:top w:val="nil"/>
              <w:left w:val="nil"/>
              <w:bottom w:val="single" w:sz="8" w:space="0" w:color="auto"/>
              <w:right w:val="nil"/>
            </w:tcBorders>
          </w:tcPr>
          <w:p w:rsidR="008E3F61" w:rsidRPr="00392F9E" w:rsidRDefault="008E3F61">
            <w:pPr>
              <w:rPr>
                <w:rFonts w:ascii="Times New Roman" w:hAnsi="Times New Roman" w:cs="Times New Roman"/>
                <w:color w:val="333333"/>
                <w:sz w:val="24"/>
                <w:szCs w:val="24"/>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hideMark/>
          </w:tcPr>
          <w:p w:rsidR="008E3F61" w:rsidRPr="00392F9E" w:rsidRDefault="00B25E70">
            <w:pPr>
              <w:rPr>
                <w:rFonts w:ascii="Times New Roman" w:hAnsi="Times New Roman" w:cs="Times New Roman"/>
                <w:color w:val="333333"/>
                <w:sz w:val="24"/>
                <w:szCs w:val="24"/>
              </w:rPr>
            </w:pPr>
            <w:r>
              <w:rPr>
                <w:rFonts w:ascii="Times New Roman" w:hAnsi="Times New Roman" w:cs="Times New Roman"/>
                <w:color w:val="333333"/>
                <w:sz w:val="24"/>
                <w:szCs w:val="24"/>
              </w:rPr>
              <w:t>03/18/2020</w:t>
            </w: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Modified from original guidance</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8E3F61" w:rsidRPr="00473417" w:rsidRDefault="00505043">
            <w:pPr>
              <w:rPr>
                <w:rFonts w:ascii="Times New Roman" w:hAnsi="Times New Roman" w:cs="Times New Roman"/>
                <w:color w:val="333333"/>
                <w:sz w:val="24"/>
                <w:szCs w:val="24"/>
              </w:rPr>
            </w:pPr>
            <w:r>
              <w:rPr>
                <w:rFonts w:ascii="Times New Roman" w:hAnsi="Times New Roman" w:cs="Times New Roman"/>
                <w:color w:val="333333"/>
                <w:sz w:val="24"/>
                <w:szCs w:val="24"/>
              </w:rPr>
              <w:t>no</w:t>
            </w:r>
          </w:p>
        </w:tc>
        <w:tc>
          <w:tcPr>
            <w:tcW w:w="2334" w:type="dxa"/>
            <w:tcBorders>
              <w:top w:val="nil"/>
              <w:left w:val="nil"/>
              <w:bottom w:val="single" w:sz="8" w:space="0" w:color="auto"/>
              <w:right w:val="nil"/>
            </w:tcBorders>
          </w:tcPr>
          <w:p w:rsidR="008E3F61" w:rsidRDefault="008E3F61">
            <w:pPr>
              <w:rPr>
                <w:rFonts w:ascii="Lucida Grande" w:hAnsi="Lucida Grande" w:cs="Lucida Grande"/>
                <w:color w:val="333333"/>
                <w:sz w:val="20"/>
                <w:szCs w:val="20"/>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F61" w:rsidRPr="00392F9E" w:rsidRDefault="008E3F61">
            <w:pPr>
              <w:rPr>
                <w:rFonts w:ascii="Times New Roman" w:hAnsi="Times New Roman" w:cs="Times New Roman"/>
                <w:color w:val="333333"/>
                <w:sz w:val="24"/>
                <w:szCs w:val="24"/>
              </w:rPr>
            </w:pPr>
            <w:r w:rsidRPr="00392F9E">
              <w:rPr>
                <w:rFonts w:ascii="Times New Roman" w:hAnsi="Times New Roman" w:cs="Times New Roman"/>
                <w:color w:val="333333"/>
                <w:sz w:val="24"/>
                <w:szCs w:val="24"/>
              </w:rPr>
              <w:t>Other information</w:t>
            </w:r>
          </w:p>
        </w:tc>
        <w:tc>
          <w:tcPr>
            <w:tcW w:w="2335"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4" w:type="dxa"/>
            <w:tcBorders>
              <w:top w:val="nil"/>
              <w:left w:val="nil"/>
              <w:bottom w:val="single" w:sz="8" w:space="0" w:color="auto"/>
              <w:right w:val="nil"/>
            </w:tcBorders>
          </w:tcPr>
          <w:p w:rsidR="008E3F61" w:rsidRDefault="008E3F61">
            <w:pPr>
              <w:rPr>
                <w:rFonts w:ascii="Lucida Grande" w:hAnsi="Lucida Grande" w:cs="Lucida Grande"/>
                <w:color w:val="333333"/>
                <w:sz w:val="20"/>
                <w:szCs w:val="20"/>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r w:rsidR="008E3F61" w:rsidTr="008E3F61">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5"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c>
          <w:tcPr>
            <w:tcW w:w="2334" w:type="dxa"/>
            <w:tcBorders>
              <w:top w:val="nil"/>
              <w:left w:val="nil"/>
              <w:bottom w:val="single" w:sz="8" w:space="0" w:color="auto"/>
              <w:right w:val="nil"/>
            </w:tcBorders>
          </w:tcPr>
          <w:p w:rsidR="008E3F61" w:rsidRDefault="008E3F61">
            <w:pPr>
              <w:rPr>
                <w:rFonts w:ascii="Lucida Grande" w:hAnsi="Lucida Grande" w:cs="Lucida Grande"/>
                <w:color w:val="333333"/>
                <w:sz w:val="20"/>
                <w:szCs w:val="20"/>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8E3F61" w:rsidRDefault="008E3F61">
            <w:pPr>
              <w:rPr>
                <w:rFonts w:ascii="Lucida Grande" w:hAnsi="Lucida Grande" w:cs="Lucida Grande"/>
                <w:color w:val="333333"/>
                <w:sz w:val="20"/>
                <w:szCs w:val="20"/>
              </w:rPr>
            </w:pPr>
          </w:p>
        </w:tc>
      </w:tr>
    </w:tbl>
    <w:p w:rsidR="00392F9E" w:rsidRPr="000C72B9" w:rsidRDefault="00392F9E" w:rsidP="000C72B9">
      <w:pPr>
        <w:spacing w:after="0" w:line="240" w:lineRule="auto"/>
        <w:rPr>
          <w:rFonts w:ascii="Times New Roman" w:hAnsi="Times New Roman" w:cs="Times New Roman"/>
          <w:sz w:val="24"/>
          <w:szCs w:val="24"/>
        </w:rPr>
      </w:pP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5440B"/>
    <w:rsid w:val="002133D5"/>
    <w:rsid w:val="00240C4B"/>
    <w:rsid w:val="002E040D"/>
    <w:rsid w:val="00320D33"/>
    <w:rsid w:val="00392F9E"/>
    <w:rsid w:val="003A2492"/>
    <w:rsid w:val="00473417"/>
    <w:rsid w:val="00505043"/>
    <w:rsid w:val="005860AE"/>
    <w:rsid w:val="00592F75"/>
    <w:rsid w:val="005D681C"/>
    <w:rsid w:val="00653AC2"/>
    <w:rsid w:val="00687299"/>
    <w:rsid w:val="006C4518"/>
    <w:rsid w:val="00850161"/>
    <w:rsid w:val="0085329B"/>
    <w:rsid w:val="008843EA"/>
    <w:rsid w:val="008E3F61"/>
    <w:rsid w:val="00AE607A"/>
    <w:rsid w:val="00B25E70"/>
    <w:rsid w:val="00BD5B27"/>
    <w:rsid w:val="00BD5FE5"/>
    <w:rsid w:val="00C92547"/>
    <w:rsid w:val="00CF3B3A"/>
    <w:rsid w:val="00D275B4"/>
    <w:rsid w:val="00D4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81A2"/>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Jackson, Nancy (FMCSA)</cp:lastModifiedBy>
  <cp:revision>3</cp:revision>
  <dcterms:created xsi:type="dcterms:W3CDTF">2020-03-19T08:05:00Z</dcterms:created>
  <dcterms:modified xsi:type="dcterms:W3CDTF">2020-03-19T13:43:00Z</dcterms:modified>
</cp:coreProperties>
</file>