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440AE6">
        <w:rPr>
          <w:color w:val="000000"/>
        </w:rPr>
        <w:t xml:space="preserve">Commercial </w:t>
      </w:r>
      <w:proofErr w:type="spellStart"/>
      <w:r w:rsidR="00440AE6">
        <w:rPr>
          <w:color w:val="000000"/>
        </w:rPr>
        <w:t>Drivers</w:t>
      </w:r>
      <w:proofErr w:type="spellEnd"/>
      <w:r w:rsidR="00440AE6">
        <w:rPr>
          <w:color w:val="000000"/>
        </w:rPr>
        <w:t xml:space="preserve"> License</w:t>
      </w:r>
    </w:p>
    <w:p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bookmarkStart w:id="0" w:name="_GoBack"/>
      <w:r w:rsidR="000A645C">
        <w:rPr>
          <w:color w:val="000000"/>
        </w:rPr>
        <w:t>FMCSA-</w:t>
      </w:r>
      <w:r w:rsidR="00442CF1">
        <w:rPr>
          <w:color w:val="000000"/>
        </w:rPr>
        <w:t>CDL-</w:t>
      </w:r>
      <w:r w:rsidR="00696D93" w:rsidRPr="00696D93">
        <w:rPr>
          <w:color w:val="000000"/>
        </w:rPr>
        <w:t>383.133</w:t>
      </w:r>
      <w:r w:rsidR="0065524A">
        <w:rPr>
          <w:color w:val="000000"/>
        </w:rPr>
        <w:t>-Q</w:t>
      </w:r>
      <w:r w:rsidR="000A645C">
        <w:rPr>
          <w:color w:val="000000"/>
        </w:rPr>
        <w:t>00</w:t>
      </w:r>
      <w:r w:rsidR="00B0122E">
        <w:rPr>
          <w:color w:val="000000"/>
        </w:rPr>
        <w:t>1</w:t>
      </w:r>
      <w:bookmarkEnd w:id="0"/>
    </w:p>
    <w:p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02396D">
        <w:rPr>
          <w:color w:val="000000"/>
        </w:rPr>
        <w:t>Trucking</w:t>
      </w:r>
      <w:r w:rsidR="009E58BA" w:rsidRPr="009E58BA">
        <w:rPr>
          <w:color w:val="000000"/>
        </w:rPr>
        <w:t xml:space="preserve"> </w:t>
      </w:r>
      <w:r w:rsidR="004C2D3E">
        <w:rPr>
          <w:color w:val="000000"/>
        </w:rPr>
        <w:t xml:space="preserve">and </w:t>
      </w:r>
      <w:proofErr w:type="spellStart"/>
      <w:r w:rsidR="004C2D3E">
        <w:rPr>
          <w:color w:val="000000"/>
        </w:rPr>
        <w:t>Motorcoaches</w:t>
      </w:r>
      <w:proofErr w:type="spellEnd"/>
    </w:p>
    <w:p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147338">
        <w:rPr>
          <w:color w:val="000000"/>
        </w:rPr>
        <w:t>Knowledge Testing</w:t>
      </w:r>
    </w:p>
    <w:p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126A7" w:rsidRPr="00336463">
        <w:rPr>
          <w:b/>
          <w:bCs/>
          <w:color w:val="000000"/>
        </w:rPr>
        <w:t xml:space="preserve">:  </w:t>
      </w:r>
      <w:r w:rsidR="008F620F">
        <w:rPr>
          <w:color w:val="000000"/>
        </w:rPr>
        <w:t>383.</w:t>
      </w:r>
      <w:r w:rsidR="00696D93">
        <w:rPr>
          <w:color w:val="000000"/>
        </w:rPr>
        <w:t>133</w:t>
      </w:r>
      <w:r w:rsidR="00336463">
        <w:rPr>
          <w:color w:val="000000"/>
        </w:rPr>
        <w:t>,</w:t>
      </w:r>
      <w:bookmarkStart w:id="1" w:name="_Hlk42594786"/>
      <w:r w:rsidR="0061032D">
        <w:rPr>
          <w:color w:val="000000"/>
        </w:rPr>
        <w:t xml:space="preserve"> </w:t>
      </w:r>
      <w:r w:rsidR="004C2D3E">
        <w:rPr>
          <w:color w:val="000000"/>
        </w:rPr>
        <w:t xml:space="preserve">383.133(b)(3), </w:t>
      </w:r>
      <w:r w:rsidR="00696D93">
        <w:rPr>
          <w:color w:val="000000"/>
        </w:rPr>
        <w:t>interpreters</w:t>
      </w:r>
      <w:r w:rsidR="005A3A87">
        <w:rPr>
          <w:color w:val="000000"/>
        </w:rPr>
        <w:t xml:space="preserve">, </w:t>
      </w:r>
      <w:r w:rsidR="00696D93">
        <w:rPr>
          <w:color w:val="000000"/>
        </w:rPr>
        <w:t>American Sign Language</w:t>
      </w:r>
      <w:r w:rsidR="005A3A87">
        <w:rPr>
          <w:color w:val="000000"/>
        </w:rPr>
        <w:t xml:space="preserve">, </w:t>
      </w:r>
      <w:r w:rsidR="00696D93">
        <w:rPr>
          <w:color w:val="000000"/>
        </w:rPr>
        <w:t>ASL</w:t>
      </w:r>
      <w:r w:rsidR="005A3A87">
        <w:rPr>
          <w:color w:val="000000"/>
        </w:rPr>
        <w:t xml:space="preserve">, </w:t>
      </w:r>
      <w:r w:rsidR="00696D93">
        <w:rPr>
          <w:color w:val="000000"/>
        </w:rPr>
        <w:t>knowledge test</w:t>
      </w:r>
      <w:r w:rsidR="005A3A87">
        <w:rPr>
          <w:color w:val="000000"/>
        </w:rPr>
        <w:t xml:space="preserve">, </w:t>
      </w:r>
      <w:r w:rsidR="00696D93">
        <w:rPr>
          <w:color w:val="000000"/>
        </w:rPr>
        <w:t>translate, translation</w:t>
      </w:r>
      <w:r w:rsidR="005A3A87">
        <w:rPr>
          <w:color w:val="000000"/>
        </w:rPr>
        <w:t xml:space="preserve">, </w:t>
      </w:r>
      <w:r w:rsidR="00696D93">
        <w:rPr>
          <w:color w:val="000000"/>
        </w:rPr>
        <w:t>foreign</w:t>
      </w:r>
      <w:r w:rsidR="005A3A87">
        <w:rPr>
          <w:color w:val="000000"/>
        </w:rPr>
        <w:t xml:space="preserve">, </w:t>
      </w:r>
      <w:r w:rsidR="00696D93">
        <w:rPr>
          <w:color w:val="000000"/>
        </w:rPr>
        <w:t xml:space="preserve"> </w:t>
      </w:r>
      <w:bookmarkEnd w:id="1"/>
    </w:p>
    <w:p w:rsidR="0036332D" w:rsidRDefault="00A62655" w:rsidP="0036332D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36332D">
        <w:rPr>
          <w:color w:val="000000"/>
        </w:rPr>
        <w:t>383.133</w:t>
      </w:r>
      <w:r w:rsidR="0036332D" w:rsidRPr="00696D93">
        <w:rPr>
          <w:color w:val="000000"/>
        </w:rPr>
        <w:t>,</w:t>
      </w:r>
      <w:r w:rsidR="00440AE6">
        <w:rPr>
          <w:color w:val="000000"/>
        </w:rPr>
        <w:t xml:space="preserve"> Knowledge Test, Commercial Driver’s License Standards</w:t>
      </w:r>
      <w:r w:rsidR="0036332D">
        <w:rPr>
          <w:color w:val="000000"/>
        </w:rPr>
        <w:t>, American Sign Language</w:t>
      </w:r>
    </w:p>
    <w:p w:rsidR="00BE7352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336463">
        <w:rPr>
          <w:bCs/>
          <w:color w:val="000000"/>
        </w:rPr>
        <w:t>Comme</w:t>
      </w:r>
      <w:r w:rsidR="009F10FD">
        <w:rPr>
          <w:bCs/>
          <w:color w:val="000000"/>
        </w:rPr>
        <w:t xml:space="preserve">rcial Driver License Standards; </w:t>
      </w:r>
      <w:r w:rsidR="00696D93">
        <w:rPr>
          <w:bCs/>
          <w:color w:val="000000"/>
        </w:rPr>
        <w:t>General Knowledge Test</w:t>
      </w:r>
    </w:p>
    <w:p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696D93">
        <w:rPr>
          <w:b/>
          <w:bCs/>
          <w:color w:val="000000"/>
          <w:sz w:val="31"/>
          <w:szCs w:val="31"/>
        </w:rPr>
        <w:t>133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4040AB">
        <w:rPr>
          <w:b/>
          <w:bCs/>
          <w:color w:val="000000"/>
          <w:sz w:val="31"/>
          <w:szCs w:val="31"/>
        </w:rPr>
        <w:t>Test Methods</w:t>
      </w:r>
    </w:p>
    <w:p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1: </w:t>
      </w:r>
      <w:r w:rsidR="002E6CF0" w:rsidRPr="002E6CF0">
        <w:rPr>
          <w:bCs/>
          <w:iCs/>
        </w:rPr>
        <w:t>May a sign language interpreter be used for the commercial driver’s license (CDL) general knowledge test?</w:t>
      </w:r>
    </w:p>
    <w:p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:rsidR="002E6CF0" w:rsidRPr="002E6CF0" w:rsidRDefault="005A3A87" w:rsidP="002E6CF0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2E6CF0" w:rsidRPr="002E6CF0">
        <w:rPr>
          <w:bCs/>
          <w:iCs/>
        </w:rPr>
        <w:t>Test methods are governed by 49 CFR 383.133. Specifically, § 383.133(b)(3) states:</w:t>
      </w:r>
    </w:p>
    <w:p w:rsidR="008E488F" w:rsidRPr="004178CF" w:rsidRDefault="002E6CF0" w:rsidP="002E6CF0">
      <w:pPr>
        <w:rPr>
          <w:bCs/>
          <w:iCs/>
        </w:rPr>
      </w:pPr>
      <w:r w:rsidRPr="002E6CF0">
        <w:rPr>
          <w:bCs/>
          <w:iCs/>
        </w:rPr>
        <w:t>Each knowledge test must be valid and reliable so as to ensure that driver applicants possess the knowledge required under § 373.111. The knowledge tests may be administered in written form, verbally, or in automated format and can be administered in a foreign language, provided no interpreter is used in administering the test.</w:t>
      </w:r>
    </w:p>
    <w:p w:rsidR="00E24CDC" w:rsidRPr="00A80AC5" w:rsidRDefault="00E24CDC" w:rsidP="00E24CDC">
      <w:pPr>
        <w:rPr>
          <w:bCs/>
          <w:iCs/>
        </w:rPr>
      </w:pPr>
    </w:p>
    <w:p w:rsidR="005930AA" w:rsidRPr="00C732CF" w:rsidRDefault="005930AA" w:rsidP="00551CFF">
      <w:pPr>
        <w:rPr>
          <w:b/>
          <w:bCs/>
          <w:i/>
          <w:iCs/>
          <w:color w:val="333333"/>
          <w:shd w:val="clear" w:color="auto" w:fill="FFFFFF"/>
        </w:rPr>
      </w:pPr>
      <w:r w:rsidRPr="00C732CF">
        <w:rPr>
          <w:b/>
          <w:bCs/>
          <w:i/>
          <w:iCs/>
          <w:color w:val="333333"/>
          <w:shd w:val="clear" w:color="auto" w:fill="FFFFFF"/>
        </w:rPr>
        <w:t>Contact Info</w:t>
      </w:r>
    </w:p>
    <w:p w:rsidR="00BE7352" w:rsidRPr="00336463" w:rsidRDefault="00BE7352" w:rsidP="005930AA">
      <w:r w:rsidRPr="00336463">
        <w:rPr>
          <w:color w:val="333333"/>
          <w:shd w:val="clear" w:color="auto" w:fill="FFFFFF"/>
        </w:rPr>
        <w:t xml:space="preserve">FMCSA </w:t>
      </w:r>
      <w:r w:rsidR="00B30AB4">
        <w:rPr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4B0D8F">
        <w:rPr>
          <w:color w:val="333333"/>
          <w:shd w:val="clear" w:color="auto" w:fill="FFFFFF"/>
        </w:rPr>
        <w:t>6121</w:t>
      </w:r>
    </w:p>
    <w:p w:rsidR="00DA68FA" w:rsidRPr="00336463" w:rsidRDefault="00442CF1" w:rsidP="00C07DBF"/>
    <w:p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:rsidTr="00490B18"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:rsidTr="00490B18"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:rsidR="00273C47" w:rsidRDefault="0002396D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  <w:r w:rsidR="004C2D3E">
              <w:rPr>
                <w:rFonts w:ascii="Lucida Grande" w:hAnsi="Lucida Grande" w:cs="Lucida Grande"/>
                <w:color w:val="333333"/>
                <w:sz w:val="20"/>
                <w:szCs w:val="20"/>
              </w:rPr>
              <w:t>; as amended by</w:t>
            </w:r>
          </w:p>
          <w:p w:rsidR="004C2D3E" w:rsidRPr="0002396D" w:rsidRDefault="004C2D3E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Anna Winkle</w:t>
            </w:r>
          </w:p>
        </w:tc>
        <w:tc>
          <w:tcPr>
            <w:tcW w:w="2338" w:type="dxa"/>
          </w:tcPr>
          <w:p w:rsidR="00273C47" w:rsidRDefault="0002396D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02396D"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6/11/2020</w:t>
            </w:r>
            <w:r w:rsidR="004C2D3E">
              <w:rPr>
                <w:rFonts w:ascii="Lucida Grande" w:hAnsi="Lucida Grande" w:cs="Lucida Grande"/>
                <w:color w:val="333333"/>
                <w:sz w:val="20"/>
                <w:szCs w:val="20"/>
              </w:rPr>
              <w:t>;</w:t>
            </w:r>
          </w:p>
          <w:p w:rsidR="004C2D3E" w:rsidRPr="0002396D" w:rsidRDefault="004C2D3E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6/17/2020</w:t>
            </w:r>
          </w:p>
        </w:tc>
      </w:tr>
      <w:tr w:rsidR="00273C47" w:rsidRPr="00D740E3" w:rsidTr="00490B18"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:rsidTr="00490B18"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:rsidTr="00490B18"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Tr="00490B18">
        <w:tc>
          <w:tcPr>
            <w:tcW w:w="2337" w:type="dxa"/>
          </w:tcPr>
          <w:p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396D"/>
    <w:rsid w:val="000250CA"/>
    <w:rsid w:val="00037E73"/>
    <w:rsid w:val="00040700"/>
    <w:rsid w:val="00043135"/>
    <w:rsid w:val="00043E5B"/>
    <w:rsid w:val="00073D77"/>
    <w:rsid w:val="000869A5"/>
    <w:rsid w:val="000A5285"/>
    <w:rsid w:val="000A645C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47338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332D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40AB"/>
    <w:rsid w:val="0040553F"/>
    <w:rsid w:val="00407FFB"/>
    <w:rsid w:val="0041072F"/>
    <w:rsid w:val="00411F05"/>
    <w:rsid w:val="00417295"/>
    <w:rsid w:val="004178CF"/>
    <w:rsid w:val="00426678"/>
    <w:rsid w:val="0044001A"/>
    <w:rsid w:val="00440AE6"/>
    <w:rsid w:val="00442CF1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24EF"/>
    <w:rsid w:val="004C2D3E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27D0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E58BA"/>
    <w:rsid w:val="009F10FD"/>
    <w:rsid w:val="009F248A"/>
    <w:rsid w:val="009F3088"/>
    <w:rsid w:val="00A0441F"/>
    <w:rsid w:val="00A060D7"/>
    <w:rsid w:val="00A23166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36C3"/>
    <w:rsid w:val="00F15500"/>
    <w:rsid w:val="00F231A2"/>
    <w:rsid w:val="00F2564A"/>
    <w:rsid w:val="00F259F7"/>
    <w:rsid w:val="00F3152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60D5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A9FBD-823C-451C-9885-D36FEF54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3</cp:revision>
  <cp:lastPrinted>2020-02-20T13:12:00Z</cp:lastPrinted>
  <dcterms:created xsi:type="dcterms:W3CDTF">2020-06-22T15:29:00Z</dcterms:created>
  <dcterms:modified xsi:type="dcterms:W3CDTF">2020-06-23T03:49:00Z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