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634B5D0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326D77">
        <w:rPr>
          <w:rFonts w:ascii="Verdana" w:hAnsi="Verdana"/>
          <w:b/>
          <w:bCs/>
          <w:color w:val="000000"/>
          <w:sz w:val="31"/>
          <w:szCs w:val="31"/>
        </w:rPr>
        <w:t>.40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326D77">
        <w:rPr>
          <w:rFonts w:ascii="Verdana" w:hAnsi="Verdana"/>
          <w:b/>
          <w:bCs/>
          <w:color w:val="000000"/>
          <w:sz w:val="31"/>
          <w:szCs w:val="31"/>
        </w:rPr>
        <w:t>Required brake systems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0F8FF3DD" w:rsidR="006B1FDA" w:rsidRPr="006B1FDA" w:rsidRDefault="00326D77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26D77">
        <w:rPr>
          <w:rFonts w:ascii="Verdana" w:hAnsi="Verdana"/>
          <w:b/>
          <w:bCs/>
          <w:color w:val="000000"/>
          <w:sz w:val="20"/>
          <w:szCs w:val="20"/>
        </w:rPr>
        <w:t>May a system such as ‘‘driveline brakes’’ be used as an emergency brake provided it complies with the requirements of §</w:t>
      </w:r>
      <w:r w:rsidR="007F53BE"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326D77">
        <w:rPr>
          <w:rFonts w:ascii="Verdana" w:hAnsi="Verdana"/>
          <w:b/>
          <w:bCs/>
          <w:color w:val="000000"/>
          <w:sz w:val="20"/>
          <w:szCs w:val="20"/>
        </w:rPr>
        <w:t>393.52?</w:t>
      </w:r>
    </w:p>
    <w:p w14:paraId="5ABED76E" w14:textId="48D6ED8C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26D77" w:rsidRPr="00326D77">
        <w:rPr>
          <w:rFonts w:ascii="Verdana" w:hAnsi="Verdana"/>
          <w:bCs/>
          <w:color w:val="000000"/>
          <w:sz w:val="20"/>
          <w:szCs w:val="20"/>
        </w:rPr>
        <w:t>Yes. CMVs which were not subject to the emergency brake requirements of FMVSS Nos. 105 or 121 may use ‘‘drive line brakes’’ provided those vehicles meet the requirements of §</w:t>
      </w:r>
      <w:r w:rsidR="00F015A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26D77" w:rsidRPr="00326D77">
        <w:rPr>
          <w:rFonts w:ascii="Verdana" w:hAnsi="Verdana"/>
          <w:bCs/>
          <w:color w:val="000000"/>
          <w:sz w:val="20"/>
          <w:szCs w:val="20"/>
        </w:rPr>
        <w:t>393.52.</w:t>
      </w:r>
      <w:bookmarkStart w:id="0" w:name="_GoBack"/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326D77"/>
    <w:rsid w:val="00382A99"/>
    <w:rsid w:val="003A2413"/>
    <w:rsid w:val="0040553F"/>
    <w:rsid w:val="00445121"/>
    <w:rsid w:val="005930AA"/>
    <w:rsid w:val="005C07AA"/>
    <w:rsid w:val="00630A76"/>
    <w:rsid w:val="0067786F"/>
    <w:rsid w:val="006B1FDA"/>
    <w:rsid w:val="007F53BE"/>
    <w:rsid w:val="008234BD"/>
    <w:rsid w:val="008E31A0"/>
    <w:rsid w:val="009304DE"/>
    <w:rsid w:val="00932389"/>
    <w:rsid w:val="00A93F24"/>
    <w:rsid w:val="00AF0F10"/>
    <w:rsid w:val="00AF1165"/>
    <w:rsid w:val="00B55974"/>
    <w:rsid w:val="00B92B9B"/>
    <w:rsid w:val="00BE7352"/>
    <w:rsid w:val="00C00C0C"/>
    <w:rsid w:val="00C031A3"/>
    <w:rsid w:val="00C07DBF"/>
    <w:rsid w:val="00C41697"/>
    <w:rsid w:val="00D700F9"/>
    <w:rsid w:val="00E03A60"/>
    <w:rsid w:val="00E61C4F"/>
    <w:rsid w:val="00EB1625"/>
    <w:rsid w:val="00EE094B"/>
    <w:rsid w:val="00EE68AC"/>
    <w:rsid w:val="00EF574D"/>
    <w:rsid w:val="00F015A2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7614-2C5A-4BEC-A7A7-253BB75F63C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94010A-55A9-48DC-8FA5-2E5BCD6B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DB139-0625-44B2-9137-7993AFD78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D7FCC-421D-4F25-B3C5-376CEB0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2020-03-03T14:48:00Z</dcterms:created>
  <dcterms:modified xsi:type="dcterms:W3CDTF">2020-03-03T14:48:00Z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