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EC95BE3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D65833">
        <w:rPr>
          <w:b/>
          <w:bCs/>
          <w:color w:val="000000"/>
          <w:sz w:val="31"/>
          <w:szCs w:val="31"/>
        </w:rPr>
        <w:t>51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D65833">
        <w:rPr>
          <w:b/>
          <w:bCs/>
          <w:color w:val="000000"/>
          <w:sz w:val="31"/>
          <w:szCs w:val="31"/>
        </w:rPr>
        <w:t>Disqualifications of Drivers – General Questions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230EE7B8" w14:textId="77777777" w:rsidR="004E4A99" w:rsidRPr="004E4A99" w:rsidRDefault="004E4A99" w:rsidP="004E4A99">
      <w:pPr>
        <w:rPr>
          <w:b/>
          <w:bCs/>
          <w:i/>
          <w:iCs/>
        </w:rPr>
      </w:pPr>
      <w:r w:rsidRPr="004E4A99">
        <w:rPr>
          <w:b/>
          <w:bCs/>
          <w:i/>
          <w:iCs/>
        </w:rPr>
        <w:t>Question 2:</w:t>
      </w:r>
      <w:r w:rsidRPr="004E4A99">
        <w:rPr>
          <w:bCs/>
          <w:iCs/>
        </w:rPr>
        <w:t xml:space="preserve"> If a State disqualifies a driver for two convictions for serious traffic violations under § 383.51 and that driver is then reinstated and commits a third serious violation, what additional period of disqualification must be imposed on that driver?</w:t>
      </w:r>
    </w:p>
    <w:p w14:paraId="0DDC39B7" w14:textId="77777777" w:rsidR="004E4A99" w:rsidRPr="004E4A99" w:rsidRDefault="004E4A99" w:rsidP="004E4A99">
      <w:pPr>
        <w:rPr>
          <w:b/>
          <w:bCs/>
          <w:i/>
          <w:iCs/>
        </w:rPr>
      </w:pPr>
      <w:r w:rsidRPr="004E4A99">
        <w:rPr>
          <w:b/>
          <w:bCs/>
          <w:i/>
          <w:iCs/>
        </w:rPr>
        <w:t xml:space="preserve"> </w:t>
      </w:r>
    </w:p>
    <w:p w14:paraId="612763B9" w14:textId="11FB58EA" w:rsidR="00D65833" w:rsidRPr="00D65833" w:rsidRDefault="004E4A99" w:rsidP="004E4A99">
      <w:pPr>
        <w:rPr>
          <w:bCs/>
          <w:iCs/>
        </w:rPr>
      </w:pPr>
      <w:r w:rsidRPr="004E4A99">
        <w:rPr>
          <w:b/>
          <w:bCs/>
          <w:i/>
          <w:iCs/>
        </w:rPr>
        <w:t>Guidance:</w:t>
      </w:r>
      <w:r w:rsidRPr="004E4A99">
        <w:rPr>
          <w:bCs/>
          <w:iCs/>
        </w:rPr>
        <w:t xml:space="preserve"> If the third violation for a serious violation occurs within 3 years of the original violation and the driver is convicted of the third violation, then the driver must be disqualified for an additional 120 days.</w:t>
      </w:r>
    </w:p>
    <w:p w14:paraId="1C7D80AB" w14:textId="48C4454D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2CA37304" w14:textId="77777777" w:rsidR="00135D5F" w:rsidRPr="00C07DBF" w:rsidRDefault="00135D5F" w:rsidP="00D55545">
      <w:pPr>
        <w:shd w:val="clear" w:color="auto" w:fill="FFFFFF"/>
      </w:pPr>
      <w:bookmarkStart w:id="0" w:name="_GoBack"/>
      <w:bookmarkEnd w:id="0"/>
    </w:p>
    <w:sectPr w:rsidR="00135D5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73D77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35D5F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267D1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4761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8727D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06BD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E5DFB-26CF-47C9-861B-D490367F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2020-03-02T14:24:00Z</dcterms:created>
  <dcterms:modified xsi:type="dcterms:W3CDTF">2020-03-02T14:24:00Z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