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73714D49"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83.</w:t>
      </w:r>
      <w:r w:rsidR="00834FE1">
        <w:rPr>
          <w:b/>
          <w:bCs/>
          <w:color w:val="000000"/>
          <w:sz w:val="31"/>
          <w:szCs w:val="31"/>
        </w:rPr>
        <w:t>5</w:t>
      </w:r>
      <w:r w:rsidR="00833A93" w:rsidRPr="00336463">
        <w:rPr>
          <w:b/>
          <w:bCs/>
          <w:color w:val="000000"/>
          <w:sz w:val="31"/>
          <w:szCs w:val="31"/>
        </w:rPr>
        <w:t xml:space="preserve"> </w:t>
      </w:r>
      <w:r w:rsidR="00B30AB4">
        <w:rPr>
          <w:b/>
          <w:bCs/>
          <w:color w:val="000000"/>
          <w:sz w:val="31"/>
          <w:szCs w:val="31"/>
        </w:rPr>
        <w:t xml:space="preserve">- </w:t>
      </w:r>
      <w:r w:rsidR="00834FE1">
        <w:rPr>
          <w:b/>
          <w:bCs/>
          <w:color w:val="000000"/>
          <w:sz w:val="31"/>
          <w:szCs w:val="31"/>
        </w:rPr>
        <w:t>Definitions</w:t>
      </w:r>
      <w:r w:rsidR="00E84CA3" w:rsidRPr="00336463">
        <w:rPr>
          <w:b/>
          <w:bCs/>
          <w:color w:val="000000"/>
          <w:sz w:val="31"/>
          <w:szCs w:val="31"/>
        </w:rPr>
        <w:t xml:space="preserve"> </w:t>
      </w:r>
      <w:r w:rsidR="0036105C" w:rsidRPr="00336463">
        <w:rPr>
          <w:b/>
          <w:bCs/>
          <w:color w:val="000000"/>
          <w:sz w:val="31"/>
          <w:szCs w:val="31"/>
        </w:rPr>
        <w:t xml:space="preserve"> </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131BCB44" w14:textId="77777777" w:rsidR="006C3933" w:rsidRPr="006C3933" w:rsidRDefault="006C3933" w:rsidP="006C3933">
      <w:pPr>
        <w:rPr>
          <w:b/>
          <w:bCs/>
          <w:i/>
          <w:iCs/>
        </w:rPr>
      </w:pPr>
      <w:r w:rsidRPr="006C3933">
        <w:rPr>
          <w:b/>
          <w:bCs/>
          <w:i/>
          <w:iCs/>
        </w:rPr>
        <w:t xml:space="preserve">Question 9: </w:t>
      </w:r>
      <w:r w:rsidRPr="006C3933">
        <w:rPr>
          <w:bCs/>
          <w:iCs/>
        </w:rPr>
        <w:t>On May 9, 2011, FMCSA revised the definition of “tank vehicle.” Does the new definition cover the transportation of empty Intermediate Bulk Containers (IBCs) or other tanks, or empty storage tanks?</w:t>
      </w:r>
    </w:p>
    <w:p w14:paraId="2C51AAAC" w14:textId="77777777" w:rsidR="006C3933" w:rsidRPr="006C3933" w:rsidRDefault="006C3933" w:rsidP="006C3933">
      <w:pPr>
        <w:rPr>
          <w:b/>
          <w:bCs/>
          <w:i/>
          <w:iCs/>
        </w:rPr>
      </w:pPr>
      <w:r w:rsidRPr="006C3933">
        <w:rPr>
          <w:b/>
          <w:bCs/>
          <w:i/>
          <w:iCs/>
        </w:rPr>
        <w:t xml:space="preserve"> </w:t>
      </w:r>
    </w:p>
    <w:p w14:paraId="1C7D80AB" w14:textId="5065DC89" w:rsidR="00273C47" w:rsidRDefault="006C3933" w:rsidP="00FE3413">
      <w:pPr>
        <w:rPr>
          <w:rFonts w:ascii="Lucida Grande" w:hAnsi="Lucida Grande" w:cs="Lucida Grande"/>
          <w:b/>
          <w:color w:val="333333"/>
          <w:sz w:val="20"/>
          <w:szCs w:val="20"/>
        </w:rPr>
      </w:pPr>
      <w:r w:rsidRPr="006C3933">
        <w:rPr>
          <w:b/>
          <w:bCs/>
          <w:i/>
          <w:iCs/>
        </w:rPr>
        <w:t xml:space="preserve">Guidance: </w:t>
      </w:r>
      <w:r w:rsidRPr="006C3933">
        <w:rPr>
          <w:bCs/>
          <w:iCs/>
        </w:rPr>
        <w:t>No. The definition of “tank vehicle” does not cover the transportation of empty IBCs or other tanks, or empty tanks when these containers are manifested either as empty or as residue on a bill of lading, and are actually empty or contain only residue. Furthermore, the definition of tank vehicle does not cover the transportation of empty storage tanks that are not designed for transportation and have a rated capacity of 1,000 gallons or more, that are temporarily attached to a flatbed vehicle.</w:t>
      </w:r>
    </w:p>
    <w:p w14:paraId="6ECA4810" w14:textId="77777777" w:rsidR="00FE3413" w:rsidRPr="00C07DBF" w:rsidRDefault="00FE3413" w:rsidP="00FE3413">
      <w:bookmarkStart w:id="0" w:name="_GoBack"/>
      <w:bookmarkEnd w:id="0"/>
    </w:p>
    <w:sectPr w:rsidR="00FE341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3E5B"/>
    <w:rsid w:val="00073D77"/>
    <w:rsid w:val="000C7214"/>
    <w:rsid w:val="000E38E5"/>
    <w:rsid w:val="000E6FFA"/>
    <w:rsid w:val="000F0B78"/>
    <w:rsid w:val="000F2C55"/>
    <w:rsid w:val="000F4258"/>
    <w:rsid w:val="000F65C2"/>
    <w:rsid w:val="00107D5C"/>
    <w:rsid w:val="001130F2"/>
    <w:rsid w:val="0011705C"/>
    <w:rsid w:val="00120C70"/>
    <w:rsid w:val="001238AA"/>
    <w:rsid w:val="00140A07"/>
    <w:rsid w:val="0014370D"/>
    <w:rsid w:val="00151953"/>
    <w:rsid w:val="00154E45"/>
    <w:rsid w:val="00161E50"/>
    <w:rsid w:val="00161E54"/>
    <w:rsid w:val="00164CAB"/>
    <w:rsid w:val="001826E7"/>
    <w:rsid w:val="00183286"/>
    <w:rsid w:val="001908B9"/>
    <w:rsid w:val="001B3C72"/>
    <w:rsid w:val="001B6C69"/>
    <w:rsid w:val="001C1FFE"/>
    <w:rsid w:val="001C479E"/>
    <w:rsid w:val="001E4C4F"/>
    <w:rsid w:val="001E621F"/>
    <w:rsid w:val="001F339C"/>
    <w:rsid w:val="00200007"/>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F55B2"/>
    <w:rsid w:val="002F6EEF"/>
    <w:rsid w:val="0031072A"/>
    <w:rsid w:val="00311472"/>
    <w:rsid w:val="00322BE1"/>
    <w:rsid w:val="00336463"/>
    <w:rsid w:val="0034264C"/>
    <w:rsid w:val="003538A6"/>
    <w:rsid w:val="00354395"/>
    <w:rsid w:val="00356B20"/>
    <w:rsid w:val="0036105C"/>
    <w:rsid w:val="00361F75"/>
    <w:rsid w:val="00361FE9"/>
    <w:rsid w:val="00364B62"/>
    <w:rsid w:val="00366114"/>
    <w:rsid w:val="0036629F"/>
    <w:rsid w:val="00370150"/>
    <w:rsid w:val="00376166"/>
    <w:rsid w:val="00384876"/>
    <w:rsid w:val="003A1769"/>
    <w:rsid w:val="003C7920"/>
    <w:rsid w:val="003D44C0"/>
    <w:rsid w:val="003E03FB"/>
    <w:rsid w:val="003E0D72"/>
    <w:rsid w:val="003F6130"/>
    <w:rsid w:val="0040553F"/>
    <w:rsid w:val="00407FFB"/>
    <w:rsid w:val="0041072F"/>
    <w:rsid w:val="00411F05"/>
    <w:rsid w:val="00417295"/>
    <w:rsid w:val="00426678"/>
    <w:rsid w:val="00445121"/>
    <w:rsid w:val="00454271"/>
    <w:rsid w:val="00463109"/>
    <w:rsid w:val="00464E11"/>
    <w:rsid w:val="00466038"/>
    <w:rsid w:val="00467E07"/>
    <w:rsid w:val="00470DBA"/>
    <w:rsid w:val="004A4E1B"/>
    <w:rsid w:val="004A5C1B"/>
    <w:rsid w:val="004B24EF"/>
    <w:rsid w:val="004C2EA3"/>
    <w:rsid w:val="004C5A08"/>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41A0"/>
    <w:rsid w:val="005976CD"/>
    <w:rsid w:val="005B0E00"/>
    <w:rsid w:val="005B28FC"/>
    <w:rsid w:val="005C57F3"/>
    <w:rsid w:val="005D79E4"/>
    <w:rsid w:val="005F06B8"/>
    <w:rsid w:val="005F4F28"/>
    <w:rsid w:val="00602719"/>
    <w:rsid w:val="00604D2A"/>
    <w:rsid w:val="006118CD"/>
    <w:rsid w:val="00624947"/>
    <w:rsid w:val="00625818"/>
    <w:rsid w:val="00630A76"/>
    <w:rsid w:val="00640A49"/>
    <w:rsid w:val="0065524A"/>
    <w:rsid w:val="00655E41"/>
    <w:rsid w:val="006621F8"/>
    <w:rsid w:val="00662FF7"/>
    <w:rsid w:val="00663C01"/>
    <w:rsid w:val="00672FFA"/>
    <w:rsid w:val="0067786F"/>
    <w:rsid w:val="00684AF3"/>
    <w:rsid w:val="00694BC3"/>
    <w:rsid w:val="00696090"/>
    <w:rsid w:val="00697125"/>
    <w:rsid w:val="00697889"/>
    <w:rsid w:val="006A564F"/>
    <w:rsid w:val="006A6FDD"/>
    <w:rsid w:val="006B0DBB"/>
    <w:rsid w:val="006B5DAC"/>
    <w:rsid w:val="006C2581"/>
    <w:rsid w:val="006C3933"/>
    <w:rsid w:val="006D1486"/>
    <w:rsid w:val="0070151E"/>
    <w:rsid w:val="007019A9"/>
    <w:rsid w:val="0071106A"/>
    <w:rsid w:val="007159CF"/>
    <w:rsid w:val="00722A13"/>
    <w:rsid w:val="007553C9"/>
    <w:rsid w:val="0076066A"/>
    <w:rsid w:val="0076075C"/>
    <w:rsid w:val="007613AC"/>
    <w:rsid w:val="007626B9"/>
    <w:rsid w:val="007743EF"/>
    <w:rsid w:val="00775D8D"/>
    <w:rsid w:val="00780FAE"/>
    <w:rsid w:val="007867FF"/>
    <w:rsid w:val="00793530"/>
    <w:rsid w:val="00793870"/>
    <w:rsid w:val="007A410B"/>
    <w:rsid w:val="007A49EF"/>
    <w:rsid w:val="007A6B74"/>
    <w:rsid w:val="007C002C"/>
    <w:rsid w:val="007C28C9"/>
    <w:rsid w:val="007D2F8F"/>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6BB4"/>
    <w:rsid w:val="008E7EE4"/>
    <w:rsid w:val="008F0DF1"/>
    <w:rsid w:val="008F5121"/>
    <w:rsid w:val="008F620F"/>
    <w:rsid w:val="008F77EC"/>
    <w:rsid w:val="00903EAD"/>
    <w:rsid w:val="00904485"/>
    <w:rsid w:val="00906BE6"/>
    <w:rsid w:val="00913A99"/>
    <w:rsid w:val="009161EB"/>
    <w:rsid w:val="0092168A"/>
    <w:rsid w:val="0092612F"/>
    <w:rsid w:val="009304DE"/>
    <w:rsid w:val="00946FF6"/>
    <w:rsid w:val="0095171F"/>
    <w:rsid w:val="0095777F"/>
    <w:rsid w:val="00963236"/>
    <w:rsid w:val="00963E30"/>
    <w:rsid w:val="009671F3"/>
    <w:rsid w:val="00983CEB"/>
    <w:rsid w:val="00984CC5"/>
    <w:rsid w:val="00985739"/>
    <w:rsid w:val="00992214"/>
    <w:rsid w:val="00997F48"/>
    <w:rsid w:val="009A53AD"/>
    <w:rsid w:val="009B4A0C"/>
    <w:rsid w:val="009C1962"/>
    <w:rsid w:val="009D2415"/>
    <w:rsid w:val="009E2758"/>
    <w:rsid w:val="009F3088"/>
    <w:rsid w:val="00A060D7"/>
    <w:rsid w:val="00A244DC"/>
    <w:rsid w:val="00A25AAB"/>
    <w:rsid w:val="00A273C6"/>
    <w:rsid w:val="00A27F33"/>
    <w:rsid w:val="00A35FF4"/>
    <w:rsid w:val="00A57020"/>
    <w:rsid w:val="00A57999"/>
    <w:rsid w:val="00A77135"/>
    <w:rsid w:val="00A93EA9"/>
    <w:rsid w:val="00A93F24"/>
    <w:rsid w:val="00A95FE5"/>
    <w:rsid w:val="00AB206D"/>
    <w:rsid w:val="00AC0110"/>
    <w:rsid w:val="00AC10E7"/>
    <w:rsid w:val="00AC6AA9"/>
    <w:rsid w:val="00AE6851"/>
    <w:rsid w:val="00AF09B6"/>
    <w:rsid w:val="00AF1165"/>
    <w:rsid w:val="00B05F12"/>
    <w:rsid w:val="00B13E89"/>
    <w:rsid w:val="00B21C6B"/>
    <w:rsid w:val="00B222A4"/>
    <w:rsid w:val="00B30AB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D4FBD"/>
    <w:rsid w:val="00BE4E60"/>
    <w:rsid w:val="00BE7352"/>
    <w:rsid w:val="00C0318D"/>
    <w:rsid w:val="00C07DBF"/>
    <w:rsid w:val="00C1572B"/>
    <w:rsid w:val="00C224FE"/>
    <w:rsid w:val="00C22A8F"/>
    <w:rsid w:val="00C361D9"/>
    <w:rsid w:val="00C36676"/>
    <w:rsid w:val="00C404DD"/>
    <w:rsid w:val="00C501FE"/>
    <w:rsid w:val="00C569DA"/>
    <w:rsid w:val="00C6124A"/>
    <w:rsid w:val="00C6488A"/>
    <w:rsid w:val="00C732CF"/>
    <w:rsid w:val="00C74F6C"/>
    <w:rsid w:val="00C77F39"/>
    <w:rsid w:val="00C86EF2"/>
    <w:rsid w:val="00CA4591"/>
    <w:rsid w:val="00CA7B8F"/>
    <w:rsid w:val="00CB370F"/>
    <w:rsid w:val="00CC1B1F"/>
    <w:rsid w:val="00CC526B"/>
    <w:rsid w:val="00CD009B"/>
    <w:rsid w:val="00CE35CF"/>
    <w:rsid w:val="00CF6E40"/>
    <w:rsid w:val="00CF71FE"/>
    <w:rsid w:val="00D0415C"/>
    <w:rsid w:val="00D11236"/>
    <w:rsid w:val="00D16243"/>
    <w:rsid w:val="00D20E21"/>
    <w:rsid w:val="00D221C1"/>
    <w:rsid w:val="00D23ABE"/>
    <w:rsid w:val="00D23FC6"/>
    <w:rsid w:val="00D549F4"/>
    <w:rsid w:val="00D55545"/>
    <w:rsid w:val="00D561CF"/>
    <w:rsid w:val="00D634B6"/>
    <w:rsid w:val="00D7190D"/>
    <w:rsid w:val="00D71A6E"/>
    <w:rsid w:val="00D740E3"/>
    <w:rsid w:val="00D80A92"/>
    <w:rsid w:val="00D964D9"/>
    <w:rsid w:val="00DA4452"/>
    <w:rsid w:val="00DA7B94"/>
    <w:rsid w:val="00DB162A"/>
    <w:rsid w:val="00DB32E6"/>
    <w:rsid w:val="00DB5CE9"/>
    <w:rsid w:val="00DD2542"/>
    <w:rsid w:val="00DE2BFA"/>
    <w:rsid w:val="00DE57DC"/>
    <w:rsid w:val="00DF0354"/>
    <w:rsid w:val="00DF0660"/>
    <w:rsid w:val="00DF47D0"/>
    <w:rsid w:val="00E126A7"/>
    <w:rsid w:val="00E17B76"/>
    <w:rsid w:val="00E31D11"/>
    <w:rsid w:val="00E32ACF"/>
    <w:rsid w:val="00E527F8"/>
    <w:rsid w:val="00E532FF"/>
    <w:rsid w:val="00E5516F"/>
    <w:rsid w:val="00E55C1E"/>
    <w:rsid w:val="00E5642F"/>
    <w:rsid w:val="00E56FFA"/>
    <w:rsid w:val="00E63C7B"/>
    <w:rsid w:val="00E65AD0"/>
    <w:rsid w:val="00E84CA3"/>
    <w:rsid w:val="00E9358E"/>
    <w:rsid w:val="00E94A48"/>
    <w:rsid w:val="00EB1625"/>
    <w:rsid w:val="00EB6C08"/>
    <w:rsid w:val="00ED45C9"/>
    <w:rsid w:val="00EF1CDA"/>
    <w:rsid w:val="00EF2F31"/>
    <w:rsid w:val="00F136C3"/>
    <w:rsid w:val="00F15500"/>
    <w:rsid w:val="00F231A2"/>
    <w:rsid w:val="00F2564A"/>
    <w:rsid w:val="00F33530"/>
    <w:rsid w:val="00F44745"/>
    <w:rsid w:val="00F46335"/>
    <w:rsid w:val="00F519DC"/>
    <w:rsid w:val="00F57E40"/>
    <w:rsid w:val="00F620E3"/>
    <w:rsid w:val="00F65435"/>
    <w:rsid w:val="00F874C5"/>
    <w:rsid w:val="00FA237B"/>
    <w:rsid w:val="00FA4824"/>
    <w:rsid w:val="00FB21E4"/>
    <w:rsid w:val="00FC328E"/>
    <w:rsid w:val="00FC50C0"/>
    <w:rsid w:val="00FE3413"/>
    <w:rsid w:val="00FF0911"/>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9018F5-6A33-4A9E-A1B8-AB69BB1B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2020-03-02T15:33:00Z</dcterms:created>
  <dcterms:modified xsi:type="dcterms:W3CDTF">2020-03-02T15:33:00Z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