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7AF09" w14:textId="73714D49" w:rsidR="001E621F" w:rsidRPr="00336463" w:rsidRDefault="00020E91" w:rsidP="001E621F">
      <w:pPr>
        <w:shd w:val="clear" w:color="auto" w:fill="FFFFFF"/>
        <w:spacing w:before="277" w:after="277"/>
        <w:outlineLvl w:val="1"/>
        <w:rPr>
          <w:b/>
          <w:bCs/>
          <w:color w:val="000000"/>
          <w:sz w:val="31"/>
          <w:szCs w:val="31"/>
        </w:rPr>
      </w:pPr>
      <w:r w:rsidRPr="00336463">
        <w:rPr>
          <w:b/>
          <w:bCs/>
          <w:color w:val="000000"/>
          <w:sz w:val="31"/>
          <w:szCs w:val="31"/>
        </w:rPr>
        <w:t>§3</w:t>
      </w:r>
      <w:r w:rsidR="008F620F">
        <w:rPr>
          <w:b/>
          <w:bCs/>
          <w:color w:val="000000"/>
          <w:sz w:val="31"/>
          <w:szCs w:val="31"/>
        </w:rPr>
        <w:t>83.</w:t>
      </w:r>
      <w:r w:rsidR="00834FE1">
        <w:rPr>
          <w:b/>
          <w:bCs/>
          <w:color w:val="000000"/>
          <w:sz w:val="31"/>
          <w:szCs w:val="31"/>
        </w:rPr>
        <w:t>5</w:t>
      </w:r>
      <w:r w:rsidR="00833A93" w:rsidRPr="00336463">
        <w:rPr>
          <w:b/>
          <w:bCs/>
          <w:color w:val="000000"/>
          <w:sz w:val="31"/>
          <w:szCs w:val="31"/>
        </w:rPr>
        <w:t xml:space="preserve"> </w:t>
      </w:r>
      <w:r w:rsidR="00B30AB4">
        <w:rPr>
          <w:b/>
          <w:bCs/>
          <w:color w:val="000000"/>
          <w:sz w:val="31"/>
          <w:szCs w:val="31"/>
        </w:rPr>
        <w:t xml:space="preserve">- </w:t>
      </w:r>
      <w:r w:rsidR="00834FE1">
        <w:rPr>
          <w:b/>
          <w:bCs/>
          <w:color w:val="000000"/>
          <w:sz w:val="31"/>
          <w:szCs w:val="31"/>
        </w:rPr>
        <w:t>Definitions</w:t>
      </w:r>
      <w:r w:rsidR="00E84CA3" w:rsidRPr="00336463">
        <w:rPr>
          <w:b/>
          <w:bCs/>
          <w:color w:val="000000"/>
          <w:sz w:val="31"/>
          <w:szCs w:val="31"/>
        </w:rPr>
        <w:t xml:space="preserve"> </w:t>
      </w:r>
      <w:r w:rsidR="0036105C" w:rsidRPr="00336463">
        <w:rPr>
          <w:b/>
          <w:bCs/>
          <w:color w:val="000000"/>
          <w:sz w:val="31"/>
          <w:szCs w:val="31"/>
        </w:rPr>
        <w:t xml:space="preserve"> </w:t>
      </w:r>
    </w:p>
    <w:p w14:paraId="5624BEF6" w14:textId="50997918" w:rsidR="00C07DBF" w:rsidRPr="00336463" w:rsidRDefault="00445121" w:rsidP="00445121">
      <w:pPr>
        <w:pStyle w:val="Heading2"/>
        <w:rPr>
          <w:color w:val="000000"/>
          <w:sz w:val="31"/>
          <w:szCs w:val="31"/>
        </w:rPr>
      </w:pPr>
      <w:r w:rsidRPr="00336463">
        <w:rPr>
          <w:color w:val="000000"/>
          <w:sz w:val="31"/>
          <w:szCs w:val="31"/>
        </w:rPr>
        <w:t>Guidance Q&amp;A</w:t>
      </w:r>
    </w:p>
    <w:p w14:paraId="1CD02549" w14:textId="77777777" w:rsidR="007613AC" w:rsidRPr="007613AC" w:rsidRDefault="007613AC" w:rsidP="007613AC">
      <w:pPr>
        <w:rPr>
          <w:b/>
          <w:bCs/>
          <w:i/>
          <w:iCs/>
        </w:rPr>
      </w:pPr>
      <w:r w:rsidRPr="007613AC">
        <w:rPr>
          <w:b/>
          <w:bCs/>
          <w:i/>
          <w:iCs/>
        </w:rPr>
        <w:t xml:space="preserve">Question 7: </w:t>
      </w:r>
      <w:r w:rsidRPr="007613AC">
        <w:rPr>
          <w:bCs/>
          <w:iCs/>
        </w:rPr>
        <w:t>A driver operates a combination vehicle with a GCWR of 26,001 pounds or more. The tractor is towing a semitrailer and a full trailer, each with a GVWR of less than 10,000 pounds. Is this combination a Group A vehicle that requires a driver with a Class A CDL?</w:t>
      </w:r>
    </w:p>
    <w:p w14:paraId="783332F7" w14:textId="77777777" w:rsidR="007613AC" w:rsidRPr="007613AC" w:rsidRDefault="007613AC" w:rsidP="007613AC">
      <w:pPr>
        <w:rPr>
          <w:b/>
          <w:bCs/>
          <w:i/>
          <w:iCs/>
        </w:rPr>
      </w:pPr>
      <w:r w:rsidRPr="007613AC">
        <w:rPr>
          <w:b/>
          <w:bCs/>
          <w:i/>
          <w:iCs/>
        </w:rPr>
        <w:t xml:space="preserve"> </w:t>
      </w:r>
    </w:p>
    <w:p w14:paraId="5F371894" w14:textId="77777777" w:rsidR="007613AC" w:rsidRPr="007613AC" w:rsidRDefault="007613AC" w:rsidP="007613AC">
      <w:pPr>
        <w:rPr>
          <w:bCs/>
          <w:iCs/>
        </w:rPr>
      </w:pPr>
      <w:r w:rsidRPr="007613AC">
        <w:rPr>
          <w:b/>
          <w:bCs/>
          <w:i/>
          <w:iCs/>
        </w:rPr>
        <w:t>Guidance: Y</w:t>
      </w:r>
      <w:r w:rsidRPr="007613AC">
        <w:rPr>
          <w:bCs/>
          <w:iCs/>
        </w:rPr>
        <w:t>es. The GVWR for multiple towed units are added to determine whether the 10,000 pound GVWR threshold has been met. If the total GVWR for the two trailers is more than 10,000 pounds, and the tractor’s GVWR is sufficient to produce a GCWR of at least 26,001 pounds, the combination is a Group A vehicle requiring a driver with a Class A CDL with a double/triple trailers endorsement.</w:t>
      </w:r>
    </w:p>
    <w:p w14:paraId="5FB6C081" w14:textId="77777777" w:rsidR="007613AC" w:rsidRPr="007613AC" w:rsidRDefault="007613AC" w:rsidP="007613AC">
      <w:pPr>
        <w:rPr>
          <w:bCs/>
          <w:iCs/>
        </w:rPr>
      </w:pPr>
      <w:r w:rsidRPr="007613AC">
        <w:rPr>
          <w:bCs/>
          <w:iCs/>
        </w:rPr>
        <w:t xml:space="preserve"> </w:t>
      </w:r>
    </w:p>
    <w:p w14:paraId="0E774DAF" w14:textId="52C4D410" w:rsidR="00C732CF" w:rsidRPr="007F7EA9" w:rsidRDefault="007613AC" w:rsidP="007613AC">
      <w:pPr>
        <w:rPr>
          <w:bCs/>
          <w:iCs/>
        </w:rPr>
      </w:pPr>
      <w:r w:rsidRPr="007613AC">
        <w:rPr>
          <w:bCs/>
          <w:iCs/>
        </w:rPr>
        <w:t>For example, a combination vehicle with a GCWR of 36,000 pounds includes a semitrailer and a trailer, each of which has a GVWR of 6,000 pounds. This is a Group A vehicle having a Gross GCWR of 36,000 pounds inclusive of two towed units having a combined GVWR of 12,000 pounds</w:t>
      </w:r>
      <w:r w:rsidRPr="007613AC">
        <w:rPr>
          <w:b/>
          <w:bCs/>
          <w:i/>
          <w:iCs/>
        </w:rPr>
        <w:t>.</w:t>
      </w:r>
    </w:p>
    <w:p w14:paraId="1C7D80AB" w14:textId="2F8FE06A" w:rsidR="00273C47" w:rsidRDefault="00273C47" w:rsidP="00D55545">
      <w:pPr>
        <w:shd w:val="clear" w:color="auto" w:fill="FFFFFF"/>
        <w:rPr>
          <w:rFonts w:ascii="Lucida Grande" w:hAnsi="Lucida Grande" w:cs="Lucida Grande"/>
          <w:b/>
          <w:color w:val="333333"/>
          <w:sz w:val="20"/>
          <w:szCs w:val="20"/>
        </w:rPr>
      </w:pPr>
    </w:p>
    <w:p w14:paraId="3DA10917" w14:textId="77777777" w:rsidR="00F0026B" w:rsidRPr="00C07DBF" w:rsidRDefault="00F0026B" w:rsidP="00D55545">
      <w:pPr>
        <w:shd w:val="clear" w:color="auto" w:fill="FFFFFF"/>
      </w:pPr>
      <w:bookmarkStart w:id="0" w:name="_GoBack"/>
      <w:bookmarkEnd w:id="0"/>
    </w:p>
    <w:sectPr w:rsidR="00F0026B"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swiss"/>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12B6"/>
    <w:rsid w:val="00020E91"/>
    <w:rsid w:val="000250CA"/>
    <w:rsid w:val="00043E5B"/>
    <w:rsid w:val="00070BCD"/>
    <w:rsid w:val="00073D77"/>
    <w:rsid w:val="000C7214"/>
    <w:rsid w:val="000E38E5"/>
    <w:rsid w:val="000E6FFA"/>
    <w:rsid w:val="000F0B78"/>
    <w:rsid w:val="000F2C55"/>
    <w:rsid w:val="000F4258"/>
    <w:rsid w:val="000F65C2"/>
    <w:rsid w:val="00107D5C"/>
    <w:rsid w:val="0011027F"/>
    <w:rsid w:val="001130F2"/>
    <w:rsid w:val="0011705C"/>
    <w:rsid w:val="00120C70"/>
    <w:rsid w:val="001238AA"/>
    <w:rsid w:val="00140A07"/>
    <w:rsid w:val="0014370D"/>
    <w:rsid w:val="00151953"/>
    <w:rsid w:val="00154E45"/>
    <w:rsid w:val="00161E50"/>
    <w:rsid w:val="00161E54"/>
    <w:rsid w:val="00164CAB"/>
    <w:rsid w:val="001826E7"/>
    <w:rsid w:val="00183286"/>
    <w:rsid w:val="001908B9"/>
    <w:rsid w:val="001B3C72"/>
    <w:rsid w:val="001B6C69"/>
    <w:rsid w:val="001C1FFE"/>
    <w:rsid w:val="001C479E"/>
    <w:rsid w:val="001E4C4F"/>
    <w:rsid w:val="001E621F"/>
    <w:rsid w:val="001F339C"/>
    <w:rsid w:val="00200007"/>
    <w:rsid w:val="002014DE"/>
    <w:rsid w:val="00214DE8"/>
    <w:rsid w:val="00222F3C"/>
    <w:rsid w:val="00224BFF"/>
    <w:rsid w:val="00235CDE"/>
    <w:rsid w:val="002430A8"/>
    <w:rsid w:val="002511F6"/>
    <w:rsid w:val="00252336"/>
    <w:rsid w:val="00254C06"/>
    <w:rsid w:val="002654AF"/>
    <w:rsid w:val="00265AE9"/>
    <w:rsid w:val="00273C47"/>
    <w:rsid w:val="00276225"/>
    <w:rsid w:val="00291EF5"/>
    <w:rsid w:val="00297C75"/>
    <w:rsid w:val="002A3CFA"/>
    <w:rsid w:val="002B5C8F"/>
    <w:rsid w:val="002D5D65"/>
    <w:rsid w:val="002E3A5A"/>
    <w:rsid w:val="002F55B2"/>
    <w:rsid w:val="002F6EEF"/>
    <w:rsid w:val="0031072A"/>
    <w:rsid w:val="00311472"/>
    <w:rsid w:val="00322BE1"/>
    <w:rsid w:val="00336463"/>
    <w:rsid w:val="0034264C"/>
    <w:rsid w:val="003538A6"/>
    <w:rsid w:val="00354395"/>
    <w:rsid w:val="00356B20"/>
    <w:rsid w:val="0036105C"/>
    <w:rsid w:val="00361F75"/>
    <w:rsid w:val="00361FE9"/>
    <w:rsid w:val="00364B62"/>
    <w:rsid w:val="00366114"/>
    <w:rsid w:val="0036629F"/>
    <w:rsid w:val="00370150"/>
    <w:rsid w:val="00376166"/>
    <w:rsid w:val="00384876"/>
    <w:rsid w:val="003A1769"/>
    <w:rsid w:val="003C7920"/>
    <w:rsid w:val="003D44C0"/>
    <w:rsid w:val="003E03FB"/>
    <w:rsid w:val="003E0D72"/>
    <w:rsid w:val="003F6130"/>
    <w:rsid w:val="0040553F"/>
    <w:rsid w:val="00407FFB"/>
    <w:rsid w:val="0041072F"/>
    <w:rsid w:val="00411F05"/>
    <w:rsid w:val="00417295"/>
    <w:rsid w:val="00426678"/>
    <w:rsid w:val="00445121"/>
    <w:rsid w:val="00454271"/>
    <w:rsid w:val="00463109"/>
    <w:rsid w:val="00464E11"/>
    <w:rsid w:val="00466038"/>
    <w:rsid w:val="00467E07"/>
    <w:rsid w:val="00470DBA"/>
    <w:rsid w:val="004A4E1B"/>
    <w:rsid w:val="004A5C1B"/>
    <w:rsid w:val="004B24EF"/>
    <w:rsid w:val="004C2EA3"/>
    <w:rsid w:val="004C5A08"/>
    <w:rsid w:val="004E4BA2"/>
    <w:rsid w:val="00500A96"/>
    <w:rsid w:val="00501A2F"/>
    <w:rsid w:val="00502FB2"/>
    <w:rsid w:val="005109C7"/>
    <w:rsid w:val="0051286C"/>
    <w:rsid w:val="00514277"/>
    <w:rsid w:val="00521EEC"/>
    <w:rsid w:val="00526E96"/>
    <w:rsid w:val="00532E98"/>
    <w:rsid w:val="00533512"/>
    <w:rsid w:val="005346EB"/>
    <w:rsid w:val="00542061"/>
    <w:rsid w:val="00545285"/>
    <w:rsid w:val="00550658"/>
    <w:rsid w:val="00552F5B"/>
    <w:rsid w:val="0055591E"/>
    <w:rsid w:val="00556127"/>
    <w:rsid w:val="00564F09"/>
    <w:rsid w:val="00573586"/>
    <w:rsid w:val="00587EB6"/>
    <w:rsid w:val="005930AA"/>
    <w:rsid w:val="005976CD"/>
    <w:rsid w:val="005B0E00"/>
    <w:rsid w:val="005B28FC"/>
    <w:rsid w:val="005C57F3"/>
    <w:rsid w:val="005D79E4"/>
    <w:rsid w:val="005F06B8"/>
    <w:rsid w:val="005F4F28"/>
    <w:rsid w:val="00602719"/>
    <w:rsid w:val="00604D2A"/>
    <w:rsid w:val="006118CD"/>
    <w:rsid w:val="00624947"/>
    <w:rsid w:val="00625818"/>
    <w:rsid w:val="00630A76"/>
    <w:rsid w:val="00640A49"/>
    <w:rsid w:val="0065524A"/>
    <w:rsid w:val="00655E41"/>
    <w:rsid w:val="006621F8"/>
    <w:rsid w:val="00662FF7"/>
    <w:rsid w:val="00663C01"/>
    <w:rsid w:val="00672FFA"/>
    <w:rsid w:val="0067786F"/>
    <w:rsid w:val="00684AF3"/>
    <w:rsid w:val="00694BC3"/>
    <w:rsid w:val="00696090"/>
    <w:rsid w:val="00697125"/>
    <w:rsid w:val="00697889"/>
    <w:rsid w:val="006A564F"/>
    <w:rsid w:val="006A6FDD"/>
    <w:rsid w:val="006B0DBB"/>
    <w:rsid w:val="006B5DAC"/>
    <w:rsid w:val="006C2581"/>
    <w:rsid w:val="006D1486"/>
    <w:rsid w:val="0070151E"/>
    <w:rsid w:val="007019A9"/>
    <w:rsid w:val="0071106A"/>
    <w:rsid w:val="007159CF"/>
    <w:rsid w:val="00722A13"/>
    <w:rsid w:val="007553C9"/>
    <w:rsid w:val="0076075C"/>
    <w:rsid w:val="007613AC"/>
    <w:rsid w:val="007626B9"/>
    <w:rsid w:val="007743EF"/>
    <w:rsid w:val="00775D8D"/>
    <w:rsid w:val="00780FAE"/>
    <w:rsid w:val="007867FF"/>
    <w:rsid w:val="00793870"/>
    <w:rsid w:val="007A410B"/>
    <w:rsid w:val="007A49EF"/>
    <w:rsid w:val="007A6B74"/>
    <w:rsid w:val="007C28C9"/>
    <w:rsid w:val="007D2F8F"/>
    <w:rsid w:val="007E403C"/>
    <w:rsid w:val="007E470E"/>
    <w:rsid w:val="007F50F5"/>
    <w:rsid w:val="007F7EA9"/>
    <w:rsid w:val="008037F5"/>
    <w:rsid w:val="00810824"/>
    <w:rsid w:val="008179C7"/>
    <w:rsid w:val="00832D08"/>
    <w:rsid w:val="00833A93"/>
    <w:rsid w:val="00834FE1"/>
    <w:rsid w:val="00835ECD"/>
    <w:rsid w:val="00841A3D"/>
    <w:rsid w:val="00843116"/>
    <w:rsid w:val="00846F9E"/>
    <w:rsid w:val="008556C1"/>
    <w:rsid w:val="008608EB"/>
    <w:rsid w:val="00864A4E"/>
    <w:rsid w:val="00865043"/>
    <w:rsid w:val="008A2D70"/>
    <w:rsid w:val="008B3151"/>
    <w:rsid w:val="008B52A4"/>
    <w:rsid w:val="008C5D40"/>
    <w:rsid w:val="008C64B8"/>
    <w:rsid w:val="008D3792"/>
    <w:rsid w:val="008D7031"/>
    <w:rsid w:val="008D7097"/>
    <w:rsid w:val="008E6BB4"/>
    <w:rsid w:val="008E7EE4"/>
    <w:rsid w:val="008F0DF1"/>
    <w:rsid w:val="008F5121"/>
    <w:rsid w:val="008F620F"/>
    <w:rsid w:val="008F77EC"/>
    <w:rsid w:val="00903EAD"/>
    <w:rsid w:val="00904485"/>
    <w:rsid w:val="00906BE6"/>
    <w:rsid w:val="00913A99"/>
    <w:rsid w:val="0092168A"/>
    <w:rsid w:val="0092612F"/>
    <w:rsid w:val="009304DE"/>
    <w:rsid w:val="00946FF6"/>
    <w:rsid w:val="0095171F"/>
    <w:rsid w:val="0095777F"/>
    <w:rsid w:val="00963236"/>
    <w:rsid w:val="00963E30"/>
    <w:rsid w:val="009671F3"/>
    <w:rsid w:val="00983CEB"/>
    <w:rsid w:val="00984CC5"/>
    <w:rsid w:val="00985739"/>
    <w:rsid w:val="00992214"/>
    <w:rsid w:val="00997F48"/>
    <w:rsid w:val="009A53AD"/>
    <w:rsid w:val="009B4A0C"/>
    <w:rsid w:val="009C1962"/>
    <w:rsid w:val="009D2415"/>
    <w:rsid w:val="009E2758"/>
    <w:rsid w:val="009F3088"/>
    <w:rsid w:val="00A060D7"/>
    <w:rsid w:val="00A244DC"/>
    <w:rsid w:val="00A25AAB"/>
    <w:rsid w:val="00A273C6"/>
    <w:rsid w:val="00A27F33"/>
    <w:rsid w:val="00A35FF4"/>
    <w:rsid w:val="00A57020"/>
    <w:rsid w:val="00A57999"/>
    <w:rsid w:val="00A77135"/>
    <w:rsid w:val="00A93EA9"/>
    <w:rsid w:val="00A93F24"/>
    <w:rsid w:val="00A95FE5"/>
    <w:rsid w:val="00AB206D"/>
    <w:rsid w:val="00AC0110"/>
    <w:rsid w:val="00AC10E7"/>
    <w:rsid w:val="00AC6AA9"/>
    <w:rsid w:val="00AE6851"/>
    <w:rsid w:val="00AF09B6"/>
    <w:rsid w:val="00AF1165"/>
    <w:rsid w:val="00B05F12"/>
    <w:rsid w:val="00B13E89"/>
    <w:rsid w:val="00B21C6B"/>
    <w:rsid w:val="00B222A4"/>
    <w:rsid w:val="00B30AB4"/>
    <w:rsid w:val="00B42AA9"/>
    <w:rsid w:val="00B51ED8"/>
    <w:rsid w:val="00B552FA"/>
    <w:rsid w:val="00B7320E"/>
    <w:rsid w:val="00B75856"/>
    <w:rsid w:val="00B8395F"/>
    <w:rsid w:val="00B948CF"/>
    <w:rsid w:val="00BA1E32"/>
    <w:rsid w:val="00BB13A3"/>
    <w:rsid w:val="00BB35DD"/>
    <w:rsid w:val="00BB588E"/>
    <w:rsid w:val="00BB690B"/>
    <w:rsid w:val="00BC50D7"/>
    <w:rsid w:val="00BC66BE"/>
    <w:rsid w:val="00BD4FBD"/>
    <w:rsid w:val="00BE4E60"/>
    <w:rsid w:val="00BE7352"/>
    <w:rsid w:val="00C0318D"/>
    <w:rsid w:val="00C07DBF"/>
    <w:rsid w:val="00C1572B"/>
    <w:rsid w:val="00C224FE"/>
    <w:rsid w:val="00C22A8F"/>
    <w:rsid w:val="00C361D9"/>
    <w:rsid w:val="00C36676"/>
    <w:rsid w:val="00C404DD"/>
    <w:rsid w:val="00C501FE"/>
    <w:rsid w:val="00C569DA"/>
    <w:rsid w:val="00C6124A"/>
    <w:rsid w:val="00C6488A"/>
    <w:rsid w:val="00C732CF"/>
    <w:rsid w:val="00C74F6C"/>
    <w:rsid w:val="00C77F39"/>
    <w:rsid w:val="00C86EF2"/>
    <w:rsid w:val="00CA4591"/>
    <w:rsid w:val="00CA7B8F"/>
    <w:rsid w:val="00CB370F"/>
    <w:rsid w:val="00CC1B1F"/>
    <w:rsid w:val="00CC526B"/>
    <w:rsid w:val="00CD009B"/>
    <w:rsid w:val="00CE35CF"/>
    <w:rsid w:val="00CF6E40"/>
    <w:rsid w:val="00CF71FE"/>
    <w:rsid w:val="00D0415C"/>
    <w:rsid w:val="00D11236"/>
    <w:rsid w:val="00D16243"/>
    <w:rsid w:val="00D20E21"/>
    <w:rsid w:val="00D221C1"/>
    <w:rsid w:val="00D23ABE"/>
    <w:rsid w:val="00D23FC6"/>
    <w:rsid w:val="00D549F4"/>
    <w:rsid w:val="00D55545"/>
    <w:rsid w:val="00D561CF"/>
    <w:rsid w:val="00D634B6"/>
    <w:rsid w:val="00D7190D"/>
    <w:rsid w:val="00D71A6E"/>
    <w:rsid w:val="00D740E3"/>
    <w:rsid w:val="00D80A92"/>
    <w:rsid w:val="00DA4452"/>
    <w:rsid w:val="00DA7B94"/>
    <w:rsid w:val="00DB162A"/>
    <w:rsid w:val="00DB32E6"/>
    <w:rsid w:val="00DB5CE9"/>
    <w:rsid w:val="00DD2542"/>
    <w:rsid w:val="00DE2BFA"/>
    <w:rsid w:val="00DE57DC"/>
    <w:rsid w:val="00DF0354"/>
    <w:rsid w:val="00DF0660"/>
    <w:rsid w:val="00DF47D0"/>
    <w:rsid w:val="00E126A7"/>
    <w:rsid w:val="00E17B76"/>
    <w:rsid w:val="00E31D11"/>
    <w:rsid w:val="00E32ACF"/>
    <w:rsid w:val="00E527F8"/>
    <w:rsid w:val="00E532FF"/>
    <w:rsid w:val="00E5516F"/>
    <w:rsid w:val="00E55C1E"/>
    <w:rsid w:val="00E5642F"/>
    <w:rsid w:val="00E56FFA"/>
    <w:rsid w:val="00E63C7B"/>
    <w:rsid w:val="00E65AD0"/>
    <w:rsid w:val="00E84CA3"/>
    <w:rsid w:val="00E9358E"/>
    <w:rsid w:val="00E94A48"/>
    <w:rsid w:val="00EB1625"/>
    <w:rsid w:val="00EB6C08"/>
    <w:rsid w:val="00ED45C9"/>
    <w:rsid w:val="00EF1CDA"/>
    <w:rsid w:val="00EF2F31"/>
    <w:rsid w:val="00F0026B"/>
    <w:rsid w:val="00F136C3"/>
    <w:rsid w:val="00F15500"/>
    <w:rsid w:val="00F231A2"/>
    <w:rsid w:val="00F2564A"/>
    <w:rsid w:val="00F33530"/>
    <w:rsid w:val="00F44745"/>
    <w:rsid w:val="00F46335"/>
    <w:rsid w:val="00F519DC"/>
    <w:rsid w:val="00F57E40"/>
    <w:rsid w:val="00F620E3"/>
    <w:rsid w:val="00F65435"/>
    <w:rsid w:val="00F874C5"/>
    <w:rsid w:val="00FA237B"/>
    <w:rsid w:val="00FA4824"/>
    <w:rsid w:val="00FB21E4"/>
    <w:rsid w:val="00FC328E"/>
    <w:rsid w:val="00FC50C0"/>
    <w:rsid w:val="00FF0911"/>
    <w:rsid w:val="00FF5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table" w:styleId="TableGrid">
    <w:name w:val="Table Grid"/>
    <w:basedOn w:val="TableNormal"/>
    <w:uiPriority w:val="39"/>
    <w:rsid w:val="00273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F7304-2CA6-4EAD-96A6-55C1607B6AA7}">
  <ds:schemaRefs>
    <ds:schemaRef ds:uri="http://schemas.microsoft.com/sharepoint/v3/contenttype/forms"/>
  </ds:schemaRefs>
</ds:datastoreItem>
</file>

<file path=customXml/itemProps2.xml><?xml version="1.0" encoding="utf-8"?>
<ds:datastoreItem xmlns:ds="http://schemas.openxmlformats.org/officeDocument/2006/customXml" ds:itemID="{3F766B2B-1F25-4EFC-8224-F0C902349C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F93C45-BAEF-490C-8E83-DE988B726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7F8E540-6426-4694-8BC6-ABAA4B804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Sampson, Donna (FMCSA)</cp:lastModifiedBy>
  <cp:revision>2</cp:revision>
  <cp:lastPrinted>2020-02-20T13:12:00Z</cp:lastPrinted>
  <dcterms:created xsi:type="dcterms:W3CDTF">2020-03-02T16:25:00Z</dcterms:created>
  <dcterms:modified xsi:type="dcterms:W3CDTF">2020-03-02T16:25:00Z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