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7AF09" w14:textId="6EAE9E90" w:rsidR="001E621F" w:rsidRPr="00336463" w:rsidRDefault="00020E91" w:rsidP="001E621F">
      <w:pPr>
        <w:shd w:val="clear" w:color="auto" w:fill="FFFFFF"/>
        <w:spacing w:before="277" w:after="277"/>
        <w:outlineLvl w:val="1"/>
        <w:rPr>
          <w:b/>
          <w:bCs/>
          <w:color w:val="000000"/>
          <w:sz w:val="31"/>
          <w:szCs w:val="31"/>
        </w:rPr>
      </w:pPr>
      <w:r w:rsidRPr="00336463">
        <w:rPr>
          <w:b/>
          <w:bCs/>
          <w:color w:val="000000"/>
          <w:sz w:val="31"/>
          <w:szCs w:val="31"/>
        </w:rPr>
        <w:t>§3</w:t>
      </w:r>
      <w:r w:rsidR="008F620F">
        <w:rPr>
          <w:b/>
          <w:bCs/>
          <w:color w:val="000000"/>
          <w:sz w:val="31"/>
          <w:szCs w:val="31"/>
        </w:rPr>
        <w:t>83.</w:t>
      </w:r>
      <w:r w:rsidR="009B772F">
        <w:rPr>
          <w:b/>
          <w:bCs/>
          <w:color w:val="000000"/>
          <w:sz w:val="31"/>
          <w:szCs w:val="31"/>
        </w:rPr>
        <w:t>3</w:t>
      </w:r>
      <w:r w:rsidR="00755BD1">
        <w:rPr>
          <w:b/>
          <w:bCs/>
          <w:color w:val="000000"/>
          <w:sz w:val="31"/>
          <w:szCs w:val="31"/>
        </w:rPr>
        <w:t>7</w:t>
      </w:r>
      <w:r w:rsidR="00833A93" w:rsidRPr="00336463">
        <w:rPr>
          <w:b/>
          <w:bCs/>
          <w:color w:val="000000"/>
          <w:sz w:val="31"/>
          <w:szCs w:val="31"/>
        </w:rPr>
        <w:t xml:space="preserve"> </w:t>
      </w:r>
      <w:r w:rsidR="00FE089B">
        <w:rPr>
          <w:b/>
          <w:bCs/>
          <w:color w:val="000000"/>
          <w:sz w:val="31"/>
          <w:szCs w:val="31"/>
        </w:rPr>
        <w:t>–</w:t>
      </w:r>
      <w:r w:rsidR="00B30AB4">
        <w:rPr>
          <w:b/>
          <w:bCs/>
          <w:color w:val="000000"/>
          <w:sz w:val="31"/>
          <w:szCs w:val="31"/>
        </w:rPr>
        <w:t xml:space="preserve"> </w:t>
      </w:r>
      <w:r w:rsidR="00755BD1">
        <w:rPr>
          <w:b/>
          <w:bCs/>
          <w:color w:val="000000"/>
          <w:sz w:val="31"/>
          <w:szCs w:val="31"/>
        </w:rPr>
        <w:t>Employer Responsibilities</w:t>
      </w:r>
    </w:p>
    <w:p w14:paraId="5624BEF6" w14:textId="50997918" w:rsidR="00C07DBF" w:rsidRPr="00336463" w:rsidRDefault="00445121" w:rsidP="00445121">
      <w:pPr>
        <w:pStyle w:val="Heading2"/>
        <w:rPr>
          <w:color w:val="000000"/>
          <w:sz w:val="31"/>
          <w:szCs w:val="31"/>
        </w:rPr>
      </w:pPr>
      <w:r w:rsidRPr="00336463">
        <w:rPr>
          <w:color w:val="000000"/>
          <w:sz w:val="31"/>
          <w:szCs w:val="31"/>
        </w:rPr>
        <w:t>Guidance Q&amp;A</w:t>
      </w:r>
    </w:p>
    <w:p w14:paraId="072BC2AB" w14:textId="77777777" w:rsidR="00755BD1" w:rsidRPr="00755BD1" w:rsidRDefault="00755BD1" w:rsidP="00755BD1">
      <w:pPr>
        <w:rPr>
          <w:b/>
          <w:bCs/>
          <w:i/>
          <w:iCs/>
        </w:rPr>
      </w:pPr>
      <w:r w:rsidRPr="00755BD1">
        <w:rPr>
          <w:b/>
          <w:bCs/>
          <w:i/>
          <w:iCs/>
        </w:rPr>
        <w:t xml:space="preserve">Question 1: </w:t>
      </w:r>
      <w:r w:rsidRPr="00755BD1">
        <w:rPr>
          <w:bCs/>
          <w:iCs/>
        </w:rPr>
        <w:t xml:space="preserve">If an individual driver had two convictions for serious traffic violations while driving a CMV, and neither the FMCSA nor his/her State licensing agency took any disqualification action, does the motor carrier have any obligation under FMCSA regulations to refrain from using the driver for 60 days? If so, when does that </w:t>
      </w:r>
      <w:proofErr w:type="gramStart"/>
      <w:r w:rsidRPr="00755BD1">
        <w:rPr>
          <w:bCs/>
          <w:iCs/>
        </w:rPr>
        <w:t>time period</w:t>
      </w:r>
      <w:proofErr w:type="gramEnd"/>
      <w:r w:rsidRPr="00755BD1">
        <w:rPr>
          <w:bCs/>
          <w:iCs/>
        </w:rPr>
        <w:t xml:space="preserve"> begin?</w:t>
      </w:r>
    </w:p>
    <w:p w14:paraId="34D7DD68" w14:textId="77777777" w:rsidR="00755BD1" w:rsidRPr="00755BD1" w:rsidRDefault="00755BD1" w:rsidP="00755BD1">
      <w:pPr>
        <w:rPr>
          <w:b/>
          <w:bCs/>
          <w:i/>
          <w:iCs/>
        </w:rPr>
      </w:pPr>
      <w:r w:rsidRPr="00755BD1">
        <w:rPr>
          <w:b/>
          <w:bCs/>
          <w:i/>
          <w:iCs/>
        </w:rPr>
        <w:t xml:space="preserve"> </w:t>
      </w:r>
    </w:p>
    <w:p w14:paraId="620C33FB" w14:textId="6C3F35EE" w:rsidR="00834FE1" w:rsidRPr="00755BD1" w:rsidRDefault="00755BD1" w:rsidP="00755BD1">
      <w:pPr>
        <w:rPr>
          <w:bCs/>
          <w:iCs/>
        </w:rPr>
      </w:pPr>
      <w:r w:rsidRPr="00755BD1">
        <w:rPr>
          <w:b/>
          <w:bCs/>
          <w:i/>
          <w:iCs/>
        </w:rPr>
        <w:t xml:space="preserve">Guidance: </w:t>
      </w:r>
      <w:r w:rsidRPr="00755BD1">
        <w:rPr>
          <w:bCs/>
          <w:iCs/>
        </w:rPr>
        <w:t>No. The motor carrier’s responsibility under § 383.37(a) to refrain from using the driver begins only when it learns of a disqualification action imposed by FMCSA or the State agency and continues until the disqualification period set by the State or FMCSA is completed.</w:t>
      </w:r>
    </w:p>
    <w:p w14:paraId="1C7D80AB" w14:textId="002D3B50" w:rsidR="00273C47" w:rsidRDefault="00273C47" w:rsidP="00D55545">
      <w:pPr>
        <w:shd w:val="clear" w:color="auto" w:fill="FFFFFF"/>
        <w:rPr>
          <w:rFonts w:ascii="Lucida Grande" w:hAnsi="Lucida Grande" w:cs="Lucida Grande"/>
          <w:b/>
          <w:color w:val="333333"/>
          <w:sz w:val="20"/>
          <w:szCs w:val="20"/>
        </w:rPr>
      </w:pPr>
    </w:p>
    <w:p w14:paraId="62490E4E" w14:textId="77777777" w:rsidR="009F71A9" w:rsidRPr="00C07DBF" w:rsidRDefault="009F71A9" w:rsidP="00D55545">
      <w:pPr>
        <w:shd w:val="clear" w:color="auto" w:fill="FFFFFF"/>
      </w:pPr>
      <w:bookmarkStart w:id="0" w:name="_GoBack"/>
      <w:bookmarkEnd w:id="0"/>
    </w:p>
    <w:sectPr w:rsidR="009F71A9"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250CA"/>
    <w:rsid w:val="00043E5B"/>
    <w:rsid w:val="0005693A"/>
    <w:rsid w:val="00073D77"/>
    <w:rsid w:val="000C7214"/>
    <w:rsid w:val="000E38E5"/>
    <w:rsid w:val="000E6FFA"/>
    <w:rsid w:val="000F0B78"/>
    <w:rsid w:val="000F2C55"/>
    <w:rsid w:val="000F4258"/>
    <w:rsid w:val="000F65C2"/>
    <w:rsid w:val="00107D5C"/>
    <w:rsid w:val="001130F2"/>
    <w:rsid w:val="0011705C"/>
    <w:rsid w:val="00120C70"/>
    <w:rsid w:val="001238AA"/>
    <w:rsid w:val="00125868"/>
    <w:rsid w:val="00140A07"/>
    <w:rsid w:val="0014370D"/>
    <w:rsid w:val="00151953"/>
    <w:rsid w:val="00154E45"/>
    <w:rsid w:val="00161E50"/>
    <w:rsid w:val="00161E54"/>
    <w:rsid w:val="00164CAB"/>
    <w:rsid w:val="001826E7"/>
    <w:rsid w:val="00183286"/>
    <w:rsid w:val="001908B9"/>
    <w:rsid w:val="001A0D4E"/>
    <w:rsid w:val="001B3C72"/>
    <w:rsid w:val="001B6C69"/>
    <w:rsid w:val="001C1FFE"/>
    <w:rsid w:val="001C479E"/>
    <w:rsid w:val="001E4C4F"/>
    <w:rsid w:val="001E621F"/>
    <w:rsid w:val="001F339C"/>
    <w:rsid w:val="00200007"/>
    <w:rsid w:val="00214DE8"/>
    <w:rsid w:val="00222F3C"/>
    <w:rsid w:val="00224BFF"/>
    <w:rsid w:val="00235CDE"/>
    <w:rsid w:val="002430A8"/>
    <w:rsid w:val="002511F6"/>
    <w:rsid w:val="00252336"/>
    <w:rsid w:val="00254C06"/>
    <w:rsid w:val="002654AF"/>
    <w:rsid w:val="00265AE9"/>
    <w:rsid w:val="00273C47"/>
    <w:rsid w:val="00276225"/>
    <w:rsid w:val="00291EF5"/>
    <w:rsid w:val="00297C75"/>
    <w:rsid w:val="002A3CFA"/>
    <w:rsid w:val="002B5C8F"/>
    <w:rsid w:val="002D5D65"/>
    <w:rsid w:val="002E3A5A"/>
    <w:rsid w:val="002F55B2"/>
    <w:rsid w:val="002F6EEF"/>
    <w:rsid w:val="0031072A"/>
    <w:rsid w:val="00311472"/>
    <w:rsid w:val="00322BE1"/>
    <w:rsid w:val="00336463"/>
    <w:rsid w:val="0034264C"/>
    <w:rsid w:val="003538A6"/>
    <w:rsid w:val="00354395"/>
    <w:rsid w:val="00356B20"/>
    <w:rsid w:val="0036105C"/>
    <w:rsid w:val="00361F75"/>
    <w:rsid w:val="00361FE9"/>
    <w:rsid w:val="00364B62"/>
    <w:rsid w:val="00366114"/>
    <w:rsid w:val="0036629F"/>
    <w:rsid w:val="00370150"/>
    <w:rsid w:val="00376166"/>
    <w:rsid w:val="00384876"/>
    <w:rsid w:val="003A1769"/>
    <w:rsid w:val="003C7920"/>
    <w:rsid w:val="003D44C0"/>
    <w:rsid w:val="003E03FB"/>
    <w:rsid w:val="003E0D72"/>
    <w:rsid w:val="003F6130"/>
    <w:rsid w:val="0040553F"/>
    <w:rsid w:val="00407FFB"/>
    <w:rsid w:val="0041072F"/>
    <w:rsid w:val="00411F05"/>
    <w:rsid w:val="00417295"/>
    <w:rsid w:val="00426678"/>
    <w:rsid w:val="00445121"/>
    <w:rsid w:val="00454271"/>
    <w:rsid w:val="00463109"/>
    <w:rsid w:val="00464E11"/>
    <w:rsid w:val="00466038"/>
    <w:rsid w:val="00467E07"/>
    <w:rsid w:val="0047033C"/>
    <w:rsid w:val="00470DBA"/>
    <w:rsid w:val="004A4E1B"/>
    <w:rsid w:val="004A5C1B"/>
    <w:rsid w:val="004B24EF"/>
    <w:rsid w:val="004C2EA3"/>
    <w:rsid w:val="004C5A08"/>
    <w:rsid w:val="004E4BA2"/>
    <w:rsid w:val="00500A96"/>
    <w:rsid w:val="00501A2F"/>
    <w:rsid w:val="00502FB2"/>
    <w:rsid w:val="005109C7"/>
    <w:rsid w:val="0051286C"/>
    <w:rsid w:val="00514277"/>
    <w:rsid w:val="00521EEC"/>
    <w:rsid w:val="00526E96"/>
    <w:rsid w:val="00532E98"/>
    <w:rsid w:val="00533512"/>
    <w:rsid w:val="005346EB"/>
    <w:rsid w:val="00542061"/>
    <w:rsid w:val="00545285"/>
    <w:rsid w:val="00550658"/>
    <w:rsid w:val="00552F5B"/>
    <w:rsid w:val="0055591E"/>
    <w:rsid w:val="00556127"/>
    <w:rsid w:val="00564F09"/>
    <w:rsid w:val="00573586"/>
    <w:rsid w:val="00587EB6"/>
    <w:rsid w:val="005930AA"/>
    <w:rsid w:val="005941A0"/>
    <w:rsid w:val="005976CD"/>
    <w:rsid w:val="005B0E00"/>
    <w:rsid w:val="005B28FC"/>
    <w:rsid w:val="005C57F3"/>
    <w:rsid w:val="005D79E4"/>
    <w:rsid w:val="005F06B8"/>
    <w:rsid w:val="005F4F28"/>
    <w:rsid w:val="00602719"/>
    <w:rsid w:val="00604D2A"/>
    <w:rsid w:val="006118CD"/>
    <w:rsid w:val="00623C38"/>
    <w:rsid w:val="00624947"/>
    <w:rsid w:val="00625818"/>
    <w:rsid w:val="00630A76"/>
    <w:rsid w:val="00640A49"/>
    <w:rsid w:val="0065524A"/>
    <w:rsid w:val="00655E41"/>
    <w:rsid w:val="006621F8"/>
    <w:rsid w:val="00662FF7"/>
    <w:rsid w:val="00663C01"/>
    <w:rsid w:val="00672FFA"/>
    <w:rsid w:val="0067786F"/>
    <w:rsid w:val="00684AF3"/>
    <w:rsid w:val="00694BC3"/>
    <w:rsid w:val="00696090"/>
    <w:rsid w:val="00697125"/>
    <w:rsid w:val="00697889"/>
    <w:rsid w:val="006A564F"/>
    <w:rsid w:val="006A6FDD"/>
    <w:rsid w:val="006B0DBB"/>
    <w:rsid w:val="006B5DAC"/>
    <w:rsid w:val="006C2581"/>
    <w:rsid w:val="006C3933"/>
    <w:rsid w:val="006D1486"/>
    <w:rsid w:val="0070151E"/>
    <w:rsid w:val="007019A9"/>
    <w:rsid w:val="0071106A"/>
    <w:rsid w:val="007159CF"/>
    <w:rsid w:val="00722A13"/>
    <w:rsid w:val="00727D4A"/>
    <w:rsid w:val="007553C9"/>
    <w:rsid w:val="00755BD1"/>
    <w:rsid w:val="0076075C"/>
    <w:rsid w:val="007613AC"/>
    <w:rsid w:val="007626B9"/>
    <w:rsid w:val="007743EF"/>
    <w:rsid w:val="00775D8D"/>
    <w:rsid w:val="00780FAE"/>
    <w:rsid w:val="007867FF"/>
    <w:rsid w:val="00793870"/>
    <w:rsid w:val="007A410B"/>
    <w:rsid w:val="007A49EF"/>
    <w:rsid w:val="007A6B74"/>
    <w:rsid w:val="007C002C"/>
    <w:rsid w:val="007C28C9"/>
    <w:rsid w:val="007D2F8F"/>
    <w:rsid w:val="007E403C"/>
    <w:rsid w:val="007E470E"/>
    <w:rsid w:val="007F50F5"/>
    <w:rsid w:val="007F7EA9"/>
    <w:rsid w:val="008037F5"/>
    <w:rsid w:val="00810824"/>
    <w:rsid w:val="008179C7"/>
    <w:rsid w:val="00832D08"/>
    <w:rsid w:val="00833A93"/>
    <w:rsid w:val="00834FE1"/>
    <w:rsid w:val="00835ECD"/>
    <w:rsid w:val="00841A3D"/>
    <w:rsid w:val="00843116"/>
    <w:rsid w:val="00846F9E"/>
    <w:rsid w:val="008556C1"/>
    <w:rsid w:val="008608EB"/>
    <w:rsid w:val="00864A4E"/>
    <w:rsid w:val="00865043"/>
    <w:rsid w:val="008A2D70"/>
    <w:rsid w:val="008B3151"/>
    <w:rsid w:val="008B52A4"/>
    <w:rsid w:val="008C5D40"/>
    <w:rsid w:val="008C64B8"/>
    <w:rsid w:val="008D3792"/>
    <w:rsid w:val="008D7031"/>
    <w:rsid w:val="008D7097"/>
    <w:rsid w:val="008E6BB4"/>
    <w:rsid w:val="008E7EE4"/>
    <w:rsid w:val="008F0DF1"/>
    <w:rsid w:val="008F5121"/>
    <w:rsid w:val="008F620F"/>
    <w:rsid w:val="008F77EC"/>
    <w:rsid w:val="00903EAD"/>
    <w:rsid w:val="00904485"/>
    <w:rsid w:val="00906BE6"/>
    <w:rsid w:val="00913A99"/>
    <w:rsid w:val="0092168A"/>
    <w:rsid w:val="0092612F"/>
    <w:rsid w:val="009304DE"/>
    <w:rsid w:val="00946FF6"/>
    <w:rsid w:val="0095171F"/>
    <w:rsid w:val="0095777F"/>
    <w:rsid w:val="00963236"/>
    <w:rsid w:val="00963E30"/>
    <w:rsid w:val="009671F3"/>
    <w:rsid w:val="00983CEB"/>
    <w:rsid w:val="00984CC5"/>
    <w:rsid w:val="00985739"/>
    <w:rsid w:val="00992214"/>
    <w:rsid w:val="00997F48"/>
    <w:rsid w:val="009A53AD"/>
    <w:rsid w:val="009B4A0C"/>
    <w:rsid w:val="009B772F"/>
    <w:rsid w:val="009C1962"/>
    <w:rsid w:val="009D2415"/>
    <w:rsid w:val="009D334D"/>
    <w:rsid w:val="009E2758"/>
    <w:rsid w:val="009F3088"/>
    <w:rsid w:val="009F71A9"/>
    <w:rsid w:val="00A060D7"/>
    <w:rsid w:val="00A244DC"/>
    <w:rsid w:val="00A25AAB"/>
    <w:rsid w:val="00A273C6"/>
    <w:rsid w:val="00A27F33"/>
    <w:rsid w:val="00A35FF4"/>
    <w:rsid w:val="00A57020"/>
    <w:rsid w:val="00A57999"/>
    <w:rsid w:val="00A62655"/>
    <w:rsid w:val="00A77135"/>
    <w:rsid w:val="00A93EA9"/>
    <w:rsid w:val="00A93F24"/>
    <w:rsid w:val="00A95FE5"/>
    <w:rsid w:val="00AB206D"/>
    <w:rsid w:val="00AC0110"/>
    <w:rsid w:val="00AC10E7"/>
    <w:rsid w:val="00AC6AA9"/>
    <w:rsid w:val="00AE6851"/>
    <w:rsid w:val="00AF09B6"/>
    <w:rsid w:val="00AF1165"/>
    <w:rsid w:val="00B05F12"/>
    <w:rsid w:val="00B13E89"/>
    <w:rsid w:val="00B21C6B"/>
    <w:rsid w:val="00B222A4"/>
    <w:rsid w:val="00B30AB4"/>
    <w:rsid w:val="00B42AA9"/>
    <w:rsid w:val="00B51ED8"/>
    <w:rsid w:val="00B552FA"/>
    <w:rsid w:val="00B7320E"/>
    <w:rsid w:val="00B75856"/>
    <w:rsid w:val="00B8395F"/>
    <w:rsid w:val="00B948CF"/>
    <w:rsid w:val="00BA1E32"/>
    <w:rsid w:val="00BB13A3"/>
    <w:rsid w:val="00BB35DD"/>
    <w:rsid w:val="00BB588E"/>
    <w:rsid w:val="00BB690B"/>
    <w:rsid w:val="00BC50D7"/>
    <w:rsid w:val="00BC66BE"/>
    <w:rsid w:val="00BD4FBD"/>
    <w:rsid w:val="00BE4E60"/>
    <w:rsid w:val="00BE7352"/>
    <w:rsid w:val="00C0318D"/>
    <w:rsid w:val="00C07DBF"/>
    <w:rsid w:val="00C1572B"/>
    <w:rsid w:val="00C224FE"/>
    <w:rsid w:val="00C22A8F"/>
    <w:rsid w:val="00C361D9"/>
    <w:rsid w:val="00C36676"/>
    <w:rsid w:val="00C404DD"/>
    <w:rsid w:val="00C501FE"/>
    <w:rsid w:val="00C569DA"/>
    <w:rsid w:val="00C6124A"/>
    <w:rsid w:val="00C6488A"/>
    <w:rsid w:val="00C732CF"/>
    <w:rsid w:val="00C74F6C"/>
    <w:rsid w:val="00C77F39"/>
    <w:rsid w:val="00C86EF2"/>
    <w:rsid w:val="00CA4591"/>
    <w:rsid w:val="00CA7B8F"/>
    <w:rsid w:val="00CB370F"/>
    <w:rsid w:val="00CC1B1F"/>
    <w:rsid w:val="00CC526B"/>
    <w:rsid w:val="00CD009B"/>
    <w:rsid w:val="00CE35CF"/>
    <w:rsid w:val="00CF6E40"/>
    <w:rsid w:val="00CF71FE"/>
    <w:rsid w:val="00D0415C"/>
    <w:rsid w:val="00D11236"/>
    <w:rsid w:val="00D16243"/>
    <w:rsid w:val="00D20E21"/>
    <w:rsid w:val="00D221C1"/>
    <w:rsid w:val="00D23ABE"/>
    <w:rsid w:val="00D23FC6"/>
    <w:rsid w:val="00D549F4"/>
    <w:rsid w:val="00D55545"/>
    <w:rsid w:val="00D561CF"/>
    <w:rsid w:val="00D634B6"/>
    <w:rsid w:val="00D7190D"/>
    <w:rsid w:val="00D71A6E"/>
    <w:rsid w:val="00D73374"/>
    <w:rsid w:val="00D740E3"/>
    <w:rsid w:val="00D80A92"/>
    <w:rsid w:val="00D964D9"/>
    <w:rsid w:val="00DA4452"/>
    <w:rsid w:val="00DA7B94"/>
    <w:rsid w:val="00DB162A"/>
    <w:rsid w:val="00DB32E6"/>
    <w:rsid w:val="00DB5CE9"/>
    <w:rsid w:val="00DD2542"/>
    <w:rsid w:val="00DD27F4"/>
    <w:rsid w:val="00DE2BFA"/>
    <w:rsid w:val="00DE57DC"/>
    <w:rsid w:val="00DF0354"/>
    <w:rsid w:val="00DF0660"/>
    <w:rsid w:val="00DF47D0"/>
    <w:rsid w:val="00E126A7"/>
    <w:rsid w:val="00E17B76"/>
    <w:rsid w:val="00E31D11"/>
    <w:rsid w:val="00E32ACF"/>
    <w:rsid w:val="00E527F8"/>
    <w:rsid w:val="00E532FF"/>
    <w:rsid w:val="00E5516F"/>
    <w:rsid w:val="00E55C1E"/>
    <w:rsid w:val="00E5642F"/>
    <w:rsid w:val="00E56FFA"/>
    <w:rsid w:val="00E603AA"/>
    <w:rsid w:val="00E63C7B"/>
    <w:rsid w:val="00E65AD0"/>
    <w:rsid w:val="00E83359"/>
    <w:rsid w:val="00E84CA3"/>
    <w:rsid w:val="00E9358E"/>
    <w:rsid w:val="00E94A48"/>
    <w:rsid w:val="00EB1625"/>
    <w:rsid w:val="00EB6C08"/>
    <w:rsid w:val="00ED45C9"/>
    <w:rsid w:val="00EF1CDA"/>
    <w:rsid w:val="00EF2F31"/>
    <w:rsid w:val="00F136C3"/>
    <w:rsid w:val="00F15500"/>
    <w:rsid w:val="00F231A2"/>
    <w:rsid w:val="00F2564A"/>
    <w:rsid w:val="00F33530"/>
    <w:rsid w:val="00F44745"/>
    <w:rsid w:val="00F46335"/>
    <w:rsid w:val="00F519DC"/>
    <w:rsid w:val="00F57E40"/>
    <w:rsid w:val="00F620E3"/>
    <w:rsid w:val="00F65435"/>
    <w:rsid w:val="00F874C5"/>
    <w:rsid w:val="00FA237B"/>
    <w:rsid w:val="00FA4824"/>
    <w:rsid w:val="00FB21E4"/>
    <w:rsid w:val="00FC328E"/>
    <w:rsid w:val="00FC50C0"/>
    <w:rsid w:val="00FE089B"/>
    <w:rsid w:val="00FF0911"/>
    <w:rsid w:val="00FF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273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F7304-2CA6-4EAD-96A6-55C1607B6AA7}">
  <ds:schemaRefs>
    <ds:schemaRef ds:uri="http://schemas.microsoft.com/sharepoint/v3/contenttype/forms"/>
  </ds:schemaRefs>
</ds:datastoreItem>
</file>

<file path=customXml/itemProps2.xml><?xml version="1.0" encoding="utf-8"?>
<ds:datastoreItem xmlns:ds="http://schemas.openxmlformats.org/officeDocument/2006/customXml" ds:itemID="{3F766B2B-1F25-4EFC-8224-F0C902349C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F93C45-BAEF-490C-8E83-DE988B726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5FCD0B-3E91-425A-B128-AEA9CAE08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Sampson, Donna (FMCSA)</cp:lastModifiedBy>
  <cp:revision>2</cp:revision>
  <cp:lastPrinted>2020-02-20T13:12:00Z</cp:lastPrinted>
  <dcterms:created xsi:type="dcterms:W3CDTF">2020-03-02T15:15:00Z</dcterms:created>
  <dcterms:modified xsi:type="dcterms:W3CDTF">2020-03-02T15:15:00Z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