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bookmarkEnd w:id="0"/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048475CF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CB1C63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CB1C63" w:rsidRPr="00CB1C63">
        <w:rPr>
          <w:rFonts w:ascii="Verdana" w:hAnsi="Verdana"/>
          <w:b/>
          <w:bCs/>
          <w:color w:val="000000"/>
          <w:sz w:val="20"/>
          <w:szCs w:val="20"/>
        </w:rPr>
        <w:t>May the due date for the next inspection satisfy the requirements for the inspection date on the sticker or decal?</w:t>
      </w:r>
    </w:p>
    <w:p w14:paraId="72E548FD" w14:textId="47132073" w:rsidR="00806FC0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CB1C63" w:rsidRPr="00CB1C63">
        <w:rPr>
          <w:rFonts w:ascii="Verdana" w:hAnsi="Verdana"/>
          <w:bCs/>
          <w:color w:val="000000"/>
          <w:sz w:val="20"/>
          <w:szCs w:val="20"/>
        </w:rPr>
        <w:t>No. The rule requires that the date of the inspection be included on the report and sticker or decal. This date may consist of a month and a year.</w:t>
      </w:r>
      <w:r w:rsidR="00CB1C6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sectPr w:rsidR="00806F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4D19B6"/>
    <w:rsid w:val="004F013E"/>
    <w:rsid w:val="0052497D"/>
    <w:rsid w:val="0055720C"/>
    <w:rsid w:val="00564662"/>
    <w:rsid w:val="005930AA"/>
    <w:rsid w:val="005C07AA"/>
    <w:rsid w:val="005C1E0E"/>
    <w:rsid w:val="005E0669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951B0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B1C63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882B-7BCD-463C-885D-8CE576693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079248-00B2-4527-A2A3-DD4CC2FB4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04778-8027-4644-95CF-F779227B5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D6E92-57C5-4E48-8EF5-CF771063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2020-02-26T17:01:00Z</dcterms:created>
  <dcterms:modified xsi:type="dcterms:W3CDTF">2020-02-26T17:01:00Z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