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3F596E0D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EA2D9D">
        <w:rPr>
          <w:rFonts w:ascii="Verdana" w:hAnsi="Verdana"/>
          <w:b/>
          <w:bCs/>
          <w:color w:val="000000"/>
          <w:sz w:val="20"/>
          <w:szCs w:val="20"/>
        </w:rPr>
        <w:t>25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316A88" w:rsidRPr="00316A88">
        <w:rPr>
          <w:rFonts w:ascii="Verdana" w:hAnsi="Verdana"/>
          <w:b/>
          <w:bCs/>
          <w:color w:val="000000"/>
          <w:sz w:val="20"/>
          <w:szCs w:val="20"/>
        </w:rPr>
        <w:t>Section 396.11 requires the driver, at the completion of each day’s work, to prepare a written report on each vehicle operated that day. Does this section require a ‘‘post trip inspection’’ of the kind described in §</w:t>
      </w:r>
      <w:r w:rsidR="00316A88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316A88" w:rsidRPr="00316A88">
        <w:rPr>
          <w:rFonts w:ascii="Verdana" w:hAnsi="Verdana"/>
          <w:b/>
          <w:bCs/>
          <w:color w:val="000000"/>
          <w:sz w:val="20"/>
          <w:szCs w:val="20"/>
        </w:rPr>
        <w:t>396.15?</w:t>
      </w:r>
    </w:p>
    <w:p w14:paraId="72E548FD" w14:textId="304430EB" w:rsidR="00806FC0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316A88" w:rsidRPr="00316A88">
        <w:rPr>
          <w:rFonts w:ascii="Verdana" w:hAnsi="Verdana"/>
          <w:bCs/>
          <w:color w:val="000000"/>
          <w:sz w:val="20"/>
          <w:szCs w:val="20"/>
        </w:rPr>
        <w:t>No. However, the written report must include all defects in the parts and accessories listed in §</w:t>
      </w:r>
      <w:r w:rsidR="00316A8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16A88" w:rsidRPr="00316A88">
        <w:rPr>
          <w:rFonts w:ascii="Verdana" w:hAnsi="Verdana"/>
          <w:bCs/>
          <w:color w:val="000000"/>
          <w:sz w:val="20"/>
          <w:szCs w:val="20"/>
        </w:rPr>
        <w:t>396.11(a)</w:t>
      </w:r>
      <w:r w:rsidR="00316A88">
        <w:rPr>
          <w:rFonts w:ascii="Verdana" w:hAnsi="Verdana"/>
          <w:bCs/>
          <w:color w:val="000000"/>
          <w:sz w:val="20"/>
          <w:szCs w:val="20"/>
        </w:rPr>
        <w:t xml:space="preserve">(1) </w:t>
      </w:r>
      <w:r w:rsidR="00316A88" w:rsidRPr="00316A88">
        <w:rPr>
          <w:rFonts w:ascii="Verdana" w:hAnsi="Verdana"/>
          <w:bCs/>
          <w:color w:val="000000"/>
          <w:sz w:val="20"/>
          <w:szCs w:val="20"/>
        </w:rPr>
        <w:t>that were discovered by or reported to the driver during that day.</w:t>
      </w:r>
      <w:bookmarkStart w:id="0" w:name="_GoBack"/>
      <w:bookmarkEnd w:id="0"/>
    </w:p>
    <w:sectPr w:rsidR="00806FC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A5C3C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3CF6"/>
    <w:rsid w:val="00796EEB"/>
    <w:rsid w:val="007A1487"/>
    <w:rsid w:val="007A2BBA"/>
    <w:rsid w:val="00806FC0"/>
    <w:rsid w:val="008234BD"/>
    <w:rsid w:val="008466FE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903907"/>
    <w:rsid w:val="009304DE"/>
    <w:rsid w:val="00932EFB"/>
    <w:rsid w:val="00957B5C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525FC"/>
    <w:rsid w:val="00C83AA1"/>
    <w:rsid w:val="00CC5EDE"/>
    <w:rsid w:val="00CF4E4B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2D9D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A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A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63EA5-2D1C-45B4-9E25-CD97BFE21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41E76-5888-4A99-ADFB-F1A9A9C5E0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BB45B2-684A-4E14-A6AB-8324BA937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3B88F7-F218-4FA2-B963-0432AA8A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2020-02-26T15:33:00Z</dcterms:created>
  <dcterms:modified xsi:type="dcterms:W3CDTF">2020-02-26T15:33:00Z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