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017B2F3A" w:rsidR="0067786F" w:rsidRPr="00BE7352" w:rsidRDefault="00CF4E4B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</w:t>
      </w:r>
      <w:bookmarkStart w:id="0" w:name="_GoBack"/>
      <w:bookmarkEnd w:id="0"/>
      <w:r>
        <w:rPr>
          <w:rFonts w:ascii="Verdana" w:hAnsi="Verdana"/>
          <w:b/>
          <w:bCs/>
          <w:color w:val="000000"/>
          <w:sz w:val="31"/>
          <w:szCs w:val="31"/>
        </w:rPr>
        <w:t>n § 396.11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Driver vehicle inspection report(s)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7DFF1C71" w14:textId="45E16DDD" w:rsidR="0067786F" w:rsidRDefault="00C07DBF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Below are the available interpretations for the given section. To return to the list of parts, use the Parts link above. The menu to the left provides a full list of sections that have interpretations. To view interpretations for a different section, click on the menu item.</w:t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regulations text of the section can be found on the </w:t>
      </w:r>
      <w:proofErr w:type="spellStart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eCFR</w:t>
      </w:r>
      <w:proofErr w:type="spellEnd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website. To view the regulations text, use the link below.</w:t>
      </w:r>
    </w:p>
    <w:p w14:paraId="7440A055" w14:textId="6E53D00B" w:rsidR="00445121" w:rsidRDefault="00445121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1C3133AF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A52FCE">
        <w:rPr>
          <w:rFonts w:ascii="Verdana" w:hAnsi="Verdana"/>
          <w:b/>
          <w:bCs/>
          <w:color w:val="000000"/>
          <w:sz w:val="20"/>
          <w:szCs w:val="20"/>
        </w:rPr>
        <w:t>12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A52FCE" w:rsidRPr="00A52FCE">
        <w:rPr>
          <w:rFonts w:ascii="Verdana" w:hAnsi="Verdana"/>
          <w:b/>
          <w:bCs/>
          <w:color w:val="000000"/>
          <w:sz w:val="20"/>
          <w:szCs w:val="20"/>
        </w:rPr>
        <w:t>Must the motor carrier’s certification be shown on all copies of the DVIR?</w:t>
      </w:r>
    </w:p>
    <w:p w14:paraId="10BECABC" w14:textId="5A492D7F" w:rsidR="00A90439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A52FCE" w:rsidRPr="00A52FCE">
        <w:rPr>
          <w:rFonts w:ascii="Verdana" w:hAnsi="Verdana"/>
          <w:bCs/>
          <w:color w:val="000000"/>
          <w:sz w:val="20"/>
          <w:szCs w:val="20"/>
        </w:rPr>
        <w:t>Yes.</w:t>
      </w:r>
    </w:p>
    <w:p w14:paraId="7D97AF42" w14:textId="77777777" w:rsidR="00C6389F" w:rsidRDefault="00C6389F" w:rsidP="00C6389F"/>
    <w:p w14:paraId="3F2B838B" w14:textId="77777777" w:rsidR="00C6389F" w:rsidRDefault="00C6389F" w:rsidP="00C6389F"/>
    <w:p w14:paraId="7E205242" w14:textId="77777777" w:rsidR="00C6389F" w:rsidRDefault="00C6389F" w:rsidP="00127711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sectPr w:rsidR="00C6389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695C"/>
    <w:rsid w:val="000F48A2"/>
    <w:rsid w:val="00107719"/>
    <w:rsid w:val="001107D1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C5C30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0B2D"/>
    <w:rsid w:val="003043E5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52497D"/>
    <w:rsid w:val="0055720C"/>
    <w:rsid w:val="00564662"/>
    <w:rsid w:val="005930AA"/>
    <w:rsid w:val="005C07AA"/>
    <w:rsid w:val="005C1E0E"/>
    <w:rsid w:val="00602C69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6EEB"/>
    <w:rsid w:val="007A1487"/>
    <w:rsid w:val="007A2BBA"/>
    <w:rsid w:val="008234BD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8F5523"/>
    <w:rsid w:val="00903907"/>
    <w:rsid w:val="009304DE"/>
    <w:rsid w:val="00932EFB"/>
    <w:rsid w:val="00957B5C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E7352"/>
    <w:rsid w:val="00C00C0C"/>
    <w:rsid w:val="00C07DBF"/>
    <w:rsid w:val="00C3010F"/>
    <w:rsid w:val="00C356B3"/>
    <w:rsid w:val="00C41697"/>
    <w:rsid w:val="00C6389F"/>
    <w:rsid w:val="00C83AA1"/>
    <w:rsid w:val="00CC5EDE"/>
    <w:rsid w:val="00CF4E4B"/>
    <w:rsid w:val="00D3294F"/>
    <w:rsid w:val="00D337D2"/>
    <w:rsid w:val="00D42A37"/>
    <w:rsid w:val="00D700F9"/>
    <w:rsid w:val="00DC6EF8"/>
    <w:rsid w:val="00DC7C9B"/>
    <w:rsid w:val="00DE5283"/>
    <w:rsid w:val="00DE7A43"/>
    <w:rsid w:val="00DF1C7F"/>
    <w:rsid w:val="00E03A60"/>
    <w:rsid w:val="00E27ECE"/>
    <w:rsid w:val="00E7260A"/>
    <w:rsid w:val="00E8038D"/>
    <w:rsid w:val="00E9492F"/>
    <w:rsid w:val="00E95E78"/>
    <w:rsid w:val="00EA400F"/>
    <w:rsid w:val="00EB1625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63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63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4588-FBA9-400D-BDC6-EF4CE3420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CA09C-C67E-482D-9474-EEBFD9C6B75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753E7C-305F-4912-BC9F-6D889186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4CEA28-82CF-4F77-AFD2-FE0AA9D2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2020-02-26T13:59:00Z</dcterms:created>
  <dcterms:modified xsi:type="dcterms:W3CDTF">2020-02-26T13:59:00Z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