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17B2F3A" w:rsidR="0067786F" w:rsidRPr="00BE7352" w:rsidRDefault="00CF4E4B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Driver vehicle inspection report(s)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The regulations text of the section can be found on t</w:t>
      </w:r>
      <w:bookmarkStart w:id="0" w:name="_GoBack"/>
      <w:bookmarkEnd w:id="0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33C93F7E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345EDA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345EDA" w:rsidRPr="00345EDA">
        <w:rPr>
          <w:rFonts w:ascii="Verdana" w:hAnsi="Verdana"/>
          <w:b/>
          <w:bCs/>
          <w:color w:val="000000"/>
          <w:sz w:val="20"/>
          <w:szCs w:val="20"/>
        </w:rPr>
        <w:t>Does §</w:t>
      </w:r>
      <w:r w:rsidR="00345ED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345EDA" w:rsidRPr="00345EDA">
        <w:rPr>
          <w:rFonts w:ascii="Verdana" w:hAnsi="Verdana"/>
          <w:b/>
          <w:bCs/>
          <w:color w:val="000000"/>
          <w:sz w:val="20"/>
          <w:szCs w:val="20"/>
        </w:rPr>
        <w:t>396.11 require that the power unit and the trailer be inspected?</w:t>
      </w:r>
    </w:p>
    <w:p w14:paraId="439427D6" w14:textId="09C2A3AF" w:rsidR="00737D9A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345EDA" w:rsidRPr="00345EDA">
        <w:rPr>
          <w:rFonts w:ascii="Verdana" w:hAnsi="Verdana"/>
          <w:bCs/>
          <w:color w:val="000000"/>
          <w:sz w:val="20"/>
          <w:szCs w:val="20"/>
        </w:rPr>
        <w:t>Yes. A driver must be satisfied that both the power unit and the trailer are in safe operating condition before operating the combination.</w:t>
      </w:r>
    </w:p>
    <w:sectPr w:rsidR="00737D9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75755"/>
    <w:rsid w:val="0009743D"/>
    <w:rsid w:val="000D01B0"/>
    <w:rsid w:val="000D3793"/>
    <w:rsid w:val="000D695C"/>
    <w:rsid w:val="00107719"/>
    <w:rsid w:val="001107D1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43E5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5720C"/>
    <w:rsid w:val="00564662"/>
    <w:rsid w:val="005930AA"/>
    <w:rsid w:val="005C07AA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6EEB"/>
    <w:rsid w:val="007A1487"/>
    <w:rsid w:val="007A2BBA"/>
    <w:rsid w:val="008234BD"/>
    <w:rsid w:val="00884850"/>
    <w:rsid w:val="00893DA4"/>
    <w:rsid w:val="0089484C"/>
    <w:rsid w:val="008B14A9"/>
    <w:rsid w:val="008C3A8B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3556B"/>
    <w:rsid w:val="00A40A41"/>
    <w:rsid w:val="00A61AF4"/>
    <w:rsid w:val="00A93F24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83AA1"/>
    <w:rsid w:val="00CC5EDE"/>
    <w:rsid w:val="00CF4E4B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8038D"/>
    <w:rsid w:val="00E9492F"/>
    <w:rsid w:val="00E95E78"/>
    <w:rsid w:val="00EA400F"/>
    <w:rsid w:val="00EB1625"/>
    <w:rsid w:val="00EC0A3C"/>
    <w:rsid w:val="00EE094B"/>
    <w:rsid w:val="00EE68AC"/>
    <w:rsid w:val="00EF574D"/>
    <w:rsid w:val="00F015A2"/>
    <w:rsid w:val="00F206A4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D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D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4F3D-4973-4CC5-AF85-A78513CE42D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D5A61F-3C4C-48C3-8FB2-41490B088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5EE0-326A-4534-BF2E-0FE798C0A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12F74-44C5-4567-B212-41D5740A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2020-02-26T12:49:00Z</dcterms:created>
  <dcterms:modified xsi:type="dcterms:W3CDTF">2020-02-26T12:49:00Z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