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58" w:rsidRPr="00FF27E6" w:rsidRDefault="00311C58" w:rsidP="00311C58">
      <w:pPr>
        <w:spacing w:after="9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11C58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Question 1:</w:t>
      </w:r>
      <w:r w:rsidRPr="00FF27E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FF27E6">
        <w:rPr>
          <w:rFonts w:ascii="Times New Roman" w:eastAsiaTheme="minorEastAsia" w:hAnsi="Times New Roman" w:cs="Times New Roman"/>
          <w:sz w:val="24"/>
          <w:szCs w:val="24"/>
        </w:rPr>
        <w:t>If an interstate driver gets stopped by a State enforcement officer for an inspection, would the inspecting officer be enforcing the Federal regulations or State regulations?</w:t>
      </w:r>
    </w:p>
    <w:p w:rsidR="00311C58" w:rsidRPr="00FF27E6" w:rsidRDefault="00311C58" w:rsidP="00311C58">
      <w:pPr>
        <w:spacing w:after="9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F27E6">
        <w:rPr>
          <w:rFonts w:ascii="Times New Roman" w:eastAsiaTheme="minorEastAsia" w:hAnsi="Times New Roman" w:cs="Times New Roman"/>
          <w:i/>
          <w:iCs/>
          <w:sz w:val="24"/>
          <w:szCs w:val="24"/>
        </w:rPr>
        <w:t>Guidance:</w:t>
      </w:r>
      <w:r w:rsidRPr="00FF27E6">
        <w:rPr>
          <w:rFonts w:ascii="Times New Roman" w:eastAsiaTheme="minorEastAsia" w:hAnsi="Times New Roman" w:cs="Times New Roman"/>
          <w:sz w:val="24"/>
          <w:szCs w:val="24"/>
        </w:rPr>
        <w:t xml:space="preserve"> A State enforcement officer can only enforce State laws. However, under the Moto</w:t>
      </w:r>
      <w:r>
        <w:rPr>
          <w:rFonts w:ascii="Times New Roman" w:eastAsiaTheme="minorEastAsia" w:hAnsi="Times New Roman" w:cs="Times New Roman"/>
          <w:sz w:val="24"/>
          <w:szCs w:val="24"/>
        </w:rPr>
        <w:t>r Carrier Safety Assistance Pro</w:t>
      </w:r>
      <w:r w:rsidRPr="00FF27E6">
        <w:rPr>
          <w:rFonts w:ascii="Times New Roman" w:eastAsiaTheme="minorEastAsia" w:hAnsi="Times New Roman" w:cs="Times New Roman"/>
          <w:sz w:val="24"/>
          <w:szCs w:val="24"/>
        </w:rPr>
        <w:t>gram, quite often State laws are the same as or similar to the FMCSRs.</w:t>
      </w:r>
    </w:p>
    <w:p w:rsidR="00392F9E" w:rsidRPr="00311C58" w:rsidRDefault="00392F9E" w:rsidP="00311C58">
      <w:bookmarkStart w:id="0" w:name="_GoBack"/>
      <w:bookmarkEnd w:id="0"/>
    </w:p>
    <w:sectPr w:rsidR="00392F9E" w:rsidRPr="00311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311C58"/>
    <w:rsid w:val="00320D33"/>
    <w:rsid w:val="003610EF"/>
    <w:rsid w:val="00392F9E"/>
    <w:rsid w:val="003A2492"/>
    <w:rsid w:val="004E2021"/>
    <w:rsid w:val="005860AE"/>
    <w:rsid w:val="00653AC2"/>
    <w:rsid w:val="00740CB0"/>
    <w:rsid w:val="0085329B"/>
    <w:rsid w:val="008B02F5"/>
    <w:rsid w:val="00AE607A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1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5</cp:revision>
  <dcterms:created xsi:type="dcterms:W3CDTF">2020-02-19T19:03:00Z</dcterms:created>
  <dcterms:modified xsi:type="dcterms:W3CDTF">2020-02-24T18:58:00Z</dcterms:modified>
</cp:coreProperties>
</file>