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82" w:rsidRPr="003B5982" w:rsidRDefault="003B5982" w:rsidP="003B5982">
      <w:pPr>
        <w:pStyle w:val="NormalWeb"/>
        <w:spacing w:before="0" w:beforeAutospacing="0" w:after="90" w:afterAutospacing="0"/>
      </w:pPr>
      <w:r w:rsidRPr="003B5982">
        <w:rPr>
          <w:b/>
          <w:bCs/>
          <w:i/>
          <w:iCs/>
        </w:rPr>
        <w:t>Question 15:</w:t>
      </w:r>
      <w:r w:rsidRPr="003B5982">
        <w:rPr>
          <w:b/>
          <w:bCs/>
        </w:rPr>
        <w:t xml:space="preserve"> </w:t>
      </w:r>
      <w:r w:rsidRPr="003B5982">
        <w:t xml:space="preserve">Does the definition of a ‘‘commercial motor vehicle’’ in </w:t>
      </w:r>
      <w:r w:rsidRPr="00DD559A">
        <w:t>§</w:t>
      </w:r>
      <w:r w:rsidR="000B0196" w:rsidRPr="00DD559A">
        <w:t> </w:t>
      </w:r>
      <w:r w:rsidRPr="00DD559A">
        <w:t>390.5</w:t>
      </w:r>
      <w:r w:rsidR="004B16D6">
        <w:rPr>
          <w:rStyle w:val="Hyperlink"/>
        </w:rPr>
        <w:t>T</w:t>
      </w:r>
      <w:r w:rsidRPr="003B5982">
        <w:t xml:space="preserve"> of the FMCSRs include parking lot and/or street sweeping vehicles?</w:t>
      </w:r>
    </w:p>
    <w:p w:rsidR="003B5982" w:rsidRPr="003B5982" w:rsidRDefault="003B5982" w:rsidP="003B5982">
      <w:pPr>
        <w:pStyle w:val="NormalWeb"/>
        <w:spacing w:before="0" w:beforeAutospacing="0" w:after="90" w:afterAutospacing="0"/>
      </w:pPr>
      <w:r w:rsidRPr="003B5982">
        <w:rPr>
          <w:i/>
          <w:iCs/>
        </w:rPr>
        <w:t>Guidance:</w:t>
      </w:r>
      <w:r w:rsidRPr="003B5982">
        <w:t xml:space="preserve"> If the GVWR of a parking lot or street sweeping vehicle is 10,001 or more pounds, and it operates in interstate commerce, it is a CMV.</w:t>
      </w:r>
      <w:bookmarkStart w:id="0" w:name="_GoBack"/>
      <w:bookmarkEnd w:id="0"/>
    </w:p>
    <w:sectPr w:rsidR="003B5982" w:rsidRPr="003B5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B0196"/>
    <w:rsid w:val="000C72B9"/>
    <w:rsid w:val="0014601B"/>
    <w:rsid w:val="0015440B"/>
    <w:rsid w:val="00320D33"/>
    <w:rsid w:val="00392F9E"/>
    <w:rsid w:val="003A2492"/>
    <w:rsid w:val="003B5982"/>
    <w:rsid w:val="004B16D6"/>
    <w:rsid w:val="005860AE"/>
    <w:rsid w:val="00653AC2"/>
    <w:rsid w:val="0085329B"/>
    <w:rsid w:val="00AE607A"/>
    <w:rsid w:val="00D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6C51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3</cp:revision>
  <dcterms:created xsi:type="dcterms:W3CDTF">2020-02-19T17:43:00Z</dcterms:created>
  <dcterms:modified xsi:type="dcterms:W3CDTF">2020-02-21T20:32:00Z</dcterms:modified>
</cp:coreProperties>
</file>