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31" w:rsidRPr="00A92BA2" w:rsidRDefault="006E2D31" w:rsidP="006E2D31">
      <w:pPr>
        <w:pStyle w:val="NormalWeb"/>
        <w:spacing w:before="0" w:beforeAutospacing="0" w:after="90" w:afterAutospacing="0"/>
        <w:rPr>
          <w:b/>
          <w:sz w:val="28"/>
          <w:szCs w:val="28"/>
        </w:rPr>
      </w:pPr>
      <w:r w:rsidRPr="00A92BA2">
        <w:rPr>
          <w:b/>
          <w:sz w:val="28"/>
          <w:szCs w:val="28"/>
        </w:rPr>
        <w:t>If, after December 18, 1995, a Mexico-based driver is found operating beyond the boundaries of the four border States allowed by the North American Free Trade Agreement (NAFTA), is that driver in violation of the FMCSRs? If so, which one?</w:t>
      </w:r>
    </w:p>
    <w:p w:rsidR="006E2D31" w:rsidRPr="006E2D31" w:rsidRDefault="006E2D31" w:rsidP="006E2D31">
      <w:pPr>
        <w:pStyle w:val="NormalWeb"/>
        <w:spacing w:before="0" w:beforeAutospacing="0" w:after="90" w:afterAutospacing="0"/>
      </w:pPr>
      <w:r w:rsidRPr="006E2D31">
        <w:rPr>
          <w:i/>
          <w:iCs/>
        </w:rPr>
        <w:t>Guidance:</w:t>
      </w:r>
      <w:r w:rsidRPr="006E2D31">
        <w:t xml:space="preserve"> No. Driving beyond the four border States is not, in and of itself, a violation of the FMCSRs.</w:t>
      </w:r>
    </w:p>
    <w:p w:rsidR="006E2D31" w:rsidRDefault="006E2D31" w:rsidP="000A4FAB">
      <w:pPr>
        <w:spacing w:after="0" w:line="240" w:lineRule="auto"/>
        <w:rPr>
          <w:rFonts w:ascii="Times New Roman" w:hAnsi="Times New Roman" w:cs="Times New Roman"/>
          <w:sz w:val="24"/>
          <w:szCs w:val="24"/>
        </w:rPr>
      </w:pPr>
    </w:p>
    <w:p w:rsidR="00392F9E" w:rsidRPr="000C72B9" w:rsidRDefault="00392F9E" w:rsidP="000C72B9">
      <w:pPr>
        <w:spacing w:after="0" w:line="240" w:lineRule="auto"/>
        <w:rPr>
          <w:rFonts w:ascii="Times New Roman" w:hAnsi="Times New Roman" w:cs="Times New Roman"/>
          <w:sz w:val="24"/>
          <w:szCs w:val="24"/>
        </w:rPr>
      </w:pPr>
      <w:bookmarkStart w:id="0" w:name="_GoBack"/>
      <w:bookmarkEnd w:id="0"/>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5440B"/>
    <w:rsid w:val="00320D33"/>
    <w:rsid w:val="00392F9E"/>
    <w:rsid w:val="003A2492"/>
    <w:rsid w:val="004405D3"/>
    <w:rsid w:val="0049646B"/>
    <w:rsid w:val="00502071"/>
    <w:rsid w:val="006E2D31"/>
    <w:rsid w:val="00844330"/>
    <w:rsid w:val="00A92BA2"/>
    <w:rsid w:val="00D8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54F8B"/>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 w:id="197737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Molla, Solomon (FMCSA)</cp:lastModifiedBy>
  <cp:revision>2</cp:revision>
  <dcterms:created xsi:type="dcterms:W3CDTF">2020-02-21T16:17:00Z</dcterms:created>
  <dcterms:modified xsi:type="dcterms:W3CDTF">2020-02-21T16:17:00Z</dcterms:modified>
</cp:coreProperties>
</file>