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A4D1" w14:textId="77777777" w:rsidR="00A637C8" w:rsidRPr="002E4D33" w:rsidRDefault="00A637C8" w:rsidP="00A637C8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Hotel Related Transportation</w:t>
      </w:r>
    </w:p>
    <w:p w14:paraId="6351A876" w14:textId="77777777" w:rsidR="00A637C8" w:rsidRPr="00131BF8" w:rsidRDefault="00A637C8" w:rsidP="00A637C8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 w:rsidRPr="00131BF8">
        <w:rPr>
          <w:rFonts w:ascii="Verdana" w:hAnsi="Verdana"/>
          <w:b/>
          <w:bCs/>
          <w:color w:val="000000"/>
          <w:sz w:val="31"/>
          <w:szCs w:val="31"/>
        </w:rPr>
        <w:t>Hotel-Related Transportation</w:t>
      </w:r>
    </w:p>
    <w:p w14:paraId="4EB89C18" w14:textId="77777777" w:rsidR="00A637C8" w:rsidRDefault="00A637C8" w:rsidP="00A637C8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r w:rsidRPr="00A535E1">
        <w:rPr>
          <w:rFonts w:ascii="Verdana" w:hAnsi="Verdana"/>
          <w:bCs/>
          <w:color w:val="000000"/>
          <w:sz w:val="22"/>
          <w:szCs w:val="22"/>
        </w:rPr>
        <w:t xml:space="preserve">Webpage and document </w:t>
      </w:r>
      <w:r>
        <w:rPr>
          <w:rFonts w:ascii="Verdana" w:hAnsi="Verdana"/>
          <w:bCs/>
          <w:color w:val="000000"/>
          <w:sz w:val="22"/>
          <w:szCs w:val="22"/>
        </w:rPr>
        <w:t>contains t</w:t>
      </w:r>
      <w:r w:rsidRPr="00A535E1">
        <w:rPr>
          <w:rFonts w:ascii="Verdana" w:hAnsi="Verdana"/>
          <w:bCs/>
          <w:color w:val="000000"/>
          <w:sz w:val="22"/>
          <w:szCs w:val="22"/>
        </w:rPr>
        <w:t>ips for Hotels Operating Vans and Vehicles to Transport Customers to Airports and Other Destinations</w:t>
      </w:r>
      <w:r>
        <w:rPr>
          <w:rFonts w:ascii="Verdana" w:hAnsi="Verdana"/>
          <w:bCs/>
          <w:color w:val="000000"/>
          <w:sz w:val="22"/>
          <w:szCs w:val="22"/>
        </w:rPr>
        <w:t xml:space="preserve"> to understand possible regulatory requirements.</w:t>
      </w:r>
    </w:p>
    <w:p w14:paraId="1B492DC5" w14:textId="77777777" w:rsidR="00A637C8" w:rsidRPr="004831F1" w:rsidRDefault="00A637C8" w:rsidP="00A637C8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Guidance</w:t>
      </w:r>
    </w:p>
    <w:p w14:paraId="616DAB5E" w14:textId="77777777" w:rsidR="00A637C8" w:rsidRDefault="00A637C8" w:rsidP="00A637C8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hyperlink r:id="rId10" w:history="1">
        <w:r w:rsidRPr="00896FEE">
          <w:rPr>
            <w:rStyle w:val="Hyperlink"/>
            <w:rFonts w:ascii="Verdana" w:hAnsi="Verdana"/>
            <w:bCs/>
            <w:sz w:val="22"/>
            <w:szCs w:val="22"/>
          </w:rPr>
          <w:t>https://www.fmcsa.dot.gov/regulations/hotel-related-transportation</w:t>
        </w:r>
      </w:hyperlink>
    </w:p>
    <w:p w14:paraId="065BE650" w14:textId="77777777" w:rsidR="00D7061C" w:rsidRPr="00A637C8" w:rsidRDefault="00D7061C" w:rsidP="00A637C8"/>
    <w:sectPr w:rsidR="00D7061C" w:rsidRPr="00A637C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5D50"/>
    <w:rsid w:val="00036C6B"/>
    <w:rsid w:val="00131BF8"/>
    <w:rsid w:val="00135E6C"/>
    <w:rsid w:val="001C1FFE"/>
    <w:rsid w:val="002C470C"/>
    <w:rsid w:val="002D5D65"/>
    <w:rsid w:val="002E4D33"/>
    <w:rsid w:val="0040553F"/>
    <w:rsid w:val="00445121"/>
    <w:rsid w:val="004831F1"/>
    <w:rsid w:val="005930AA"/>
    <w:rsid w:val="005D5971"/>
    <w:rsid w:val="00630A76"/>
    <w:rsid w:val="0067786F"/>
    <w:rsid w:val="009304DE"/>
    <w:rsid w:val="009A6F8D"/>
    <w:rsid w:val="00A535E1"/>
    <w:rsid w:val="00A637C8"/>
    <w:rsid w:val="00A93F24"/>
    <w:rsid w:val="00AC7C85"/>
    <w:rsid w:val="00AF1165"/>
    <w:rsid w:val="00B55974"/>
    <w:rsid w:val="00BE7352"/>
    <w:rsid w:val="00C07DBF"/>
    <w:rsid w:val="00D7061C"/>
    <w:rsid w:val="00E84AF7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D7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mcsa.dot.gov/regulations/hotel-related-transport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C8B8-FBC3-4BB0-927D-DE2EAE4636A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C5BF04-0F64-43FD-9296-3DFC8F51E179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DBB42661-902D-40F0-92AC-B1592AB52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2F4A6-BC5B-46C9-8D35-71A0D4502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1C2A2BC-2D64-634A-8306-2807B03A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2020-02-20T02:57:00Z</dcterms:created>
  <dcterms:modified xsi:type="dcterms:W3CDTF">2020-02-24T11:23:00Z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