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1399F" w14:textId="77777777" w:rsidR="00925E11" w:rsidRPr="00D275D4" w:rsidRDefault="00925E11" w:rsidP="00925E11">
      <w:pPr>
        <w:pStyle w:val="Heading2"/>
        <w:rPr>
          <w:color w:val="000000"/>
          <w:sz w:val="31"/>
          <w:szCs w:val="31"/>
        </w:rPr>
      </w:pPr>
      <w:r w:rsidRPr="00D275D4">
        <w:rPr>
          <w:color w:val="000000"/>
          <w:sz w:val="31"/>
          <w:szCs w:val="31"/>
        </w:rPr>
        <w:t>Guidance Q&amp;A</w:t>
      </w:r>
    </w:p>
    <w:p w14:paraId="6D5C6CCA" w14:textId="77777777" w:rsidR="00925E11" w:rsidRPr="00D275D4" w:rsidRDefault="00925E11" w:rsidP="00925E11">
      <w:pPr>
        <w:pStyle w:val="NormalWeb"/>
        <w:spacing w:before="0" w:beforeAutospacing="0" w:after="90" w:afterAutospacing="0"/>
      </w:pPr>
      <w:r w:rsidRPr="00D275D4">
        <w:rPr>
          <w:b/>
          <w:bCs/>
          <w:i/>
          <w:iCs/>
        </w:rPr>
        <w:t>Question 2:</w:t>
      </w:r>
      <w:r w:rsidRPr="00D275D4">
        <w:rPr>
          <w:b/>
          <w:bCs/>
        </w:rPr>
        <w:t xml:space="preserve"> </w:t>
      </w:r>
      <w:r w:rsidRPr="00D275D4">
        <w:t>Do the physical qualification requirements of the FMCSRs infringe upon a person’s religious beliefs if such beliefs prohibit being examined by a licensed doctor of medicine or osteopathy?</w:t>
      </w:r>
    </w:p>
    <w:p w14:paraId="0DC66E08" w14:textId="77777777" w:rsidR="00925E11" w:rsidRPr="00D275D4" w:rsidRDefault="00925E11" w:rsidP="00925E11">
      <w:pPr>
        <w:pStyle w:val="NormalWeb"/>
        <w:spacing w:before="0" w:beforeAutospacing="0" w:after="90" w:afterAutospacing="0"/>
      </w:pPr>
      <w:r w:rsidRPr="00D275D4">
        <w:rPr>
          <w:b/>
          <w:bCs/>
          <w:i/>
          <w:iCs/>
        </w:rPr>
        <w:t>Guidance:</w:t>
      </w:r>
      <w:r w:rsidRPr="00D275D4">
        <w:t xml:space="preserve"> No. To determine whether a governmental regulation infringes on a person’s right to freely practice his religion, the interest served by the regulation must be balanced against the degree to which a person’s rights are adversely affected. </w:t>
      </w:r>
      <w:r w:rsidRPr="00D275D4">
        <w:rPr>
          <w:i/>
          <w:iCs/>
        </w:rPr>
        <w:t>Biklen v. Board of Education</w:t>
      </w:r>
      <w:r w:rsidRPr="00D275D4">
        <w:t>, 333 F. Supp. 902 (N.D.N.Y. 1971) aff’d 406 U.S. 951 (1972).</w:t>
      </w:r>
    </w:p>
    <w:p w14:paraId="1077EB12" w14:textId="77777777" w:rsidR="00925E11" w:rsidRPr="00D275D4" w:rsidRDefault="00925E11" w:rsidP="00925E11">
      <w:pPr>
        <w:pStyle w:val="NormalWeb"/>
        <w:spacing w:before="0" w:beforeAutospacing="0" w:after="90" w:afterAutospacing="0"/>
      </w:pPr>
      <w:r w:rsidRPr="00D275D4">
        <w:t xml:space="preserve">If there is an important objective being promoted by the requirement and the restriction on religious freedom is reasonably adapted to achieving that objective, the requirement should be upheld. </w:t>
      </w:r>
      <w:r w:rsidRPr="00D275D4">
        <w:rPr>
          <w:i/>
          <w:iCs/>
        </w:rPr>
        <w:t>Burgin v. Henderson</w:t>
      </w:r>
      <w:r w:rsidRPr="00D275D4">
        <w:t>, 536 F.2d 501 (2d. Cir. 1976). Based on the tests developed by the courts and the important objective served, the regulation meets Constitutional standards. It does not deny a driver his First Amendment rights.</w:t>
      </w:r>
    </w:p>
    <w:p w14:paraId="797F405C" w14:textId="77777777" w:rsidR="00D275D4" w:rsidRPr="00925E11" w:rsidRDefault="00D275D4" w:rsidP="00925E11"/>
    <w:sectPr w:rsidR="00D275D4" w:rsidRPr="00925E11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012B6"/>
    <w:rsid w:val="00020E91"/>
    <w:rsid w:val="000E6FFA"/>
    <w:rsid w:val="000F0B78"/>
    <w:rsid w:val="000F2C55"/>
    <w:rsid w:val="000F4258"/>
    <w:rsid w:val="001238AA"/>
    <w:rsid w:val="00140A07"/>
    <w:rsid w:val="0014370D"/>
    <w:rsid w:val="00151953"/>
    <w:rsid w:val="00154E45"/>
    <w:rsid w:val="00161E54"/>
    <w:rsid w:val="00164CAB"/>
    <w:rsid w:val="001826E7"/>
    <w:rsid w:val="001C1FFE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511F6"/>
    <w:rsid w:val="00252336"/>
    <w:rsid w:val="00254C06"/>
    <w:rsid w:val="00276225"/>
    <w:rsid w:val="00291EF5"/>
    <w:rsid w:val="002B5C8F"/>
    <w:rsid w:val="002D5D65"/>
    <w:rsid w:val="002F6EEF"/>
    <w:rsid w:val="00311472"/>
    <w:rsid w:val="0034264C"/>
    <w:rsid w:val="003538A6"/>
    <w:rsid w:val="00354395"/>
    <w:rsid w:val="00356B20"/>
    <w:rsid w:val="00361F75"/>
    <w:rsid w:val="00364B62"/>
    <w:rsid w:val="0036629F"/>
    <w:rsid w:val="00376166"/>
    <w:rsid w:val="003C7920"/>
    <w:rsid w:val="003D44C0"/>
    <w:rsid w:val="003E0D72"/>
    <w:rsid w:val="003F6130"/>
    <w:rsid w:val="0040553F"/>
    <w:rsid w:val="0041072F"/>
    <w:rsid w:val="00411F05"/>
    <w:rsid w:val="00426678"/>
    <w:rsid w:val="00445121"/>
    <w:rsid w:val="00454271"/>
    <w:rsid w:val="00463109"/>
    <w:rsid w:val="00464E11"/>
    <w:rsid w:val="004A30E1"/>
    <w:rsid w:val="004A5C1B"/>
    <w:rsid w:val="004B24EF"/>
    <w:rsid w:val="004E4BA2"/>
    <w:rsid w:val="00500A96"/>
    <w:rsid w:val="00501A2F"/>
    <w:rsid w:val="005109C7"/>
    <w:rsid w:val="00521EEC"/>
    <w:rsid w:val="0052290C"/>
    <w:rsid w:val="00533512"/>
    <w:rsid w:val="005346EB"/>
    <w:rsid w:val="00552F5B"/>
    <w:rsid w:val="00564F09"/>
    <w:rsid w:val="00573586"/>
    <w:rsid w:val="00587EB6"/>
    <w:rsid w:val="005930AA"/>
    <w:rsid w:val="005B0E00"/>
    <w:rsid w:val="005F4F28"/>
    <w:rsid w:val="00602719"/>
    <w:rsid w:val="00624947"/>
    <w:rsid w:val="00625818"/>
    <w:rsid w:val="00630A76"/>
    <w:rsid w:val="00655E41"/>
    <w:rsid w:val="006621F8"/>
    <w:rsid w:val="00662FF7"/>
    <w:rsid w:val="00672FFA"/>
    <w:rsid w:val="0067786F"/>
    <w:rsid w:val="00694BC3"/>
    <w:rsid w:val="00696090"/>
    <w:rsid w:val="00697125"/>
    <w:rsid w:val="006B5DAC"/>
    <w:rsid w:val="006D1486"/>
    <w:rsid w:val="0070151E"/>
    <w:rsid w:val="007019A9"/>
    <w:rsid w:val="0071106A"/>
    <w:rsid w:val="00722A13"/>
    <w:rsid w:val="007553C9"/>
    <w:rsid w:val="007626B9"/>
    <w:rsid w:val="00775D8D"/>
    <w:rsid w:val="007A410B"/>
    <w:rsid w:val="007A49EF"/>
    <w:rsid w:val="007A6B74"/>
    <w:rsid w:val="007C28C9"/>
    <w:rsid w:val="007E403C"/>
    <w:rsid w:val="007E470E"/>
    <w:rsid w:val="008037F5"/>
    <w:rsid w:val="00810824"/>
    <w:rsid w:val="008179C7"/>
    <w:rsid w:val="00835ECD"/>
    <w:rsid w:val="00841A3D"/>
    <w:rsid w:val="008556C1"/>
    <w:rsid w:val="008608EB"/>
    <w:rsid w:val="008B3151"/>
    <w:rsid w:val="008B52A4"/>
    <w:rsid w:val="008D7031"/>
    <w:rsid w:val="008D7097"/>
    <w:rsid w:val="008F0DF1"/>
    <w:rsid w:val="00906BE6"/>
    <w:rsid w:val="00913A99"/>
    <w:rsid w:val="0092168A"/>
    <w:rsid w:val="00925E11"/>
    <w:rsid w:val="009304DE"/>
    <w:rsid w:val="0095777F"/>
    <w:rsid w:val="00963236"/>
    <w:rsid w:val="00992214"/>
    <w:rsid w:val="009B4A0C"/>
    <w:rsid w:val="009D2415"/>
    <w:rsid w:val="009E2758"/>
    <w:rsid w:val="00A244DC"/>
    <w:rsid w:val="00A273C6"/>
    <w:rsid w:val="00A35FF4"/>
    <w:rsid w:val="00A57020"/>
    <w:rsid w:val="00A57999"/>
    <w:rsid w:val="00A77135"/>
    <w:rsid w:val="00A93F24"/>
    <w:rsid w:val="00A95FE5"/>
    <w:rsid w:val="00AC0110"/>
    <w:rsid w:val="00AC10E7"/>
    <w:rsid w:val="00AE6851"/>
    <w:rsid w:val="00AF1165"/>
    <w:rsid w:val="00B05F12"/>
    <w:rsid w:val="00B222A4"/>
    <w:rsid w:val="00B51ED8"/>
    <w:rsid w:val="00B552FA"/>
    <w:rsid w:val="00B8395F"/>
    <w:rsid w:val="00B948CF"/>
    <w:rsid w:val="00BB35DD"/>
    <w:rsid w:val="00BB690B"/>
    <w:rsid w:val="00BC50D7"/>
    <w:rsid w:val="00BE4E60"/>
    <w:rsid w:val="00BE7352"/>
    <w:rsid w:val="00C0318D"/>
    <w:rsid w:val="00C07DBF"/>
    <w:rsid w:val="00C1572B"/>
    <w:rsid w:val="00C404DD"/>
    <w:rsid w:val="00C501FE"/>
    <w:rsid w:val="00C74F6C"/>
    <w:rsid w:val="00CC1B1F"/>
    <w:rsid w:val="00CD009B"/>
    <w:rsid w:val="00CE35CF"/>
    <w:rsid w:val="00CF71FE"/>
    <w:rsid w:val="00D23ABE"/>
    <w:rsid w:val="00D275D4"/>
    <w:rsid w:val="00D549F4"/>
    <w:rsid w:val="00D55545"/>
    <w:rsid w:val="00D561CF"/>
    <w:rsid w:val="00D7190D"/>
    <w:rsid w:val="00D80A92"/>
    <w:rsid w:val="00DA7B94"/>
    <w:rsid w:val="00DB162A"/>
    <w:rsid w:val="00DB5CE9"/>
    <w:rsid w:val="00DF0354"/>
    <w:rsid w:val="00DF47D0"/>
    <w:rsid w:val="00E126A7"/>
    <w:rsid w:val="00E31D11"/>
    <w:rsid w:val="00E32ACF"/>
    <w:rsid w:val="00E527F8"/>
    <w:rsid w:val="00E5516F"/>
    <w:rsid w:val="00E55C1E"/>
    <w:rsid w:val="00E63C7B"/>
    <w:rsid w:val="00EB1625"/>
    <w:rsid w:val="00EB391A"/>
    <w:rsid w:val="00ED45C9"/>
    <w:rsid w:val="00EF2F31"/>
    <w:rsid w:val="00F231A2"/>
    <w:rsid w:val="00F44745"/>
    <w:rsid w:val="00F46335"/>
    <w:rsid w:val="00F874C5"/>
    <w:rsid w:val="00FA237B"/>
    <w:rsid w:val="00FA4824"/>
    <w:rsid w:val="00FB21E4"/>
    <w:rsid w:val="00FC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27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CEE202-6E4F-4CAF-AB27-3F017F04DD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BE7E34-950F-4F41-A5D2-0425F26DE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970D8C-4261-443C-95CB-E0750562C9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145</Words>
  <Characters>834</Characters>
  <Application>Microsoft Office Word</Application>
  <DocSecurity>0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4</cp:revision>
  <dcterms:created xsi:type="dcterms:W3CDTF">2020-02-19T19:50:00Z</dcterms:created>
  <dcterms:modified xsi:type="dcterms:W3CDTF">2020-02-22T21:24:00Z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