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47D30" w14:textId="77777777" w:rsidR="00954D73" w:rsidRDefault="00954D73" w:rsidP="00954D73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59436883" w14:textId="77777777" w:rsidR="00954D73" w:rsidRPr="00BE7352" w:rsidRDefault="00954D73" w:rsidP="00954D73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FE76BA">
        <w:rPr>
          <w:rFonts w:ascii="Verdana" w:hAnsi="Verdana"/>
          <w:b/>
          <w:bCs/>
          <w:color w:val="000000"/>
          <w:sz w:val="31"/>
          <w:szCs w:val="31"/>
        </w:rPr>
        <w:t>387.7: Financial responsibility required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0A0D4DC6" w14:textId="77777777" w:rsidR="00954D73" w:rsidRPr="00445121" w:rsidRDefault="00954D73" w:rsidP="00954D73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3B6D52C9" w14:textId="77777777" w:rsidR="00954D73" w:rsidRDefault="00954D73" w:rsidP="00954D73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3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30798C">
        <w:rPr>
          <w:rFonts w:ascii="Verdana" w:hAnsi="Verdana"/>
          <w:b/>
          <w:bCs/>
          <w:color w:val="000000"/>
          <w:sz w:val="20"/>
          <w:szCs w:val="20"/>
        </w:rPr>
        <w:t>How does a Mexican motor carrier prove that it is complying with §387.7</w:t>
      </w:r>
      <w:r w:rsidRPr="00AB09DE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6C0DC926" w14:textId="77777777" w:rsidR="00954D73" w:rsidRPr="00C07DBF" w:rsidRDefault="00954D73" w:rsidP="00954D73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 w:rsidRPr="0030798C">
        <w:rPr>
          <w:rFonts w:ascii="Verdana" w:hAnsi="Verdana"/>
          <w:bCs/>
          <w:color w:val="000000"/>
          <w:sz w:val="20"/>
          <w:szCs w:val="20"/>
        </w:rPr>
        <w:t>Mexican motor carriers are permitted to obtain trip insurance and are required to carry, on the vehicle, a Form MCS-90 along with an insurance verification document listing the date and time the insurance coverage began and expires</w:t>
      </w:r>
      <w:r w:rsidRPr="00C07DBF">
        <w:rPr>
          <w:rFonts w:ascii="Verdana" w:hAnsi="Verdana"/>
          <w:color w:val="000000"/>
          <w:sz w:val="20"/>
          <w:szCs w:val="20"/>
        </w:rPr>
        <w:t>.</w:t>
      </w:r>
    </w:p>
    <w:p w14:paraId="07D8E3F3" w14:textId="77777777" w:rsidR="00755B86" w:rsidRPr="00954D73" w:rsidRDefault="00755B86" w:rsidP="00954D73">
      <w:bookmarkStart w:id="0" w:name="_GoBack"/>
      <w:bookmarkEnd w:id="0"/>
    </w:p>
    <w:sectPr w:rsidR="00755B86" w:rsidRPr="00954D7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04D8"/>
    <w:rsid w:val="00015A85"/>
    <w:rsid w:val="00036C6B"/>
    <w:rsid w:val="000570EE"/>
    <w:rsid w:val="000A7D47"/>
    <w:rsid w:val="00135E6C"/>
    <w:rsid w:val="00144588"/>
    <w:rsid w:val="001B558F"/>
    <w:rsid w:val="001C1FFE"/>
    <w:rsid w:val="00226002"/>
    <w:rsid w:val="00234CE0"/>
    <w:rsid w:val="002C4185"/>
    <w:rsid w:val="002D5D65"/>
    <w:rsid w:val="003067E7"/>
    <w:rsid w:val="0030798C"/>
    <w:rsid w:val="00357598"/>
    <w:rsid w:val="003A0B55"/>
    <w:rsid w:val="0040553F"/>
    <w:rsid w:val="00445121"/>
    <w:rsid w:val="00470052"/>
    <w:rsid w:val="004F324B"/>
    <w:rsid w:val="005930AA"/>
    <w:rsid w:val="00630A76"/>
    <w:rsid w:val="0067786F"/>
    <w:rsid w:val="00755B86"/>
    <w:rsid w:val="00811220"/>
    <w:rsid w:val="009304DE"/>
    <w:rsid w:val="00954D73"/>
    <w:rsid w:val="009C1720"/>
    <w:rsid w:val="00A93F24"/>
    <w:rsid w:val="00AB09DE"/>
    <w:rsid w:val="00AC38B2"/>
    <w:rsid w:val="00AF1165"/>
    <w:rsid w:val="00B55974"/>
    <w:rsid w:val="00BA4239"/>
    <w:rsid w:val="00BE5436"/>
    <w:rsid w:val="00BE7352"/>
    <w:rsid w:val="00C07DBF"/>
    <w:rsid w:val="00DD0BC0"/>
    <w:rsid w:val="00E2479D"/>
    <w:rsid w:val="00EB1625"/>
    <w:rsid w:val="00EE094B"/>
    <w:rsid w:val="00F51E54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75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60DC7-C74C-4D96-A884-0561FD342EF9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A73817-965D-4826-BC5E-194101529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98D90-308B-4998-86E2-AEA50EE857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4EC45-7BDD-4217-AF78-D98F9A7E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7</cp:revision>
  <dcterms:created xsi:type="dcterms:W3CDTF">2020-02-19T19:30:00Z</dcterms:created>
  <dcterms:modified xsi:type="dcterms:W3CDTF">2020-02-26T19:54:00Z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