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8AF2A" w14:textId="77777777" w:rsidR="003F5ACC" w:rsidRPr="003F5ACC" w:rsidRDefault="003F5ACC" w:rsidP="003F5ACC">
      <w:pPr>
        <w:shd w:val="clear" w:color="auto" w:fill="FFFFFF"/>
        <w:spacing w:before="100" w:beforeAutospacing="1" w:after="100" w:afterAutospacing="1"/>
        <w:rPr>
          <w:rFonts w:ascii="Verdana" w:hAnsi="Verdana"/>
          <w:color w:val="212529"/>
          <w:sz w:val="22"/>
          <w:szCs w:val="22"/>
          <w:lang w:val="en"/>
        </w:rPr>
      </w:pPr>
      <w:r w:rsidRPr="003F5ACC">
        <w:rPr>
          <w:rFonts w:ascii="Verdana" w:hAnsi="Verdana"/>
          <w:color w:val="212529"/>
          <w:sz w:val="22"/>
          <w:szCs w:val="22"/>
          <w:lang w:val="en"/>
        </w:rPr>
        <w:t xml:space="preserve">Question 12:  When can a movement of a CMV during an off-duty period be considered personal conveyance?  </w:t>
      </w:r>
    </w:p>
    <w:p w14:paraId="00249FAD" w14:textId="77777777" w:rsidR="003F5ACC" w:rsidRPr="003F5ACC" w:rsidRDefault="003F5ACC" w:rsidP="003F5ACC">
      <w:pPr>
        <w:shd w:val="clear" w:color="auto" w:fill="FFFFFF"/>
        <w:spacing w:before="100" w:beforeAutospacing="1" w:after="100" w:afterAutospacing="1"/>
        <w:rPr>
          <w:rFonts w:ascii="Verdana" w:hAnsi="Verdana"/>
          <w:sz w:val="22"/>
          <w:szCs w:val="22"/>
          <w:lang w:val="en"/>
        </w:rPr>
      </w:pPr>
      <w:r w:rsidRPr="003F5ACC">
        <w:rPr>
          <w:rFonts w:ascii="Verdana" w:hAnsi="Verdana"/>
          <w:sz w:val="22"/>
          <w:szCs w:val="22"/>
          <w:lang w:val="en"/>
        </w:rPr>
        <w:t>Answer:  A move may be considered as personal conveyance if the driver is off-duty and the movement is not for the motor carrier, shipper or receiver’s commercial benefit.  Examples include moving a CMV from one parking space to another at a shipper or port, or driving to a truck stop, rest area or any other location. In these situations, the CMV movement is made in the off-duty period.  H</w:t>
      </w:r>
      <w:r w:rsidRPr="003F5ACC">
        <w:rPr>
          <w:rFonts w:ascii="Verdana" w:hAnsi="Verdana"/>
          <w:color w:val="212529"/>
          <w:sz w:val="22"/>
          <w:szCs w:val="22"/>
          <w:lang w:val="en"/>
        </w:rPr>
        <w:t>owever, the CMV should be moved no farther than the nearest reasonable and safe location to complete the rest period.</w:t>
      </w:r>
      <w:r w:rsidRPr="003F5ACC">
        <w:rPr>
          <w:rFonts w:ascii="Verdana" w:hAnsi="Verdana"/>
          <w:sz w:val="22"/>
          <w:szCs w:val="22"/>
          <w:lang w:val="en"/>
        </w:rPr>
        <w:t xml:space="preserve"> </w:t>
      </w:r>
    </w:p>
    <w:p w14:paraId="78A3A5A1" w14:textId="3C25485B" w:rsidR="005930AA" w:rsidRPr="003F5ACC" w:rsidRDefault="003F5ACC" w:rsidP="003F5ACC">
      <w:pPr>
        <w:shd w:val="clear" w:color="auto" w:fill="FFFFFF"/>
        <w:spacing w:before="100" w:beforeAutospacing="1" w:after="100" w:afterAutospacing="1"/>
        <w:rPr>
          <w:rFonts w:ascii="Verdana" w:hAnsi="Verdana"/>
          <w:sz w:val="22"/>
          <w:szCs w:val="22"/>
          <w:lang w:val="en"/>
        </w:rPr>
      </w:pPr>
      <w:r w:rsidRPr="003F5ACC">
        <w:rPr>
          <w:rFonts w:ascii="Verdana" w:hAnsi="Verdana"/>
          <w:sz w:val="22"/>
          <w:szCs w:val="22"/>
          <w:lang w:val="en"/>
        </w:rPr>
        <w:t xml:space="preserve">An on-duty yard move, such as moving the vehicle a short distance while waiting to load, would not qualify as personal conveyance.    </w:t>
      </w:r>
      <w:bookmarkStart w:id="0" w:name="_GoBack"/>
      <w:bookmarkEnd w:id="0"/>
    </w:p>
    <w:sectPr w:rsidR="005930AA" w:rsidRPr="003F5AC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280E"/>
    <w:rsid w:val="00036C6B"/>
    <w:rsid w:val="0011290D"/>
    <w:rsid w:val="00135E6C"/>
    <w:rsid w:val="001C1FFE"/>
    <w:rsid w:val="001C2055"/>
    <w:rsid w:val="001F432C"/>
    <w:rsid w:val="002429B4"/>
    <w:rsid w:val="002A09E0"/>
    <w:rsid w:val="002C0AD9"/>
    <w:rsid w:val="002D5D65"/>
    <w:rsid w:val="00302F94"/>
    <w:rsid w:val="0033236D"/>
    <w:rsid w:val="00367170"/>
    <w:rsid w:val="003F5ACC"/>
    <w:rsid w:val="0040553F"/>
    <w:rsid w:val="00445121"/>
    <w:rsid w:val="00482481"/>
    <w:rsid w:val="00533F56"/>
    <w:rsid w:val="005930AA"/>
    <w:rsid w:val="005A7B70"/>
    <w:rsid w:val="00630A76"/>
    <w:rsid w:val="0065297A"/>
    <w:rsid w:val="0067786F"/>
    <w:rsid w:val="006F3F5D"/>
    <w:rsid w:val="007445B5"/>
    <w:rsid w:val="007C1A48"/>
    <w:rsid w:val="00814DB2"/>
    <w:rsid w:val="008213B6"/>
    <w:rsid w:val="008C4B3D"/>
    <w:rsid w:val="008E1CA0"/>
    <w:rsid w:val="009304DE"/>
    <w:rsid w:val="00947C34"/>
    <w:rsid w:val="00A93F24"/>
    <w:rsid w:val="00AB48BE"/>
    <w:rsid w:val="00AE58DD"/>
    <w:rsid w:val="00AF1165"/>
    <w:rsid w:val="00B37980"/>
    <w:rsid w:val="00B55974"/>
    <w:rsid w:val="00B7500D"/>
    <w:rsid w:val="00BA1463"/>
    <w:rsid w:val="00BC1A7B"/>
    <w:rsid w:val="00BE7352"/>
    <w:rsid w:val="00C01EFF"/>
    <w:rsid w:val="00C07DBF"/>
    <w:rsid w:val="00D67544"/>
    <w:rsid w:val="00DC64C0"/>
    <w:rsid w:val="00DF68B5"/>
    <w:rsid w:val="00E02755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2280E"/>
  </w:style>
  <w:style w:type="table" w:styleId="TableGrid">
    <w:name w:val="Table Grid"/>
    <w:basedOn w:val="TableNormal"/>
    <w:uiPriority w:val="39"/>
    <w:rsid w:val="0030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3A3D-8E76-490E-A98D-E5FDDC9A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87DB5-51F4-4188-8A0E-EB7F713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1425-C35C-4094-A849-D9D388262705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90C1DF6-9E83-4517-ABED-0C1CCE9CE7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48021F-4322-4F51-B07B-5968262D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5</cp:revision>
  <cp:lastPrinted>2020-02-13T17:14:00Z</cp:lastPrinted>
  <dcterms:created xsi:type="dcterms:W3CDTF">2020-02-19T21:24:00Z</dcterms:created>
  <dcterms:modified xsi:type="dcterms:W3CDTF">2020-02-24T16:46:00Z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