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4D487" w14:textId="4B81276E" w:rsidR="008B07C5" w:rsidRPr="00883A4B" w:rsidRDefault="0033236D" w:rsidP="00883A4B">
      <w:pPr>
        <w:shd w:val="clear" w:color="auto" w:fill="FFFFFF"/>
        <w:spacing w:before="100" w:beforeAutospacing="1" w:after="100" w:afterAutospacing="1"/>
        <w:rPr>
          <w:rFonts w:ascii="Verdana" w:hAnsi="Verdana" w:cs="Lucida Grande"/>
          <w:color w:val="333333"/>
          <w:sz w:val="22"/>
          <w:szCs w:val="22"/>
        </w:rPr>
      </w:pPr>
      <w:r w:rsidRPr="00883A4B">
        <w:rPr>
          <w:rFonts w:ascii="Verdana" w:hAnsi="Verdana"/>
          <w:bCs/>
          <w:color w:val="000000"/>
          <w:sz w:val="22"/>
          <w:szCs w:val="22"/>
        </w:rPr>
        <w:t>Questi</w:t>
      </w:r>
      <w:r w:rsidR="00D67544" w:rsidRPr="00883A4B">
        <w:rPr>
          <w:rFonts w:ascii="Verdana" w:hAnsi="Verdana"/>
          <w:bCs/>
          <w:color w:val="000000"/>
          <w:sz w:val="22"/>
          <w:szCs w:val="22"/>
        </w:rPr>
        <w:t>on 9</w:t>
      </w:r>
      <w:r w:rsidRPr="00883A4B">
        <w:rPr>
          <w:rFonts w:ascii="Verdana" w:hAnsi="Verdana"/>
          <w:bCs/>
          <w:color w:val="000000"/>
          <w:sz w:val="22"/>
          <w:szCs w:val="22"/>
        </w:rPr>
        <w:t xml:space="preserve">: </w:t>
      </w:r>
      <w:r w:rsidR="00D67544" w:rsidRPr="00883A4B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Can a loaded vehicle be used as personal conveyance?</w:t>
      </w:r>
      <w:r w:rsidR="00883A4B" w:rsidRPr="00883A4B">
        <w:rPr>
          <w:rFonts w:ascii="Verdana" w:hAnsi="Verdana" w:cs="Segoe UI"/>
          <w:color w:val="212529"/>
          <w:sz w:val="22"/>
          <w:szCs w:val="22"/>
          <w:lang w:val="en"/>
        </w:rPr>
        <w:br/>
      </w:r>
      <w:bookmarkStart w:id="0" w:name="_GoBack"/>
      <w:bookmarkEnd w:id="0"/>
      <w:r w:rsidR="007C1A48" w:rsidRPr="00883A4B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7C1A48" w:rsidRPr="00883A4B">
        <w:rPr>
          <w:rFonts w:ascii="Verdana" w:hAnsi="Verdana"/>
          <w:bCs/>
          <w:color w:val="000000"/>
          <w:sz w:val="22"/>
          <w:szCs w:val="22"/>
        </w:rPr>
        <w:t>Guidance:</w:t>
      </w:r>
      <w:r w:rsidR="007C1A48" w:rsidRPr="00883A4B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D67544" w:rsidRPr="00883A4B">
        <w:rPr>
          <w:rFonts w:ascii="Verdana" w:hAnsi="Verdana" w:cs="Segoe UI"/>
          <w:color w:val="212529"/>
          <w:sz w:val="22"/>
          <w:szCs w:val="22"/>
          <w:lang w:val="en"/>
        </w:rPr>
        <w:t xml:space="preserve"> Yes. Determining personal conveyance is based on the nature of the movement, not whether the vehicle is laden.  </w:t>
      </w:r>
      <w:r w:rsidR="002C0AD9" w:rsidRPr="00883A4B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11290D" w:rsidRPr="00883A4B">
        <w:rPr>
          <w:rFonts w:ascii="Verdana" w:hAnsi="Verdana" w:cs="Segoe UI"/>
          <w:color w:val="212529"/>
          <w:sz w:val="22"/>
          <w:szCs w:val="22"/>
          <w:lang w:val="en"/>
        </w:rPr>
        <w:br/>
      </w:r>
    </w:p>
    <w:p w14:paraId="78A3A5A1" w14:textId="4A5D57FE" w:rsidR="005930AA" w:rsidRPr="00883A4B" w:rsidRDefault="005930AA" w:rsidP="0052291C">
      <w:pPr>
        <w:rPr>
          <w:rFonts w:ascii="Verdana" w:hAnsi="Verdana" w:cs="Lucida Grande"/>
          <w:color w:val="333333"/>
          <w:sz w:val="22"/>
          <w:szCs w:val="22"/>
        </w:rPr>
      </w:pPr>
    </w:p>
    <w:sectPr w:rsidR="005930AA" w:rsidRPr="00883A4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1290D"/>
    <w:rsid w:val="00135E6C"/>
    <w:rsid w:val="001C1FFE"/>
    <w:rsid w:val="001C2055"/>
    <w:rsid w:val="002A09E0"/>
    <w:rsid w:val="002C0AD9"/>
    <w:rsid w:val="002D5D65"/>
    <w:rsid w:val="0033236D"/>
    <w:rsid w:val="0040553F"/>
    <w:rsid w:val="00445121"/>
    <w:rsid w:val="00482481"/>
    <w:rsid w:val="0052291C"/>
    <w:rsid w:val="00533F56"/>
    <w:rsid w:val="005930AA"/>
    <w:rsid w:val="005F3144"/>
    <w:rsid w:val="00630A76"/>
    <w:rsid w:val="0065297A"/>
    <w:rsid w:val="0067786F"/>
    <w:rsid w:val="007445B5"/>
    <w:rsid w:val="007C1A48"/>
    <w:rsid w:val="00814DB2"/>
    <w:rsid w:val="00817AEF"/>
    <w:rsid w:val="008213B6"/>
    <w:rsid w:val="00883A4B"/>
    <w:rsid w:val="008B07C5"/>
    <w:rsid w:val="008E1CA0"/>
    <w:rsid w:val="009304DE"/>
    <w:rsid w:val="009B3A8E"/>
    <w:rsid w:val="00A93F24"/>
    <w:rsid w:val="00AE58DD"/>
    <w:rsid w:val="00AF1165"/>
    <w:rsid w:val="00B37980"/>
    <w:rsid w:val="00B55974"/>
    <w:rsid w:val="00BE7352"/>
    <w:rsid w:val="00C01EFF"/>
    <w:rsid w:val="00C07DBF"/>
    <w:rsid w:val="00D67544"/>
    <w:rsid w:val="00DC64C0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5F3144"/>
  </w:style>
  <w:style w:type="table" w:styleId="TableGrid">
    <w:name w:val="Table Grid"/>
    <w:basedOn w:val="TableNormal"/>
    <w:uiPriority w:val="39"/>
    <w:rsid w:val="008B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53DF-3F6E-4E8F-BD77-BCFB5BA867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82C14F-90BE-4243-AC9A-A8EFF295AB26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4729B08-A588-45CF-B731-9779FDB05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9A0636-0E29-4090-B3F3-7AD10225A7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4C4DFF-9C2F-48C8-A546-E20610F1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2020-02-19T22:37:00Z</dcterms:created>
  <dcterms:modified xsi:type="dcterms:W3CDTF">2020-02-24T16:39:00Z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